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C3" w:rsidRDefault="006339C3" w:rsidP="006339C3">
      <w:pPr>
        <w:autoSpaceDE w:val="0"/>
        <w:autoSpaceDN w:val="0"/>
        <w:adjustRightInd w:val="0"/>
        <w:ind w:firstLine="1084"/>
        <w:rPr>
          <w:rFonts w:ascii="宋体" w:cs="宋体" w:hint="eastAsia"/>
          <w:b/>
          <w:bCs/>
          <w:kern w:val="0"/>
          <w:sz w:val="28"/>
          <w:szCs w:val="28"/>
          <w:lang w:val="zh-CN"/>
        </w:rPr>
      </w:pPr>
      <w:r>
        <w:rPr>
          <w:rFonts w:ascii="宋体" w:cs="宋体" w:hint="eastAsia"/>
          <w:b/>
          <w:bCs/>
          <w:kern w:val="0"/>
          <w:sz w:val="36"/>
          <w:szCs w:val="36"/>
          <w:lang w:val="zh-CN"/>
        </w:rPr>
        <w:t>新北区</w:t>
      </w:r>
      <w:r>
        <w:rPr>
          <w:rFonts w:ascii="宋体" w:cs="宋体" w:hint="eastAsia"/>
          <w:b/>
          <w:bCs/>
          <w:kern w:val="0"/>
          <w:sz w:val="36"/>
          <w:szCs w:val="36"/>
          <w:u w:val="single"/>
          <w:lang w:val="zh-CN"/>
        </w:rPr>
        <w:t>飞龙实验</w:t>
      </w:r>
      <w:r>
        <w:rPr>
          <w:rFonts w:ascii="宋体" w:cs="宋体"/>
          <w:b/>
          <w:bCs/>
          <w:kern w:val="0"/>
          <w:sz w:val="36"/>
          <w:szCs w:val="36"/>
          <w:u w:val="single"/>
          <w:lang w:val="zh-CN"/>
        </w:rPr>
        <w:t xml:space="preserve"> </w:t>
      </w:r>
      <w:r>
        <w:rPr>
          <w:rFonts w:ascii="宋体" w:cs="宋体" w:hint="eastAsia"/>
          <w:b/>
          <w:bCs/>
          <w:kern w:val="0"/>
          <w:sz w:val="36"/>
          <w:szCs w:val="36"/>
          <w:u w:val="single"/>
          <w:lang w:val="zh-CN"/>
        </w:rPr>
        <w:t>小学</w:t>
      </w:r>
      <w:r>
        <w:rPr>
          <w:rFonts w:ascii="宋体" w:cs="宋体"/>
          <w:b/>
          <w:bCs/>
          <w:kern w:val="0"/>
          <w:sz w:val="36"/>
          <w:szCs w:val="36"/>
          <w:u w:val="single"/>
          <w:lang w:val="zh-CN"/>
        </w:rPr>
        <w:t xml:space="preserve">  </w:t>
      </w:r>
      <w:r>
        <w:rPr>
          <w:rFonts w:ascii="宋体" w:cs="宋体" w:hint="eastAsia"/>
          <w:b/>
          <w:bCs/>
          <w:kern w:val="0"/>
          <w:sz w:val="36"/>
          <w:szCs w:val="36"/>
          <w:lang w:val="zh-CN"/>
        </w:rPr>
        <w:t>微型课题申报表</w:t>
      </w:r>
    </w:p>
    <w:p w:rsidR="006339C3" w:rsidRDefault="006339C3" w:rsidP="006339C3">
      <w:pPr>
        <w:autoSpaceDE w:val="0"/>
        <w:autoSpaceDN w:val="0"/>
        <w:adjustRightInd w:val="0"/>
        <w:spacing w:line="320" w:lineRule="atLeast"/>
        <w:jc w:val="left"/>
        <w:rPr>
          <w:rFonts w:ascii="宋体" w:cs="宋体"/>
          <w:color w:val="222222"/>
          <w:kern w:val="0"/>
          <w:sz w:val="24"/>
          <w:lang w:val="zh-CN"/>
        </w:rPr>
      </w:pPr>
      <w:r>
        <w:rPr>
          <w:rFonts w:ascii="宋体" w:cs="宋体" w:hint="eastAsia"/>
          <w:color w:val="222222"/>
          <w:kern w:val="0"/>
          <w:sz w:val="24"/>
          <w:lang w:val="zh-CN"/>
        </w:rPr>
        <w:t>编号：</w:t>
      </w:r>
      <w:r>
        <w:rPr>
          <w:rFonts w:ascii="宋体" w:cs="宋体"/>
          <w:color w:val="222222"/>
          <w:kern w:val="0"/>
          <w:sz w:val="24"/>
          <w:u w:val="single"/>
          <w:lang w:val="zh-CN"/>
        </w:rPr>
        <w:t xml:space="preserve">              </w:t>
      </w:r>
    </w:p>
    <w:tbl>
      <w:tblPr>
        <w:tblW w:w="0" w:type="auto"/>
        <w:jc w:val="center"/>
        <w:tblLayout w:type="fixed"/>
        <w:tblLook w:val="0000"/>
      </w:tblPr>
      <w:tblGrid>
        <w:gridCol w:w="1316"/>
        <w:gridCol w:w="52"/>
        <w:gridCol w:w="1364"/>
        <w:gridCol w:w="820"/>
        <w:gridCol w:w="1053"/>
        <w:gridCol w:w="894"/>
        <w:gridCol w:w="1054"/>
        <w:gridCol w:w="894"/>
        <w:gridCol w:w="1330"/>
        <w:gridCol w:w="151"/>
      </w:tblGrid>
      <w:tr w:rsidR="006339C3" w:rsidTr="0011310B">
        <w:trPr>
          <w:gridAfter w:val="1"/>
          <w:wAfter w:w="151" w:type="dxa"/>
          <w:trHeight w:val="621"/>
          <w:jc w:val="center"/>
        </w:trPr>
        <w:tc>
          <w:tcPr>
            <w:tcW w:w="13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kern w:val="0"/>
                <w:sz w:val="22"/>
                <w:szCs w:val="22"/>
                <w:lang w:val="zh-CN"/>
              </w:rPr>
            </w:pPr>
            <w:r>
              <w:rPr>
                <w:rFonts w:ascii="宋体" w:cs="宋体" w:hint="eastAsia"/>
                <w:color w:val="000000"/>
                <w:kern w:val="0"/>
                <w:sz w:val="24"/>
                <w:lang w:val="zh-CN"/>
              </w:rPr>
              <w:t>姓</w:t>
            </w:r>
            <w:r>
              <w:rPr>
                <w:rFonts w:ascii="宋体" w:cs="宋体"/>
                <w:color w:val="000000"/>
                <w:kern w:val="0"/>
                <w:sz w:val="24"/>
                <w:lang w:val="zh-CN"/>
              </w:rPr>
              <w:t xml:space="preserve"> </w:t>
            </w:r>
            <w:r>
              <w:rPr>
                <w:rFonts w:ascii="宋体" w:cs="宋体" w:hint="eastAsia"/>
                <w:color w:val="000000"/>
                <w:kern w:val="0"/>
                <w:sz w:val="24"/>
                <w:lang w:val="zh-CN"/>
              </w:rPr>
              <w:t>名</w:t>
            </w:r>
          </w:p>
        </w:tc>
        <w:tc>
          <w:tcPr>
            <w:tcW w:w="14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hint="eastAsia"/>
                <w:kern w:val="0"/>
                <w:sz w:val="22"/>
                <w:szCs w:val="22"/>
                <w:lang w:val="zh-CN"/>
              </w:rPr>
            </w:pPr>
            <w:r>
              <w:rPr>
                <w:rFonts w:ascii="宋体" w:cs="宋体" w:hint="eastAsia"/>
                <w:kern w:val="0"/>
                <w:sz w:val="22"/>
                <w:szCs w:val="22"/>
                <w:lang w:val="zh-CN"/>
              </w:rPr>
              <w:t>蒋熙玲</w:t>
            </w:r>
          </w:p>
        </w:tc>
        <w:tc>
          <w:tcPr>
            <w:tcW w:w="8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kern w:val="0"/>
                <w:sz w:val="22"/>
                <w:szCs w:val="22"/>
                <w:lang w:val="zh-CN"/>
              </w:rPr>
            </w:pPr>
            <w:r>
              <w:rPr>
                <w:rFonts w:ascii="宋体" w:cs="宋体" w:hint="eastAsia"/>
                <w:color w:val="000000"/>
                <w:kern w:val="0"/>
                <w:sz w:val="24"/>
                <w:lang w:val="zh-CN"/>
              </w:rPr>
              <w:t>性别</w:t>
            </w:r>
          </w:p>
        </w:tc>
        <w:tc>
          <w:tcPr>
            <w:tcW w:w="10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hint="eastAsia"/>
                <w:kern w:val="0"/>
                <w:sz w:val="22"/>
                <w:szCs w:val="22"/>
                <w:lang w:val="zh-CN"/>
              </w:rPr>
            </w:pPr>
            <w:r>
              <w:rPr>
                <w:rFonts w:ascii="宋体" w:cs="宋体" w:hint="eastAsia"/>
                <w:kern w:val="0"/>
                <w:sz w:val="22"/>
                <w:szCs w:val="22"/>
                <w:lang w:val="zh-CN"/>
              </w:rPr>
              <w:t>女</w:t>
            </w:r>
          </w:p>
        </w:tc>
        <w:tc>
          <w:tcPr>
            <w:tcW w:w="8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kern w:val="0"/>
                <w:sz w:val="22"/>
                <w:szCs w:val="22"/>
                <w:lang w:val="zh-CN"/>
              </w:rPr>
            </w:pPr>
            <w:r>
              <w:rPr>
                <w:rFonts w:ascii="宋体" w:cs="宋体" w:hint="eastAsia"/>
                <w:color w:val="000000"/>
                <w:kern w:val="0"/>
                <w:sz w:val="24"/>
                <w:lang w:val="zh-CN"/>
              </w:rPr>
              <w:t>年龄</w:t>
            </w:r>
          </w:p>
        </w:tc>
        <w:tc>
          <w:tcPr>
            <w:tcW w:w="10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hint="eastAsia"/>
                <w:kern w:val="0"/>
                <w:sz w:val="22"/>
                <w:szCs w:val="22"/>
                <w:lang w:val="zh-CN"/>
              </w:rPr>
            </w:pPr>
            <w:r>
              <w:rPr>
                <w:rFonts w:ascii="宋体" w:cs="宋体" w:hint="eastAsia"/>
                <w:kern w:val="0"/>
                <w:sz w:val="22"/>
                <w:szCs w:val="22"/>
                <w:lang w:val="zh-CN"/>
              </w:rPr>
              <w:t>34</w:t>
            </w:r>
          </w:p>
        </w:tc>
        <w:tc>
          <w:tcPr>
            <w:tcW w:w="8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kern w:val="0"/>
                <w:sz w:val="22"/>
                <w:szCs w:val="22"/>
                <w:lang w:val="zh-CN"/>
              </w:rPr>
            </w:pPr>
            <w:r>
              <w:rPr>
                <w:rFonts w:ascii="宋体" w:cs="宋体" w:hint="eastAsia"/>
                <w:color w:val="000000"/>
                <w:kern w:val="0"/>
                <w:sz w:val="24"/>
                <w:lang w:val="zh-CN"/>
              </w:rPr>
              <w:t>学历</w:t>
            </w:r>
          </w:p>
        </w:tc>
        <w:tc>
          <w:tcPr>
            <w:tcW w:w="13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hint="eastAsia"/>
                <w:kern w:val="0"/>
                <w:sz w:val="22"/>
                <w:szCs w:val="22"/>
                <w:lang w:val="zh-CN"/>
              </w:rPr>
            </w:pPr>
            <w:r>
              <w:rPr>
                <w:rFonts w:ascii="宋体" w:cs="宋体" w:hint="eastAsia"/>
                <w:kern w:val="0"/>
                <w:sz w:val="22"/>
                <w:szCs w:val="22"/>
                <w:lang w:val="zh-CN"/>
              </w:rPr>
              <w:t>本科</w:t>
            </w:r>
          </w:p>
        </w:tc>
      </w:tr>
      <w:tr w:rsidR="006339C3" w:rsidTr="0011310B">
        <w:trPr>
          <w:gridAfter w:val="1"/>
          <w:wAfter w:w="151" w:type="dxa"/>
          <w:trHeight w:val="614"/>
          <w:jc w:val="center"/>
        </w:trPr>
        <w:tc>
          <w:tcPr>
            <w:tcW w:w="13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kern w:val="0"/>
                <w:sz w:val="22"/>
                <w:szCs w:val="22"/>
                <w:lang w:val="zh-CN"/>
              </w:rPr>
            </w:pPr>
            <w:r>
              <w:rPr>
                <w:rFonts w:ascii="宋体" w:cs="宋体" w:hint="eastAsia"/>
                <w:color w:val="000000"/>
                <w:kern w:val="0"/>
                <w:sz w:val="24"/>
                <w:lang w:val="zh-CN"/>
              </w:rPr>
              <w:t>学</w:t>
            </w:r>
            <w:r>
              <w:rPr>
                <w:rFonts w:ascii="宋体" w:cs="宋体"/>
                <w:color w:val="000000"/>
                <w:kern w:val="0"/>
                <w:sz w:val="24"/>
                <w:lang w:val="zh-CN"/>
              </w:rPr>
              <w:t xml:space="preserve"> </w:t>
            </w:r>
            <w:r>
              <w:rPr>
                <w:rFonts w:ascii="宋体" w:cs="宋体" w:hint="eastAsia"/>
                <w:color w:val="000000"/>
                <w:kern w:val="0"/>
                <w:sz w:val="24"/>
                <w:lang w:val="zh-CN"/>
              </w:rPr>
              <w:t>科</w:t>
            </w:r>
          </w:p>
        </w:tc>
        <w:tc>
          <w:tcPr>
            <w:tcW w:w="141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hint="eastAsia"/>
                <w:kern w:val="0"/>
                <w:sz w:val="22"/>
                <w:szCs w:val="22"/>
                <w:lang w:val="zh-CN"/>
              </w:rPr>
            </w:pPr>
            <w:r>
              <w:rPr>
                <w:rFonts w:ascii="宋体" w:cs="宋体" w:hint="eastAsia"/>
                <w:kern w:val="0"/>
                <w:sz w:val="22"/>
                <w:szCs w:val="22"/>
                <w:lang w:val="zh-CN"/>
              </w:rPr>
              <w:t>语文</w:t>
            </w:r>
          </w:p>
        </w:tc>
        <w:tc>
          <w:tcPr>
            <w:tcW w:w="8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kern w:val="0"/>
                <w:sz w:val="22"/>
                <w:szCs w:val="22"/>
                <w:lang w:val="zh-CN"/>
              </w:rPr>
            </w:pPr>
            <w:r>
              <w:rPr>
                <w:rFonts w:ascii="宋体" w:cs="宋体" w:hint="eastAsia"/>
                <w:color w:val="000000"/>
                <w:kern w:val="0"/>
                <w:sz w:val="24"/>
                <w:lang w:val="zh-CN"/>
              </w:rPr>
              <w:t>职称</w:t>
            </w:r>
          </w:p>
        </w:tc>
        <w:tc>
          <w:tcPr>
            <w:tcW w:w="10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hint="eastAsia"/>
                <w:kern w:val="0"/>
                <w:sz w:val="22"/>
                <w:szCs w:val="22"/>
                <w:lang w:val="zh-CN"/>
              </w:rPr>
            </w:pPr>
            <w:r>
              <w:rPr>
                <w:rFonts w:ascii="宋体" w:cs="宋体" w:hint="eastAsia"/>
                <w:kern w:val="0"/>
                <w:sz w:val="22"/>
                <w:szCs w:val="22"/>
                <w:lang w:val="zh-CN"/>
              </w:rPr>
              <w:t>高级</w:t>
            </w:r>
          </w:p>
        </w:tc>
        <w:tc>
          <w:tcPr>
            <w:tcW w:w="8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kern w:val="0"/>
                <w:sz w:val="22"/>
                <w:szCs w:val="22"/>
                <w:lang w:val="zh-CN"/>
              </w:rPr>
            </w:pPr>
            <w:r>
              <w:rPr>
                <w:rFonts w:ascii="宋体" w:cs="宋体" w:hint="eastAsia"/>
                <w:color w:val="000000"/>
                <w:kern w:val="0"/>
                <w:sz w:val="24"/>
                <w:lang w:val="zh-CN"/>
              </w:rPr>
              <w:t>职务</w:t>
            </w:r>
          </w:p>
        </w:tc>
        <w:tc>
          <w:tcPr>
            <w:tcW w:w="10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hint="eastAsia"/>
                <w:kern w:val="0"/>
                <w:sz w:val="22"/>
                <w:szCs w:val="22"/>
                <w:lang w:val="zh-CN"/>
              </w:rPr>
            </w:pPr>
            <w:r>
              <w:rPr>
                <w:rFonts w:ascii="宋体" w:cs="宋体" w:hint="eastAsia"/>
                <w:kern w:val="0"/>
                <w:sz w:val="22"/>
                <w:szCs w:val="22"/>
                <w:lang w:val="zh-CN"/>
              </w:rPr>
              <w:t>教师</w:t>
            </w:r>
          </w:p>
        </w:tc>
        <w:tc>
          <w:tcPr>
            <w:tcW w:w="8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kern w:val="0"/>
                <w:sz w:val="22"/>
                <w:szCs w:val="22"/>
                <w:lang w:val="zh-CN"/>
              </w:rPr>
            </w:pPr>
            <w:r>
              <w:rPr>
                <w:rFonts w:ascii="宋体" w:cs="宋体" w:hint="eastAsia"/>
                <w:color w:val="000000"/>
                <w:kern w:val="0"/>
                <w:sz w:val="24"/>
                <w:lang w:val="zh-CN"/>
              </w:rPr>
              <w:t>邮编</w:t>
            </w:r>
          </w:p>
        </w:tc>
        <w:tc>
          <w:tcPr>
            <w:tcW w:w="13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hint="eastAsia"/>
                <w:kern w:val="0"/>
                <w:sz w:val="22"/>
                <w:szCs w:val="22"/>
                <w:lang w:val="zh-CN"/>
              </w:rPr>
            </w:pPr>
            <w:r>
              <w:rPr>
                <w:rFonts w:ascii="宋体" w:cs="宋体" w:hint="eastAsia"/>
                <w:kern w:val="0"/>
                <w:sz w:val="22"/>
                <w:szCs w:val="22"/>
                <w:lang w:val="zh-CN"/>
              </w:rPr>
              <w:t>213000</w:t>
            </w:r>
          </w:p>
        </w:tc>
      </w:tr>
      <w:tr w:rsidR="006339C3" w:rsidTr="0011310B">
        <w:trPr>
          <w:gridAfter w:val="1"/>
          <w:wAfter w:w="151" w:type="dxa"/>
          <w:trHeight w:val="622"/>
          <w:jc w:val="center"/>
        </w:trPr>
        <w:tc>
          <w:tcPr>
            <w:tcW w:w="13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kern w:val="0"/>
                <w:sz w:val="22"/>
                <w:szCs w:val="22"/>
                <w:lang w:val="zh-CN"/>
              </w:rPr>
            </w:pPr>
            <w:r>
              <w:rPr>
                <w:rFonts w:ascii="宋体" w:cs="宋体" w:hint="eastAsia"/>
                <w:color w:val="000000"/>
                <w:kern w:val="0"/>
                <w:sz w:val="24"/>
                <w:lang w:val="zh-CN"/>
              </w:rPr>
              <w:t>所在学校</w:t>
            </w:r>
          </w:p>
        </w:tc>
        <w:tc>
          <w:tcPr>
            <w:tcW w:w="2236"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hint="eastAsia"/>
                <w:kern w:val="0"/>
                <w:sz w:val="22"/>
                <w:szCs w:val="22"/>
                <w:lang w:val="zh-CN"/>
              </w:rPr>
            </w:pPr>
            <w:r>
              <w:rPr>
                <w:rFonts w:ascii="宋体" w:cs="宋体" w:hint="eastAsia"/>
                <w:kern w:val="0"/>
                <w:sz w:val="22"/>
                <w:szCs w:val="22"/>
                <w:lang w:val="zh-CN"/>
              </w:rPr>
              <w:t>泰山小学</w:t>
            </w:r>
          </w:p>
        </w:tc>
        <w:tc>
          <w:tcPr>
            <w:tcW w:w="105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kern w:val="0"/>
                <w:sz w:val="22"/>
                <w:szCs w:val="22"/>
                <w:lang w:val="zh-CN"/>
              </w:rPr>
            </w:pPr>
            <w:r>
              <w:rPr>
                <w:rFonts w:ascii="宋体" w:cs="宋体"/>
                <w:color w:val="000000"/>
                <w:kern w:val="0"/>
                <w:sz w:val="24"/>
                <w:lang w:val="zh-CN"/>
              </w:rPr>
              <w:t>E-mail</w:t>
            </w:r>
          </w:p>
        </w:tc>
        <w:tc>
          <w:tcPr>
            <w:tcW w:w="194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hint="eastAsia"/>
                <w:kern w:val="0"/>
                <w:sz w:val="22"/>
                <w:szCs w:val="22"/>
                <w:lang w:val="zh-CN"/>
              </w:rPr>
            </w:pPr>
          </w:p>
        </w:tc>
        <w:tc>
          <w:tcPr>
            <w:tcW w:w="89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kern w:val="0"/>
                <w:sz w:val="22"/>
                <w:szCs w:val="22"/>
                <w:lang w:val="zh-CN"/>
              </w:rPr>
            </w:pPr>
            <w:r>
              <w:rPr>
                <w:rFonts w:ascii="宋体" w:cs="宋体" w:hint="eastAsia"/>
                <w:color w:val="000000"/>
                <w:kern w:val="0"/>
                <w:sz w:val="24"/>
                <w:lang w:val="zh-CN"/>
              </w:rPr>
              <w:t>电话</w:t>
            </w:r>
          </w:p>
        </w:tc>
        <w:tc>
          <w:tcPr>
            <w:tcW w:w="13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spacing w:line="280" w:lineRule="atLeast"/>
              <w:jc w:val="center"/>
              <w:rPr>
                <w:rFonts w:ascii="宋体" w:cs="宋体" w:hint="eastAsia"/>
                <w:kern w:val="0"/>
                <w:sz w:val="22"/>
                <w:szCs w:val="22"/>
                <w:lang w:val="zh-CN"/>
              </w:rPr>
            </w:pPr>
            <w:r>
              <w:rPr>
                <w:rFonts w:ascii="宋体" w:cs="宋体" w:hint="eastAsia"/>
                <w:kern w:val="0"/>
                <w:sz w:val="22"/>
                <w:szCs w:val="22"/>
                <w:lang w:val="zh-CN"/>
              </w:rPr>
              <w:t>85155229</w:t>
            </w:r>
          </w:p>
        </w:tc>
      </w:tr>
      <w:tr w:rsidR="006339C3" w:rsidTr="0011310B">
        <w:trPr>
          <w:gridAfter w:val="1"/>
          <w:wAfter w:w="151" w:type="dxa"/>
          <w:trHeight w:val="438"/>
          <w:jc w:val="center"/>
        </w:trPr>
        <w:tc>
          <w:tcPr>
            <w:tcW w:w="13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jc w:val="left"/>
              <w:rPr>
                <w:rFonts w:ascii="宋体" w:cs="宋体"/>
                <w:kern w:val="0"/>
                <w:sz w:val="22"/>
                <w:szCs w:val="22"/>
                <w:lang w:val="zh-CN"/>
              </w:rPr>
            </w:pPr>
            <w:r>
              <w:rPr>
                <w:rFonts w:ascii="宋体" w:cs="宋体" w:hint="eastAsia"/>
                <w:kern w:val="0"/>
                <w:sz w:val="24"/>
                <w:lang w:val="zh-CN"/>
              </w:rPr>
              <w:t>主要成员</w:t>
            </w:r>
          </w:p>
        </w:tc>
        <w:tc>
          <w:tcPr>
            <w:tcW w:w="746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6339C3" w:rsidRDefault="006339C3" w:rsidP="006339C3">
            <w:pPr>
              <w:autoSpaceDE w:val="0"/>
              <w:autoSpaceDN w:val="0"/>
              <w:adjustRightInd w:val="0"/>
              <w:spacing w:line="280" w:lineRule="atLeast"/>
              <w:jc w:val="left"/>
              <w:rPr>
                <w:rFonts w:ascii="宋体" w:cs="宋体" w:hint="eastAsia"/>
                <w:kern w:val="0"/>
                <w:sz w:val="22"/>
                <w:szCs w:val="22"/>
                <w:lang w:val="zh-CN"/>
              </w:rPr>
            </w:pPr>
            <w:r>
              <w:rPr>
                <w:rFonts w:ascii="宋体" w:cs="宋体" w:hint="eastAsia"/>
                <w:color w:val="000000"/>
                <w:kern w:val="0"/>
                <w:sz w:val="24"/>
                <w:lang w:val="zh-CN"/>
              </w:rPr>
              <w:t>蒋熙玲、马丽芬、吴叶、钱伟芬、陈素云、马利平</w:t>
            </w:r>
          </w:p>
        </w:tc>
      </w:tr>
      <w:tr w:rsidR="006339C3" w:rsidTr="0011310B">
        <w:trPr>
          <w:gridAfter w:val="1"/>
          <w:wAfter w:w="151" w:type="dxa"/>
          <w:trHeight w:val="420"/>
          <w:jc w:val="center"/>
        </w:trPr>
        <w:tc>
          <w:tcPr>
            <w:tcW w:w="13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339C3" w:rsidRDefault="006339C3" w:rsidP="0011310B">
            <w:pPr>
              <w:autoSpaceDE w:val="0"/>
              <w:autoSpaceDN w:val="0"/>
              <w:adjustRightInd w:val="0"/>
              <w:jc w:val="left"/>
              <w:rPr>
                <w:rFonts w:ascii="宋体" w:cs="宋体"/>
                <w:kern w:val="0"/>
                <w:sz w:val="22"/>
                <w:szCs w:val="22"/>
                <w:lang w:val="zh-CN"/>
              </w:rPr>
            </w:pPr>
            <w:r>
              <w:rPr>
                <w:rFonts w:ascii="宋体" w:cs="宋体" w:hint="eastAsia"/>
                <w:kern w:val="0"/>
                <w:sz w:val="24"/>
                <w:lang w:val="zh-CN"/>
              </w:rPr>
              <w:t>课题名称</w:t>
            </w:r>
          </w:p>
        </w:tc>
        <w:tc>
          <w:tcPr>
            <w:tcW w:w="746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6339C3" w:rsidRDefault="006339C3" w:rsidP="0011310B">
            <w:pPr>
              <w:autoSpaceDE w:val="0"/>
              <w:autoSpaceDN w:val="0"/>
              <w:adjustRightInd w:val="0"/>
              <w:spacing w:line="280" w:lineRule="atLeast"/>
              <w:ind w:firstLine="480"/>
              <w:jc w:val="left"/>
              <w:rPr>
                <w:rFonts w:ascii="宋体" w:hAnsi="宋体" w:cs="宋体" w:hint="eastAsia"/>
                <w:kern w:val="0"/>
                <w:szCs w:val="21"/>
              </w:rPr>
            </w:pPr>
            <w:r>
              <w:rPr>
                <w:rFonts w:ascii="宋体" w:hAnsi="宋体" w:cs="宋体" w:hint="eastAsia"/>
                <w:kern w:val="0"/>
                <w:szCs w:val="21"/>
              </w:rPr>
              <w:t xml:space="preserve">      </w:t>
            </w:r>
          </w:p>
          <w:p w:rsidR="006339C3" w:rsidRDefault="006339C3" w:rsidP="0011310B">
            <w:pPr>
              <w:autoSpaceDE w:val="0"/>
              <w:autoSpaceDN w:val="0"/>
              <w:adjustRightInd w:val="0"/>
              <w:spacing w:line="280" w:lineRule="atLeast"/>
              <w:ind w:firstLine="480"/>
              <w:jc w:val="left"/>
              <w:rPr>
                <w:rFonts w:ascii="宋体" w:hAnsi="宋体" w:cs="宋体" w:hint="eastAsia"/>
                <w:kern w:val="0"/>
                <w:szCs w:val="21"/>
                <w:lang w:val="zh-CN"/>
              </w:rPr>
            </w:pPr>
            <w:r>
              <w:rPr>
                <w:rFonts w:ascii="宋体" w:hAnsi="宋体" w:cs="宋体" w:hint="eastAsia"/>
                <w:kern w:val="0"/>
                <w:szCs w:val="21"/>
              </w:rPr>
              <w:t xml:space="preserve">   小学高年级语文结构性教学中阅读</w:t>
            </w:r>
            <w:r>
              <w:rPr>
                <w:rFonts w:ascii="宋体" w:hAnsi="宋体" w:cs="宋体" w:hint="eastAsia"/>
                <w:b/>
                <w:bCs/>
                <w:kern w:val="0"/>
                <w:szCs w:val="21"/>
              </w:rPr>
              <w:t>迁移力</w:t>
            </w:r>
            <w:r>
              <w:rPr>
                <w:rFonts w:ascii="宋体" w:hAnsi="宋体" w:cs="宋体" w:hint="eastAsia"/>
                <w:kern w:val="0"/>
                <w:szCs w:val="21"/>
              </w:rPr>
              <w:t>的研究</w:t>
            </w:r>
          </w:p>
        </w:tc>
      </w:tr>
      <w:tr w:rsidR="006339C3" w:rsidTr="0011310B">
        <w:trPr>
          <w:gridAfter w:val="1"/>
          <w:wAfter w:w="151" w:type="dxa"/>
          <w:trHeight w:val="2919"/>
          <w:jc w:val="center"/>
        </w:trPr>
        <w:tc>
          <w:tcPr>
            <w:tcW w:w="1316" w:type="dxa"/>
            <w:tcBorders>
              <w:top w:val="single" w:sz="2" w:space="0" w:color="000000"/>
              <w:left w:val="single" w:sz="2" w:space="0" w:color="000000"/>
              <w:bottom w:val="single" w:sz="2" w:space="0" w:color="000000"/>
              <w:right w:val="single" w:sz="2" w:space="0" w:color="000000"/>
            </w:tcBorders>
            <w:shd w:val="clear" w:color="000000" w:fill="FFFFFF"/>
          </w:tcPr>
          <w:p w:rsidR="006339C3" w:rsidRDefault="006339C3" w:rsidP="0011310B">
            <w:pPr>
              <w:autoSpaceDE w:val="0"/>
              <w:autoSpaceDN w:val="0"/>
              <w:adjustRightInd w:val="0"/>
              <w:spacing w:line="280" w:lineRule="atLeast"/>
              <w:jc w:val="left"/>
              <w:rPr>
                <w:rFonts w:ascii="宋体" w:cs="宋体"/>
                <w:color w:val="000000"/>
                <w:kern w:val="0"/>
                <w:sz w:val="24"/>
                <w:lang w:val="zh-CN"/>
              </w:rPr>
            </w:pPr>
          </w:p>
          <w:p w:rsidR="006339C3" w:rsidRDefault="006339C3" w:rsidP="0011310B">
            <w:pPr>
              <w:autoSpaceDE w:val="0"/>
              <w:autoSpaceDN w:val="0"/>
              <w:adjustRightInd w:val="0"/>
              <w:spacing w:line="280" w:lineRule="atLeast"/>
              <w:jc w:val="left"/>
              <w:rPr>
                <w:rFonts w:ascii="宋体" w:cs="宋体"/>
                <w:color w:val="000000"/>
                <w:kern w:val="0"/>
                <w:sz w:val="24"/>
                <w:lang w:val="zh-CN"/>
              </w:rPr>
            </w:pPr>
          </w:p>
          <w:p w:rsidR="006339C3" w:rsidRDefault="006339C3" w:rsidP="0011310B">
            <w:pPr>
              <w:autoSpaceDE w:val="0"/>
              <w:autoSpaceDN w:val="0"/>
              <w:adjustRightInd w:val="0"/>
              <w:spacing w:line="280" w:lineRule="atLeast"/>
              <w:jc w:val="left"/>
              <w:rPr>
                <w:rFonts w:ascii="宋体" w:cs="宋体"/>
                <w:color w:val="000000"/>
                <w:kern w:val="0"/>
                <w:sz w:val="24"/>
                <w:lang w:val="zh-CN"/>
              </w:rPr>
            </w:pPr>
          </w:p>
          <w:p w:rsidR="006339C3" w:rsidRDefault="006339C3" w:rsidP="0011310B">
            <w:pPr>
              <w:autoSpaceDE w:val="0"/>
              <w:autoSpaceDN w:val="0"/>
              <w:adjustRightInd w:val="0"/>
              <w:spacing w:line="280" w:lineRule="atLeast"/>
              <w:jc w:val="left"/>
              <w:rPr>
                <w:rFonts w:ascii="宋体" w:cs="宋体"/>
                <w:kern w:val="0"/>
                <w:sz w:val="22"/>
                <w:szCs w:val="22"/>
                <w:lang w:val="zh-CN"/>
              </w:rPr>
            </w:pPr>
            <w:r>
              <w:rPr>
                <w:rFonts w:ascii="宋体" w:cs="宋体" w:hint="eastAsia"/>
                <w:color w:val="000000"/>
                <w:kern w:val="0"/>
                <w:sz w:val="24"/>
                <w:lang w:val="zh-CN"/>
              </w:rPr>
              <w:t>研究背景（课题的提出）</w:t>
            </w:r>
          </w:p>
        </w:tc>
        <w:tc>
          <w:tcPr>
            <w:tcW w:w="746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6339C3" w:rsidRDefault="006339C3" w:rsidP="0011310B">
            <w:pPr>
              <w:autoSpaceDE w:val="0"/>
              <w:autoSpaceDN w:val="0"/>
              <w:adjustRightInd w:val="0"/>
              <w:spacing w:line="280" w:lineRule="exact"/>
              <w:ind w:firstLineChars="200" w:firstLine="420"/>
              <w:jc w:val="left"/>
              <w:rPr>
                <w:rFonts w:ascii="宋体" w:cs="宋体" w:hint="eastAsia"/>
                <w:kern w:val="0"/>
                <w:szCs w:val="21"/>
                <w:lang w:val="zh-CN"/>
              </w:rPr>
            </w:pPr>
            <w:r>
              <w:rPr>
                <w:rFonts w:ascii="宋体" w:cs="宋体" w:hint="eastAsia"/>
                <w:kern w:val="0"/>
                <w:szCs w:val="21"/>
                <w:lang w:val="zh-CN"/>
              </w:rPr>
              <w:t> </w:t>
            </w:r>
            <w:r>
              <w:rPr>
                <w:rFonts w:ascii="宋体" w:cs="宋体" w:hint="eastAsia"/>
                <w:kern w:val="0"/>
                <w:szCs w:val="21"/>
                <w:lang w:val="zh-CN"/>
              </w:rPr>
              <w:t>小学语文结构性教学是基于小学语文学科知识“结构链”和儿童身心发展特点，发掘教学内容结构，设计并实施具有生长性的系统过程结构，从而帮助学生获得小学语文的认知结构，即学科能力的教学。</w:t>
            </w:r>
          </w:p>
          <w:p w:rsidR="006339C3" w:rsidRDefault="006339C3" w:rsidP="0011310B">
            <w:pPr>
              <w:autoSpaceDE w:val="0"/>
              <w:autoSpaceDN w:val="0"/>
              <w:adjustRightInd w:val="0"/>
              <w:spacing w:line="280" w:lineRule="exact"/>
              <w:ind w:firstLineChars="200" w:firstLine="420"/>
              <w:jc w:val="left"/>
              <w:rPr>
                <w:rFonts w:ascii="宋体" w:cs="宋体" w:hint="eastAsia"/>
                <w:kern w:val="0"/>
                <w:szCs w:val="21"/>
                <w:lang w:val="zh-CN"/>
              </w:rPr>
            </w:pPr>
            <w:r>
              <w:rPr>
                <w:rFonts w:ascii="宋体" w:cs="宋体" w:hint="eastAsia"/>
                <w:kern w:val="0"/>
                <w:szCs w:val="21"/>
                <w:lang w:val="zh-CN"/>
              </w:rPr>
              <w:t>自第二次世界大战以来，西方许多经济发达国家都把阅读看成是一种“准生产力”。2015年的PISA考试，尽管中国在科学和数学两个领域比较领先，但阅读却仅高于经合组织平均分1分。中国学生低阅读量的现实催人深思。</w:t>
            </w:r>
          </w:p>
          <w:p w:rsidR="006339C3" w:rsidRDefault="006339C3" w:rsidP="0011310B">
            <w:pPr>
              <w:autoSpaceDE w:val="0"/>
              <w:autoSpaceDN w:val="0"/>
              <w:adjustRightInd w:val="0"/>
              <w:spacing w:line="280" w:lineRule="exact"/>
              <w:ind w:firstLineChars="200" w:firstLine="420"/>
              <w:jc w:val="left"/>
              <w:rPr>
                <w:rFonts w:ascii="宋体" w:cs="宋体" w:hint="eastAsia"/>
                <w:kern w:val="0"/>
                <w:szCs w:val="21"/>
                <w:lang w:val="zh-CN"/>
              </w:rPr>
            </w:pPr>
            <w:r>
              <w:rPr>
                <w:rFonts w:ascii="宋体" w:cs="宋体" w:hint="eastAsia"/>
                <w:kern w:val="0"/>
                <w:szCs w:val="21"/>
                <w:lang w:val="zh-CN"/>
              </w:rPr>
              <w:t>中国学生发展核心素养综合表现为人文底蕴、科学精神、学会学习、健康生活、责任担当、实践创新六大素养，其中的“科学精神”包括理性思维、批判精神、勇于探究，“学会学习”则强调“乐学善学、勤于反思、信息意识”等基本要点。</w:t>
            </w:r>
          </w:p>
          <w:p w:rsidR="006339C3" w:rsidRDefault="006339C3" w:rsidP="0011310B">
            <w:pPr>
              <w:autoSpaceDE w:val="0"/>
              <w:autoSpaceDN w:val="0"/>
              <w:adjustRightInd w:val="0"/>
              <w:spacing w:line="280" w:lineRule="exact"/>
              <w:ind w:firstLineChars="200" w:firstLine="420"/>
              <w:jc w:val="left"/>
              <w:rPr>
                <w:rFonts w:ascii="宋体" w:cs="宋体" w:hint="eastAsia"/>
                <w:kern w:val="0"/>
                <w:szCs w:val="21"/>
                <w:lang w:val="zh-CN"/>
              </w:rPr>
            </w:pPr>
            <w:r>
              <w:rPr>
                <w:rFonts w:ascii="宋体" w:cs="宋体" w:hint="eastAsia"/>
                <w:kern w:val="0"/>
                <w:szCs w:val="21"/>
                <w:lang w:val="zh-CN"/>
              </w:rPr>
              <w:t> </w:t>
            </w:r>
            <w:r>
              <w:rPr>
                <w:rFonts w:ascii="宋体" w:cs="宋体" w:hint="eastAsia"/>
                <w:kern w:val="0"/>
                <w:szCs w:val="21"/>
                <w:lang w:val="zh-CN"/>
              </w:rPr>
              <w:t>二十世纪，结构主义教育代表人物认为任何学科都存在基本的知识结构，主张以“结构”为基本框架去处理大量信息。</w:t>
            </w:r>
          </w:p>
          <w:p w:rsidR="006339C3" w:rsidRDefault="006339C3" w:rsidP="0011310B">
            <w:pPr>
              <w:autoSpaceDE w:val="0"/>
              <w:autoSpaceDN w:val="0"/>
              <w:adjustRightInd w:val="0"/>
              <w:spacing w:line="280" w:lineRule="exact"/>
              <w:ind w:firstLineChars="200" w:firstLine="420"/>
              <w:jc w:val="left"/>
              <w:rPr>
                <w:rFonts w:ascii="宋体" w:cs="宋体" w:hint="eastAsia"/>
                <w:kern w:val="0"/>
                <w:szCs w:val="21"/>
                <w:lang w:val="zh-CN"/>
              </w:rPr>
            </w:pPr>
            <w:r>
              <w:rPr>
                <w:rFonts w:ascii="宋体" w:cs="宋体" w:hint="eastAsia"/>
                <w:kern w:val="0"/>
                <w:szCs w:val="21"/>
                <w:lang w:val="zh-CN"/>
              </w:rPr>
              <w:t xml:space="preserve">  阅读迁移力的研究，更指向学生在阅读时运用所得知识、技能和情志来解决新问题的能力,它是比鉴赏层次更高的阅读能力。披文得意只是阅读活动的前半路程,，运思及物是阅读活动的后半路程。读者通过鉴赏,从理智上洞察和情感上体味了作品的意蕴和美质之后,还要联系主客观的实际,完成文本向实践的迁移,实现作者写作的社会价值,达到读者阅读的最终目的。在阅读教学中培养并发展学生的迁移能力不仅是培养学生发现问题、分析问题、解决问题的良好方法，更是促进学生思维能力发展的有效途径和提高学生语文能力的重要途径。同时也是开发学生智力的必要手段。</w:t>
            </w:r>
          </w:p>
        </w:tc>
      </w:tr>
      <w:tr w:rsidR="006339C3" w:rsidTr="0011310B">
        <w:trPr>
          <w:gridAfter w:val="1"/>
          <w:wAfter w:w="151" w:type="dxa"/>
          <w:trHeight w:val="1419"/>
          <w:jc w:val="center"/>
        </w:trPr>
        <w:tc>
          <w:tcPr>
            <w:tcW w:w="1316" w:type="dxa"/>
            <w:tcBorders>
              <w:top w:val="single" w:sz="2" w:space="0" w:color="000000"/>
              <w:left w:val="single" w:sz="2" w:space="0" w:color="000000"/>
              <w:bottom w:val="single" w:sz="2" w:space="0" w:color="000000"/>
              <w:right w:val="single" w:sz="2" w:space="0" w:color="000000"/>
            </w:tcBorders>
            <w:shd w:val="clear" w:color="000000" w:fill="FFFFFF"/>
          </w:tcPr>
          <w:p w:rsidR="006339C3" w:rsidRDefault="006339C3" w:rsidP="0011310B">
            <w:pPr>
              <w:autoSpaceDE w:val="0"/>
              <w:autoSpaceDN w:val="0"/>
              <w:adjustRightInd w:val="0"/>
              <w:spacing w:line="280" w:lineRule="atLeast"/>
              <w:jc w:val="left"/>
              <w:rPr>
                <w:rFonts w:ascii="宋体" w:cs="宋体"/>
                <w:color w:val="000000"/>
                <w:kern w:val="0"/>
                <w:sz w:val="24"/>
                <w:lang w:val="zh-CN"/>
              </w:rPr>
            </w:pPr>
          </w:p>
          <w:p w:rsidR="006339C3" w:rsidRDefault="006339C3" w:rsidP="0011310B">
            <w:pPr>
              <w:autoSpaceDE w:val="0"/>
              <w:autoSpaceDN w:val="0"/>
              <w:adjustRightInd w:val="0"/>
              <w:spacing w:line="280" w:lineRule="atLeast"/>
              <w:jc w:val="left"/>
              <w:rPr>
                <w:rFonts w:ascii="宋体" w:cs="宋体"/>
                <w:kern w:val="0"/>
                <w:sz w:val="22"/>
                <w:szCs w:val="22"/>
                <w:lang w:val="zh-CN"/>
              </w:rPr>
            </w:pPr>
            <w:r>
              <w:rPr>
                <w:rFonts w:ascii="宋体" w:cs="宋体" w:hint="eastAsia"/>
                <w:color w:val="000000"/>
                <w:kern w:val="0"/>
                <w:sz w:val="24"/>
                <w:lang w:val="zh-CN"/>
              </w:rPr>
              <w:t>核心概念的界定</w:t>
            </w:r>
          </w:p>
        </w:tc>
        <w:tc>
          <w:tcPr>
            <w:tcW w:w="746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6339C3" w:rsidRDefault="006339C3" w:rsidP="0011310B">
            <w:pPr>
              <w:spacing w:line="380" w:lineRule="exact"/>
              <w:rPr>
                <w:rFonts w:hint="eastAsia"/>
                <w:szCs w:val="21"/>
              </w:rPr>
            </w:pPr>
            <w:r>
              <w:rPr>
                <w:rFonts w:ascii="宋体" w:hAnsi="宋体" w:hint="eastAsia"/>
                <w:szCs w:val="21"/>
              </w:rPr>
              <w:t xml:space="preserve"> </w:t>
            </w:r>
            <w:r>
              <w:rPr>
                <w:rFonts w:hint="eastAsia"/>
                <w:szCs w:val="21"/>
              </w:rPr>
              <w:t>1</w:t>
            </w:r>
            <w:r>
              <w:rPr>
                <w:rFonts w:hint="eastAsia"/>
                <w:szCs w:val="21"/>
              </w:rPr>
              <w:t>、语用：是学生能在一定的语境中规范、恰当、个性地运用语言表达，进行沟通交流。研究它的学科就是语用学，它的基本特征主要是：（</w:t>
            </w:r>
            <w:r>
              <w:rPr>
                <w:rFonts w:hint="eastAsia"/>
                <w:szCs w:val="21"/>
              </w:rPr>
              <w:t>1</w:t>
            </w:r>
            <w:r>
              <w:rPr>
                <w:rFonts w:hint="eastAsia"/>
                <w:szCs w:val="21"/>
              </w:rPr>
              <w:t>）语用学研究语言文字符号的意义及其在不同的语言环境里的不同用法，乃至不同的表达效果，侧重于语言的实用。（</w:t>
            </w:r>
            <w:r>
              <w:rPr>
                <w:rFonts w:hint="eastAsia"/>
                <w:szCs w:val="21"/>
              </w:rPr>
              <w:t>2</w:t>
            </w:r>
            <w:r>
              <w:rPr>
                <w:rFonts w:hint="eastAsia"/>
                <w:szCs w:val="21"/>
              </w:rPr>
              <w:t>）语用学注重语言本身的使用，以语言为基本的要素，讲究语言的组织与驾驭，特别在乎语言在特殊环境里的特殊表意效果，讲究语言规律的内在探索。</w:t>
            </w:r>
          </w:p>
          <w:p w:rsidR="006339C3" w:rsidRDefault="006339C3" w:rsidP="006339C3">
            <w:pPr>
              <w:pStyle w:val="a3"/>
              <w:numPr>
                <w:ilvl w:val="0"/>
                <w:numId w:val="1"/>
              </w:numPr>
              <w:spacing w:line="23" w:lineRule="atLeast"/>
              <w:rPr>
                <w:rFonts w:hint="eastAsia"/>
                <w:sz w:val="21"/>
                <w:szCs w:val="21"/>
              </w:rPr>
            </w:pPr>
            <w:r>
              <w:rPr>
                <w:rFonts w:hint="eastAsia"/>
                <w:sz w:val="21"/>
                <w:szCs w:val="21"/>
              </w:rPr>
              <w:t>阅读迁移力指运用阅读所得知识!技能和情志来解决新问题的能力,它是比鉴赏层次更高的阅读能力。披文得意只是阅读活动的前半路程,，运思及物是阅读活动的后半路程。读者通过鉴赏,从理智上洞察和情感上体味了作品的意蕴和美质之后,还要联系主客观的实际,完成文本向实践的迁移,实现作者写作的社会价值,达到读者阅读的最终目的。这个阅读迁移的过程就是阅读应用的过程。我们说已往的阅读能力结构观出现严重残缺,主要指阅读应用阶段的阅读迁移能力尚</w:t>
            </w:r>
            <w:r>
              <w:rPr>
                <w:rFonts w:hint="eastAsia"/>
                <w:sz w:val="21"/>
                <w:szCs w:val="21"/>
              </w:rPr>
              <w:lastRenderedPageBreak/>
              <w:t>未得到应有的重视和足够的阐发。阅读迁移力从根本上说,就是要求读者</w:t>
            </w:r>
            <w:proofErr w:type="gramStart"/>
            <w:r>
              <w:rPr>
                <w:rFonts w:hint="eastAsia"/>
                <w:sz w:val="21"/>
                <w:szCs w:val="21"/>
              </w:rPr>
              <w:t>由意化</w:t>
            </w:r>
            <w:proofErr w:type="gramEnd"/>
            <w:r>
              <w:rPr>
                <w:rFonts w:hint="eastAsia"/>
                <w:sz w:val="21"/>
                <w:szCs w:val="21"/>
              </w:rPr>
              <w:t>转向物化,由输入转向输出,由认识世界转向改造世界。</w:t>
            </w:r>
          </w:p>
          <w:p w:rsidR="006339C3" w:rsidRDefault="006339C3" w:rsidP="0011310B">
            <w:pPr>
              <w:pStyle w:val="a3"/>
              <w:spacing w:line="23" w:lineRule="atLeast"/>
            </w:pPr>
            <w:r>
              <w:rPr>
                <w:rFonts w:hint="eastAsia"/>
                <w:sz w:val="21"/>
                <w:szCs w:val="21"/>
              </w:rPr>
              <w:t>阅读迁移能力可按其过程分解为三项:</w:t>
            </w:r>
          </w:p>
          <w:p w:rsidR="006339C3" w:rsidRDefault="006339C3" w:rsidP="0011310B">
            <w:pPr>
              <w:pStyle w:val="a3"/>
              <w:spacing w:line="23" w:lineRule="atLeast"/>
            </w:pPr>
            <w:r>
              <w:rPr>
                <w:rFonts w:hint="eastAsia"/>
                <w:sz w:val="21"/>
                <w:szCs w:val="21"/>
              </w:rPr>
              <w:t>(l)阅读借鉴力即运用抽象、归纳、概括阅读心得,或借鉴文事、文意、文情,或借鉴文序、文技、文辞,汲取作品内容和形式两方面的营养,这种阅读心得的概括水平(汲取能力)决定了阅读迁移的准备条件是否充分;</w:t>
            </w:r>
          </w:p>
          <w:p w:rsidR="006339C3" w:rsidRDefault="006339C3" w:rsidP="0011310B">
            <w:pPr>
              <w:pStyle w:val="a3"/>
              <w:spacing w:line="23" w:lineRule="atLeast"/>
            </w:pPr>
            <w:r>
              <w:rPr>
                <w:rFonts w:hint="eastAsia"/>
                <w:sz w:val="21"/>
                <w:szCs w:val="21"/>
              </w:rPr>
              <w:t>(2)阅读表述即运用口语、</w:t>
            </w:r>
            <w:proofErr w:type="gramStart"/>
            <w:r>
              <w:rPr>
                <w:rFonts w:hint="eastAsia"/>
                <w:sz w:val="21"/>
                <w:szCs w:val="21"/>
              </w:rPr>
              <w:t>书语</w:t>
            </w:r>
            <w:proofErr w:type="gramEnd"/>
            <w:r>
              <w:rPr>
                <w:rFonts w:hint="eastAsia"/>
                <w:sz w:val="21"/>
                <w:szCs w:val="21"/>
              </w:rPr>
              <w:t>,外化内潜的阅读心得,或复述、</w:t>
            </w:r>
            <w:proofErr w:type="gramStart"/>
            <w:r>
              <w:rPr>
                <w:rFonts w:hint="eastAsia"/>
                <w:sz w:val="21"/>
                <w:szCs w:val="21"/>
              </w:rPr>
              <w:t>撮</w:t>
            </w:r>
            <w:proofErr w:type="gramEnd"/>
            <w:r>
              <w:rPr>
                <w:rFonts w:hint="eastAsia"/>
                <w:sz w:val="21"/>
                <w:szCs w:val="21"/>
              </w:rPr>
              <w:t>述,或阐述、评述,甚至写出作品评价,这些由低到高的表述形式,反映阅读表述能力的发展层级,它使阅读向写作转化成为文本向实践迁移的必然过度阶段;</w:t>
            </w:r>
          </w:p>
          <w:p w:rsidR="006339C3" w:rsidRDefault="006339C3" w:rsidP="0011310B">
            <w:pPr>
              <w:pStyle w:val="a3"/>
              <w:spacing w:line="23" w:lineRule="atLeast"/>
              <w:rPr>
                <w:rFonts w:hint="eastAsia"/>
                <w:sz w:val="21"/>
                <w:szCs w:val="21"/>
              </w:rPr>
            </w:pPr>
            <w:r>
              <w:rPr>
                <w:rFonts w:hint="eastAsia"/>
                <w:sz w:val="21"/>
                <w:szCs w:val="21"/>
              </w:rPr>
              <w:t>(3)阅读类化力即运用联想、演绎、升华,寻找旧知识和新问题的相似点和相关处,将外化的阅读心得应用到同类或异类的事物中去,实现同化迁移或顺应迁移,以解决认识上和实践上的问题。</w:t>
            </w:r>
          </w:p>
          <w:p w:rsidR="006339C3" w:rsidRDefault="006339C3" w:rsidP="0011310B">
            <w:pPr>
              <w:autoSpaceDE w:val="0"/>
              <w:autoSpaceDN w:val="0"/>
              <w:adjustRightInd w:val="0"/>
              <w:spacing w:line="280" w:lineRule="exact"/>
              <w:jc w:val="left"/>
              <w:rPr>
                <w:rFonts w:ascii="宋体" w:cs="宋体"/>
                <w:kern w:val="0"/>
                <w:szCs w:val="21"/>
                <w:lang w:val="zh-CN"/>
              </w:rPr>
            </w:pPr>
          </w:p>
        </w:tc>
      </w:tr>
      <w:tr w:rsidR="006339C3" w:rsidTr="0011310B">
        <w:trPr>
          <w:gridAfter w:val="1"/>
          <w:wAfter w:w="151" w:type="dxa"/>
          <w:trHeight w:val="1249"/>
          <w:jc w:val="center"/>
        </w:trPr>
        <w:tc>
          <w:tcPr>
            <w:tcW w:w="1316" w:type="dxa"/>
            <w:tcBorders>
              <w:top w:val="single" w:sz="2" w:space="0" w:color="000000"/>
              <w:left w:val="single" w:sz="2" w:space="0" w:color="000000"/>
              <w:bottom w:val="single" w:sz="2" w:space="0" w:color="000000"/>
              <w:right w:val="single" w:sz="2" w:space="0" w:color="000000"/>
            </w:tcBorders>
            <w:shd w:val="clear" w:color="000000" w:fill="FFFFFF"/>
          </w:tcPr>
          <w:p w:rsidR="006339C3" w:rsidRDefault="006339C3" w:rsidP="0011310B">
            <w:pPr>
              <w:autoSpaceDE w:val="0"/>
              <w:autoSpaceDN w:val="0"/>
              <w:adjustRightInd w:val="0"/>
              <w:spacing w:line="280" w:lineRule="atLeast"/>
              <w:rPr>
                <w:rFonts w:ascii="宋体" w:cs="宋体"/>
                <w:color w:val="000000"/>
                <w:kern w:val="0"/>
                <w:sz w:val="24"/>
                <w:lang w:val="zh-CN"/>
              </w:rPr>
            </w:pPr>
          </w:p>
          <w:p w:rsidR="006339C3" w:rsidRDefault="006339C3" w:rsidP="0011310B">
            <w:pPr>
              <w:autoSpaceDE w:val="0"/>
              <w:autoSpaceDN w:val="0"/>
              <w:adjustRightInd w:val="0"/>
              <w:spacing w:line="280" w:lineRule="atLeast"/>
              <w:ind w:firstLine="240"/>
              <w:jc w:val="left"/>
              <w:rPr>
                <w:rFonts w:ascii="宋体" w:cs="宋体"/>
                <w:color w:val="000000"/>
                <w:kern w:val="0"/>
                <w:sz w:val="24"/>
                <w:lang w:val="zh-CN"/>
              </w:rPr>
            </w:pPr>
            <w:proofErr w:type="gramStart"/>
            <w:r>
              <w:rPr>
                <w:rFonts w:ascii="宋体" w:cs="宋体" w:hint="eastAsia"/>
                <w:color w:val="000000"/>
                <w:kern w:val="0"/>
                <w:sz w:val="24"/>
                <w:lang w:val="zh-CN"/>
              </w:rPr>
              <w:t>研</w:t>
            </w:r>
            <w:proofErr w:type="gramEnd"/>
            <w:r>
              <w:rPr>
                <w:rFonts w:ascii="宋体" w:cs="宋体"/>
                <w:color w:val="000000"/>
                <w:kern w:val="0"/>
                <w:sz w:val="24"/>
                <w:lang w:val="zh-CN"/>
              </w:rPr>
              <w:t xml:space="preserve"> </w:t>
            </w:r>
            <w:r>
              <w:rPr>
                <w:rFonts w:ascii="宋体" w:cs="宋体" w:hint="eastAsia"/>
                <w:color w:val="000000"/>
                <w:kern w:val="0"/>
                <w:sz w:val="24"/>
                <w:lang w:val="zh-CN"/>
              </w:rPr>
              <w:t>究</w:t>
            </w:r>
          </w:p>
          <w:p w:rsidR="006339C3" w:rsidRDefault="006339C3" w:rsidP="0011310B">
            <w:pPr>
              <w:autoSpaceDE w:val="0"/>
              <w:autoSpaceDN w:val="0"/>
              <w:adjustRightInd w:val="0"/>
              <w:spacing w:line="280" w:lineRule="atLeast"/>
              <w:ind w:firstLine="240"/>
              <w:jc w:val="left"/>
              <w:rPr>
                <w:rFonts w:ascii="宋体" w:cs="宋体"/>
                <w:kern w:val="0"/>
                <w:sz w:val="22"/>
                <w:szCs w:val="22"/>
                <w:lang w:val="zh-CN"/>
              </w:rPr>
            </w:pPr>
            <w:r>
              <w:rPr>
                <w:rFonts w:ascii="宋体" w:cs="宋体" w:hint="eastAsia"/>
                <w:color w:val="000000"/>
                <w:kern w:val="0"/>
                <w:sz w:val="24"/>
                <w:lang w:val="zh-CN"/>
              </w:rPr>
              <w:t>目</w:t>
            </w:r>
            <w:r>
              <w:rPr>
                <w:rFonts w:ascii="宋体" w:cs="宋体"/>
                <w:color w:val="000000"/>
                <w:kern w:val="0"/>
                <w:sz w:val="24"/>
                <w:lang w:val="zh-CN"/>
              </w:rPr>
              <w:t xml:space="preserve"> </w:t>
            </w:r>
            <w:r>
              <w:rPr>
                <w:rFonts w:ascii="宋体" w:cs="宋体" w:hint="eastAsia"/>
                <w:color w:val="000000"/>
                <w:kern w:val="0"/>
                <w:sz w:val="24"/>
                <w:lang w:val="zh-CN"/>
              </w:rPr>
              <w:t>标</w:t>
            </w:r>
          </w:p>
        </w:tc>
        <w:tc>
          <w:tcPr>
            <w:tcW w:w="746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6339C3" w:rsidRDefault="006339C3" w:rsidP="0011310B">
            <w:pPr>
              <w:spacing w:line="280" w:lineRule="exact"/>
              <w:ind w:rightChars="-51" w:right="-107"/>
              <w:rPr>
                <w:rFonts w:ascii="宋体" w:hAnsi="宋体" w:hint="eastAsia"/>
                <w:szCs w:val="21"/>
              </w:rPr>
            </w:pPr>
            <w:r>
              <w:rPr>
                <w:rFonts w:ascii="宋体" w:hAnsi="宋体" w:hint="eastAsia"/>
                <w:szCs w:val="21"/>
              </w:rPr>
              <w:t>1.通过本课题的研究，明晰阅读操作技能由低到高、由简到繁的发展过程，厘定高年级小学语文教学中阅读迁移力的层级；</w:t>
            </w:r>
          </w:p>
          <w:p w:rsidR="006339C3" w:rsidRDefault="006339C3" w:rsidP="0011310B">
            <w:pPr>
              <w:spacing w:line="280" w:lineRule="exact"/>
              <w:ind w:rightChars="-51" w:right="-107"/>
              <w:rPr>
                <w:rFonts w:ascii="宋体" w:hAnsi="宋体" w:hint="eastAsia"/>
                <w:szCs w:val="21"/>
              </w:rPr>
            </w:pPr>
            <w:r>
              <w:rPr>
                <w:rFonts w:ascii="宋体" w:hAnsi="宋体" w:hint="eastAsia"/>
                <w:szCs w:val="21"/>
              </w:rPr>
              <w:t>2.通过本课题的研究，以“阅读者”为中心，以“学会阅读”为核心，以“阅读共同体”为重心，帮助学生从真正意义上实现个性化阅读，综合提高学生的自主阅读能力和语文素养，有针对性地提升阅读迁移力；</w:t>
            </w:r>
          </w:p>
          <w:p w:rsidR="006339C3" w:rsidRDefault="006339C3" w:rsidP="0011310B">
            <w:pPr>
              <w:spacing w:line="280" w:lineRule="exact"/>
              <w:ind w:rightChars="-51" w:right="-107"/>
              <w:rPr>
                <w:rFonts w:ascii="宋体" w:hAnsi="宋体" w:hint="eastAsia"/>
                <w:szCs w:val="21"/>
              </w:rPr>
            </w:pPr>
            <w:r>
              <w:rPr>
                <w:rFonts w:ascii="宋体" w:hAnsi="宋体" w:hint="eastAsia"/>
                <w:szCs w:val="21"/>
              </w:rPr>
              <w:t>3.通过本课题的研究，突破传统阅读教学以接受学习为主的模式，探索新阅读交流方式，提升教师理念解读与课程实施能力，形成阅读型、研究型教师成长路径。</w:t>
            </w:r>
          </w:p>
        </w:tc>
      </w:tr>
      <w:tr w:rsidR="006339C3" w:rsidTr="0011310B">
        <w:trPr>
          <w:gridAfter w:val="1"/>
          <w:wAfter w:w="151" w:type="dxa"/>
          <w:trHeight w:val="1484"/>
          <w:jc w:val="center"/>
        </w:trPr>
        <w:tc>
          <w:tcPr>
            <w:tcW w:w="1316" w:type="dxa"/>
            <w:tcBorders>
              <w:top w:val="single" w:sz="2" w:space="0" w:color="000000"/>
              <w:left w:val="single" w:sz="2" w:space="0" w:color="000000"/>
              <w:bottom w:val="single" w:sz="2" w:space="0" w:color="000000"/>
              <w:right w:val="single" w:sz="2" w:space="0" w:color="000000"/>
            </w:tcBorders>
            <w:shd w:val="clear" w:color="000000" w:fill="FFFFFF"/>
          </w:tcPr>
          <w:p w:rsidR="006339C3" w:rsidRDefault="006339C3" w:rsidP="0011310B">
            <w:pPr>
              <w:autoSpaceDE w:val="0"/>
              <w:autoSpaceDN w:val="0"/>
              <w:adjustRightInd w:val="0"/>
              <w:spacing w:line="280" w:lineRule="atLeast"/>
              <w:rPr>
                <w:rFonts w:ascii="宋体" w:cs="宋体"/>
                <w:color w:val="000000"/>
                <w:kern w:val="0"/>
                <w:sz w:val="24"/>
                <w:lang w:val="zh-CN"/>
              </w:rPr>
            </w:pPr>
          </w:p>
          <w:p w:rsidR="006339C3" w:rsidRDefault="006339C3" w:rsidP="0011310B">
            <w:pPr>
              <w:autoSpaceDE w:val="0"/>
              <w:autoSpaceDN w:val="0"/>
              <w:adjustRightInd w:val="0"/>
              <w:spacing w:line="280" w:lineRule="atLeast"/>
              <w:rPr>
                <w:rFonts w:ascii="宋体" w:cs="宋体"/>
                <w:color w:val="000000"/>
                <w:kern w:val="0"/>
                <w:sz w:val="24"/>
                <w:lang w:val="zh-CN"/>
              </w:rPr>
            </w:pPr>
          </w:p>
          <w:p w:rsidR="006339C3" w:rsidRDefault="006339C3" w:rsidP="0011310B">
            <w:pPr>
              <w:autoSpaceDE w:val="0"/>
              <w:autoSpaceDN w:val="0"/>
              <w:adjustRightInd w:val="0"/>
              <w:spacing w:line="280" w:lineRule="atLeast"/>
              <w:ind w:firstLine="240"/>
              <w:rPr>
                <w:rFonts w:ascii="宋体" w:cs="宋体"/>
                <w:color w:val="000000"/>
                <w:kern w:val="0"/>
                <w:sz w:val="24"/>
                <w:lang w:val="zh-CN"/>
              </w:rPr>
            </w:pPr>
            <w:proofErr w:type="gramStart"/>
            <w:r>
              <w:rPr>
                <w:rFonts w:ascii="宋体" w:cs="宋体" w:hint="eastAsia"/>
                <w:color w:val="000000"/>
                <w:kern w:val="0"/>
                <w:sz w:val="24"/>
                <w:lang w:val="zh-CN"/>
              </w:rPr>
              <w:t>研</w:t>
            </w:r>
            <w:proofErr w:type="gramEnd"/>
            <w:r>
              <w:rPr>
                <w:rFonts w:ascii="宋体" w:cs="宋体"/>
                <w:color w:val="000000"/>
                <w:kern w:val="0"/>
                <w:sz w:val="24"/>
                <w:lang w:val="zh-CN"/>
              </w:rPr>
              <w:t xml:space="preserve"> </w:t>
            </w:r>
            <w:r>
              <w:rPr>
                <w:rFonts w:ascii="宋体" w:cs="宋体" w:hint="eastAsia"/>
                <w:color w:val="000000"/>
                <w:kern w:val="0"/>
                <w:sz w:val="24"/>
                <w:lang w:val="zh-CN"/>
              </w:rPr>
              <w:t>究</w:t>
            </w:r>
          </w:p>
          <w:p w:rsidR="006339C3" w:rsidRDefault="006339C3" w:rsidP="0011310B">
            <w:pPr>
              <w:autoSpaceDE w:val="0"/>
              <w:autoSpaceDN w:val="0"/>
              <w:adjustRightInd w:val="0"/>
              <w:spacing w:line="280" w:lineRule="atLeast"/>
              <w:ind w:firstLine="240"/>
              <w:rPr>
                <w:rFonts w:ascii="宋体" w:cs="宋体"/>
                <w:kern w:val="0"/>
                <w:sz w:val="22"/>
                <w:szCs w:val="22"/>
                <w:lang w:val="zh-CN"/>
              </w:rPr>
            </w:pPr>
            <w:r>
              <w:rPr>
                <w:rFonts w:ascii="宋体" w:cs="宋体" w:hint="eastAsia"/>
                <w:color w:val="000000"/>
                <w:kern w:val="0"/>
                <w:sz w:val="24"/>
                <w:lang w:val="zh-CN"/>
              </w:rPr>
              <w:t>内</w:t>
            </w:r>
            <w:r>
              <w:rPr>
                <w:rFonts w:ascii="宋体" w:cs="宋体"/>
                <w:color w:val="000000"/>
                <w:kern w:val="0"/>
                <w:sz w:val="24"/>
                <w:lang w:val="zh-CN"/>
              </w:rPr>
              <w:t xml:space="preserve"> </w:t>
            </w:r>
            <w:r>
              <w:rPr>
                <w:rFonts w:ascii="宋体" w:cs="宋体" w:hint="eastAsia"/>
                <w:color w:val="000000"/>
                <w:kern w:val="0"/>
                <w:sz w:val="24"/>
                <w:lang w:val="zh-CN"/>
              </w:rPr>
              <w:t>容</w:t>
            </w:r>
          </w:p>
        </w:tc>
        <w:tc>
          <w:tcPr>
            <w:tcW w:w="746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6339C3" w:rsidRDefault="006339C3" w:rsidP="0011310B">
            <w:pPr>
              <w:spacing w:line="360" w:lineRule="exact"/>
              <w:ind w:rightChars="-51" w:right="-107"/>
              <w:rPr>
                <w:rFonts w:ascii="宋体" w:hAnsi="宋体" w:hint="eastAsia"/>
                <w:szCs w:val="21"/>
              </w:rPr>
            </w:pPr>
            <w:r>
              <w:rPr>
                <w:rFonts w:ascii="宋体" w:hAnsi="宋体" w:hint="eastAsia"/>
                <w:szCs w:val="21"/>
              </w:rPr>
              <w:t>1.关于“小学语文教学中阅读迁移力”的文献研究；</w:t>
            </w:r>
          </w:p>
          <w:p w:rsidR="006339C3" w:rsidRDefault="006339C3" w:rsidP="0011310B">
            <w:pPr>
              <w:spacing w:line="360" w:lineRule="exact"/>
              <w:ind w:rightChars="-51" w:right="-107"/>
              <w:rPr>
                <w:rFonts w:ascii="宋体" w:hAnsi="宋体" w:hint="eastAsia"/>
                <w:szCs w:val="21"/>
              </w:rPr>
            </w:pPr>
            <w:r>
              <w:rPr>
                <w:rFonts w:ascii="宋体" w:hAnsi="宋体" w:hint="eastAsia"/>
                <w:szCs w:val="21"/>
              </w:rPr>
              <w:t>2.小学高年级学生语文阅读迁移力现状调查与研究；</w:t>
            </w:r>
          </w:p>
          <w:p w:rsidR="006339C3" w:rsidRDefault="006339C3" w:rsidP="0011310B">
            <w:pPr>
              <w:spacing w:line="360" w:lineRule="exact"/>
              <w:ind w:rightChars="-51" w:right="-107"/>
              <w:rPr>
                <w:rFonts w:ascii="宋体" w:hAnsi="宋体" w:hint="eastAsia"/>
                <w:szCs w:val="21"/>
              </w:rPr>
            </w:pPr>
            <w:r>
              <w:rPr>
                <w:rFonts w:ascii="宋体" w:hAnsi="宋体" w:hint="eastAsia"/>
                <w:szCs w:val="21"/>
              </w:rPr>
              <w:t>3.关于“小学高年级语文结构性教学中阅读迁移力”的层级研究；。</w:t>
            </w:r>
          </w:p>
          <w:p w:rsidR="006339C3" w:rsidRDefault="006339C3" w:rsidP="0011310B">
            <w:pPr>
              <w:spacing w:line="360" w:lineRule="exact"/>
              <w:ind w:rightChars="-51" w:right="-107"/>
              <w:rPr>
                <w:rFonts w:ascii="宋体" w:hAnsi="宋体" w:hint="eastAsia"/>
                <w:szCs w:val="21"/>
              </w:rPr>
            </w:pPr>
            <w:r>
              <w:rPr>
                <w:rFonts w:ascii="宋体" w:hAnsi="宋体" w:cs="宋体" w:hint="eastAsia"/>
                <w:kern w:val="0"/>
                <w:szCs w:val="21"/>
              </w:rPr>
              <w:t>4.小学语文</w:t>
            </w:r>
            <w:r>
              <w:rPr>
                <w:rFonts w:ascii="宋体" w:hAnsi="宋体" w:hint="eastAsia"/>
                <w:szCs w:val="21"/>
              </w:rPr>
              <w:t>“</w:t>
            </w:r>
            <w:r>
              <w:rPr>
                <w:rFonts w:ascii="宋体" w:hAnsi="宋体" w:cs="宋体" w:hint="eastAsia"/>
                <w:kern w:val="0"/>
                <w:szCs w:val="21"/>
              </w:rPr>
              <w:t>高段</w:t>
            </w:r>
            <w:r>
              <w:rPr>
                <w:rFonts w:ascii="宋体" w:hAnsi="宋体" w:cs="宋体" w:hint="eastAsia"/>
                <w:b/>
                <w:bCs/>
                <w:kern w:val="0"/>
                <w:szCs w:val="21"/>
              </w:rPr>
              <w:t>写人叙事类文本阅读迁移力</w:t>
            </w:r>
            <w:r>
              <w:rPr>
                <w:rFonts w:ascii="宋体" w:hAnsi="宋体" w:hint="eastAsia"/>
                <w:szCs w:val="21"/>
              </w:rPr>
              <w:t>”教学设计的研究。</w:t>
            </w:r>
          </w:p>
          <w:p w:rsidR="006339C3" w:rsidRDefault="006339C3" w:rsidP="0011310B">
            <w:pPr>
              <w:spacing w:line="360" w:lineRule="exact"/>
              <w:ind w:rightChars="-51" w:right="-107"/>
              <w:rPr>
                <w:rFonts w:ascii="宋体" w:hAnsi="宋体" w:hint="eastAsia"/>
                <w:szCs w:val="21"/>
              </w:rPr>
            </w:pPr>
            <w:r>
              <w:rPr>
                <w:rFonts w:ascii="宋体" w:hAnsi="宋体" w:cs="宋体" w:hint="eastAsia"/>
                <w:kern w:val="0"/>
                <w:szCs w:val="21"/>
              </w:rPr>
              <w:t>5.小学语文</w:t>
            </w:r>
            <w:r>
              <w:rPr>
                <w:rFonts w:ascii="宋体" w:hAnsi="宋体" w:hint="eastAsia"/>
                <w:szCs w:val="21"/>
              </w:rPr>
              <w:t>“</w:t>
            </w:r>
            <w:r>
              <w:rPr>
                <w:rFonts w:ascii="宋体" w:hAnsi="宋体" w:cs="宋体" w:hint="eastAsia"/>
                <w:kern w:val="0"/>
                <w:szCs w:val="21"/>
              </w:rPr>
              <w:t>高段</w:t>
            </w:r>
            <w:r>
              <w:rPr>
                <w:rFonts w:ascii="宋体" w:hAnsi="宋体" w:cs="宋体" w:hint="eastAsia"/>
                <w:b/>
                <w:bCs/>
                <w:kern w:val="0"/>
                <w:szCs w:val="21"/>
              </w:rPr>
              <w:t>写人叙事类文本阅读迁移力</w:t>
            </w:r>
            <w:r>
              <w:rPr>
                <w:rFonts w:ascii="宋体" w:hAnsi="宋体" w:hint="eastAsia"/>
                <w:szCs w:val="21"/>
              </w:rPr>
              <w:t>”有效策略的研究。</w:t>
            </w:r>
          </w:p>
          <w:p w:rsidR="006339C3" w:rsidRDefault="006339C3" w:rsidP="0011310B">
            <w:pPr>
              <w:spacing w:line="360" w:lineRule="exact"/>
              <w:ind w:rightChars="-51" w:right="-107"/>
              <w:rPr>
                <w:rFonts w:ascii="宋体" w:hAnsi="宋体" w:hint="eastAsia"/>
                <w:szCs w:val="21"/>
              </w:rPr>
            </w:pPr>
            <w:r>
              <w:rPr>
                <w:rFonts w:ascii="宋体" w:hAnsi="宋体" w:cs="宋体" w:hint="eastAsia"/>
                <w:kern w:val="0"/>
                <w:szCs w:val="21"/>
              </w:rPr>
              <w:t>6.小学语文</w:t>
            </w:r>
            <w:r>
              <w:rPr>
                <w:rFonts w:ascii="宋体" w:hAnsi="宋体" w:hint="eastAsia"/>
                <w:szCs w:val="21"/>
              </w:rPr>
              <w:t>“</w:t>
            </w:r>
            <w:r>
              <w:rPr>
                <w:rFonts w:ascii="宋体" w:hAnsi="宋体" w:cs="宋体" w:hint="eastAsia"/>
                <w:kern w:val="0"/>
                <w:szCs w:val="21"/>
              </w:rPr>
              <w:t>高段</w:t>
            </w:r>
            <w:r>
              <w:rPr>
                <w:rFonts w:ascii="宋体" w:hAnsi="宋体" w:cs="宋体" w:hint="eastAsia"/>
                <w:b/>
                <w:bCs/>
                <w:kern w:val="0"/>
                <w:szCs w:val="21"/>
              </w:rPr>
              <w:t>写人叙事类文本阅读迁移力</w:t>
            </w:r>
            <w:r>
              <w:rPr>
                <w:rFonts w:ascii="宋体" w:hAnsi="宋体" w:hint="eastAsia"/>
                <w:szCs w:val="21"/>
              </w:rPr>
              <w:t>”有效评价的研究</w:t>
            </w:r>
          </w:p>
        </w:tc>
      </w:tr>
      <w:tr w:rsidR="006339C3" w:rsidTr="0011310B">
        <w:trPr>
          <w:gridAfter w:val="1"/>
          <w:wAfter w:w="151" w:type="dxa"/>
          <w:trHeight w:val="1125"/>
          <w:jc w:val="center"/>
        </w:trPr>
        <w:tc>
          <w:tcPr>
            <w:tcW w:w="1316" w:type="dxa"/>
            <w:tcBorders>
              <w:top w:val="single" w:sz="2" w:space="0" w:color="000000"/>
              <w:left w:val="single" w:sz="2" w:space="0" w:color="000000"/>
              <w:bottom w:val="single" w:sz="2" w:space="0" w:color="000000"/>
              <w:right w:val="single" w:sz="2" w:space="0" w:color="000000"/>
            </w:tcBorders>
            <w:shd w:val="clear" w:color="000000" w:fill="FFFFFF"/>
          </w:tcPr>
          <w:p w:rsidR="006339C3" w:rsidRDefault="006339C3" w:rsidP="0011310B">
            <w:pPr>
              <w:autoSpaceDE w:val="0"/>
              <w:autoSpaceDN w:val="0"/>
              <w:adjustRightInd w:val="0"/>
              <w:spacing w:line="280" w:lineRule="atLeast"/>
              <w:rPr>
                <w:rFonts w:ascii="宋体" w:cs="宋体"/>
                <w:color w:val="000000"/>
                <w:kern w:val="0"/>
                <w:sz w:val="24"/>
                <w:lang w:val="zh-CN"/>
              </w:rPr>
            </w:pPr>
          </w:p>
          <w:p w:rsidR="006339C3" w:rsidRDefault="006339C3" w:rsidP="0011310B">
            <w:pPr>
              <w:autoSpaceDE w:val="0"/>
              <w:autoSpaceDN w:val="0"/>
              <w:adjustRightInd w:val="0"/>
              <w:spacing w:line="280" w:lineRule="atLeast"/>
              <w:ind w:firstLine="240"/>
              <w:rPr>
                <w:rFonts w:ascii="宋体" w:cs="宋体"/>
                <w:color w:val="000000"/>
                <w:kern w:val="0"/>
                <w:sz w:val="24"/>
                <w:lang w:val="zh-CN"/>
              </w:rPr>
            </w:pPr>
            <w:proofErr w:type="gramStart"/>
            <w:r>
              <w:rPr>
                <w:rFonts w:ascii="宋体" w:cs="宋体" w:hint="eastAsia"/>
                <w:color w:val="000000"/>
                <w:kern w:val="0"/>
                <w:sz w:val="24"/>
                <w:lang w:val="zh-CN"/>
              </w:rPr>
              <w:t>研</w:t>
            </w:r>
            <w:proofErr w:type="gramEnd"/>
            <w:r>
              <w:rPr>
                <w:rFonts w:ascii="宋体" w:cs="宋体"/>
                <w:color w:val="000000"/>
                <w:kern w:val="0"/>
                <w:sz w:val="24"/>
                <w:lang w:val="zh-CN"/>
              </w:rPr>
              <w:t xml:space="preserve"> </w:t>
            </w:r>
            <w:r>
              <w:rPr>
                <w:rFonts w:ascii="宋体" w:cs="宋体" w:hint="eastAsia"/>
                <w:color w:val="000000"/>
                <w:kern w:val="0"/>
                <w:sz w:val="24"/>
                <w:lang w:val="zh-CN"/>
              </w:rPr>
              <w:t>究</w:t>
            </w:r>
          </w:p>
          <w:p w:rsidR="006339C3" w:rsidRDefault="006339C3" w:rsidP="0011310B">
            <w:pPr>
              <w:autoSpaceDE w:val="0"/>
              <w:autoSpaceDN w:val="0"/>
              <w:adjustRightInd w:val="0"/>
              <w:spacing w:line="280" w:lineRule="atLeast"/>
              <w:ind w:firstLine="240"/>
              <w:rPr>
                <w:rFonts w:ascii="宋体" w:cs="宋体"/>
                <w:kern w:val="0"/>
                <w:sz w:val="22"/>
                <w:szCs w:val="22"/>
                <w:lang w:val="zh-CN"/>
              </w:rPr>
            </w:pPr>
            <w:r>
              <w:rPr>
                <w:rFonts w:ascii="宋体" w:cs="宋体" w:hint="eastAsia"/>
                <w:color w:val="000000"/>
                <w:kern w:val="0"/>
                <w:sz w:val="24"/>
                <w:lang w:val="zh-CN"/>
              </w:rPr>
              <w:t>方</w:t>
            </w:r>
            <w:r>
              <w:rPr>
                <w:rFonts w:ascii="宋体" w:cs="宋体"/>
                <w:color w:val="000000"/>
                <w:kern w:val="0"/>
                <w:sz w:val="24"/>
                <w:lang w:val="zh-CN"/>
              </w:rPr>
              <w:t xml:space="preserve"> </w:t>
            </w:r>
            <w:r>
              <w:rPr>
                <w:rFonts w:ascii="宋体" w:cs="宋体" w:hint="eastAsia"/>
                <w:color w:val="000000"/>
                <w:kern w:val="0"/>
                <w:sz w:val="24"/>
                <w:lang w:val="zh-CN"/>
              </w:rPr>
              <w:t>法</w:t>
            </w:r>
          </w:p>
        </w:tc>
        <w:tc>
          <w:tcPr>
            <w:tcW w:w="746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6339C3" w:rsidRDefault="006339C3" w:rsidP="0011310B">
            <w:pPr>
              <w:spacing w:line="340" w:lineRule="exact"/>
              <w:ind w:rightChars="-51" w:right="-107"/>
              <w:rPr>
                <w:rFonts w:ascii="宋体" w:hAnsi="宋体" w:hint="eastAsia"/>
                <w:szCs w:val="21"/>
              </w:rPr>
            </w:pPr>
            <w:r>
              <w:rPr>
                <w:rFonts w:ascii="华文细黑" w:eastAsia="华文细黑" w:hAnsi="华文细黑" w:hint="eastAsia"/>
                <w:szCs w:val="21"/>
              </w:rPr>
              <w:t xml:space="preserve"> </w:t>
            </w:r>
            <w:r>
              <w:rPr>
                <w:rFonts w:ascii="宋体" w:hAnsi="宋体" w:hint="eastAsia"/>
                <w:szCs w:val="21"/>
              </w:rPr>
              <w:t>（1）行动研究法。研究</w:t>
            </w:r>
            <w:proofErr w:type="gramStart"/>
            <w:r>
              <w:rPr>
                <w:rFonts w:ascii="宋体" w:hAnsi="宋体" w:hint="eastAsia"/>
                <w:szCs w:val="21"/>
              </w:rPr>
              <w:t>学习总</w:t>
            </w:r>
            <w:proofErr w:type="gramEnd"/>
            <w:r>
              <w:rPr>
                <w:rFonts w:ascii="宋体" w:hAnsi="宋体" w:hint="eastAsia"/>
                <w:szCs w:val="21"/>
              </w:rPr>
              <w:t xml:space="preserve">课题方案，参与总课题的学习、培训和理论研讨活动，制定计划，进行实践与研究，收集整理相关研究资料。 </w:t>
            </w:r>
          </w:p>
          <w:p w:rsidR="006339C3" w:rsidRDefault="006339C3" w:rsidP="0011310B">
            <w:pPr>
              <w:spacing w:line="340" w:lineRule="exact"/>
              <w:ind w:rightChars="-51" w:right="-107"/>
              <w:rPr>
                <w:rFonts w:ascii="宋体" w:hAnsi="宋体" w:hint="eastAsia"/>
                <w:szCs w:val="21"/>
              </w:rPr>
            </w:pPr>
            <w:r>
              <w:rPr>
                <w:rFonts w:ascii="宋体" w:hAnsi="宋体" w:hint="eastAsia"/>
                <w:szCs w:val="21"/>
              </w:rPr>
              <w:t xml:space="preserve">  （2）文献资料法。搜集国内外有关语用课堂教学研究的资料，经汇集筛选后，选取适合校本特点的理论或经验，为实施课题研究提供指导。</w:t>
            </w:r>
          </w:p>
          <w:p w:rsidR="006339C3" w:rsidRDefault="006339C3" w:rsidP="0011310B">
            <w:pPr>
              <w:autoSpaceDE w:val="0"/>
              <w:autoSpaceDN w:val="0"/>
              <w:adjustRightInd w:val="0"/>
              <w:spacing w:line="280" w:lineRule="atLeast"/>
              <w:rPr>
                <w:rFonts w:ascii="宋体" w:cs="宋体" w:hint="eastAsia"/>
                <w:kern w:val="0"/>
                <w:sz w:val="22"/>
                <w:szCs w:val="22"/>
                <w:lang w:val="zh-CN"/>
              </w:rPr>
            </w:pPr>
            <w:r>
              <w:rPr>
                <w:rFonts w:ascii="宋体" w:hAnsi="宋体" w:hint="eastAsia"/>
                <w:szCs w:val="21"/>
              </w:rPr>
              <w:t xml:space="preserve">  （3）案例研究与经验总结综合运用。通过调查、观察与个案研究，针对现状，对教师的教与学进行全面分析、总结，不断提升理性认识。</w:t>
            </w:r>
          </w:p>
        </w:tc>
      </w:tr>
      <w:tr w:rsidR="006339C3" w:rsidTr="0011310B">
        <w:trPr>
          <w:trHeight w:val="7318"/>
          <w:jc w:val="center"/>
        </w:trPr>
        <w:tc>
          <w:tcPr>
            <w:tcW w:w="136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r>
              <w:rPr>
                <w:rFonts w:ascii="宋体" w:cs="宋体" w:hint="eastAsia"/>
                <w:color w:val="000000"/>
                <w:kern w:val="0"/>
                <w:sz w:val="24"/>
                <w:lang w:val="zh-CN"/>
              </w:rPr>
              <w:t>研究步骤</w:t>
            </w: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color w:val="000000"/>
                <w:kern w:val="0"/>
                <w:sz w:val="24"/>
                <w:lang w:val="zh-CN"/>
              </w:rPr>
            </w:pPr>
          </w:p>
          <w:p w:rsidR="006339C3" w:rsidRDefault="006339C3" w:rsidP="0011310B">
            <w:pPr>
              <w:autoSpaceDE w:val="0"/>
              <w:autoSpaceDN w:val="0"/>
              <w:adjustRightInd w:val="0"/>
              <w:spacing w:line="320" w:lineRule="atLeast"/>
              <w:rPr>
                <w:rFonts w:ascii="宋体" w:cs="宋体" w:hint="eastAsia"/>
                <w:kern w:val="0"/>
                <w:sz w:val="22"/>
                <w:szCs w:val="22"/>
                <w:lang w:val="zh-CN"/>
              </w:rPr>
            </w:pPr>
          </w:p>
        </w:tc>
        <w:tc>
          <w:tcPr>
            <w:tcW w:w="7560" w:type="dxa"/>
            <w:gridSpan w:val="8"/>
            <w:tcBorders>
              <w:top w:val="single" w:sz="2" w:space="0" w:color="000000"/>
              <w:left w:val="single" w:sz="2" w:space="0" w:color="000000"/>
              <w:bottom w:val="single" w:sz="2" w:space="0" w:color="000000"/>
              <w:right w:val="single" w:sz="2" w:space="0" w:color="000000"/>
            </w:tcBorders>
            <w:shd w:val="clear" w:color="000000" w:fill="FFFFFF"/>
          </w:tcPr>
          <w:p w:rsidR="006339C3" w:rsidRDefault="006339C3" w:rsidP="0011310B">
            <w:pPr>
              <w:spacing w:line="440" w:lineRule="exact"/>
              <w:ind w:rightChars="-501" w:right="-1052"/>
              <w:rPr>
                <w:rFonts w:ascii="宋体" w:hAnsi="宋体" w:hint="eastAsia"/>
                <w:color w:val="000000"/>
                <w:szCs w:val="21"/>
              </w:rPr>
            </w:pPr>
            <w:r>
              <w:rPr>
                <w:rFonts w:ascii="宋体" w:hAnsi="宋体" w:hint="eastAsia"/>
                <w:color w:val="000000"/>
                <w:szCs w:val="21"/>
              </w:rPr>
              <w:t>研究的思路：</w:t>
            </w:r>
          </w:p>
          <w:p w:rsidR="006339C3" w:rsidRDefault="006339C3" w:rsidP="0011310B">
            <w:pPr>
              <w:spacing w:line="440" w:lineRule="exact"/>
              <w:ind w:rightChars="-51" w:right="-107"/>
              <w:rPr>
                <w:rFonts w:ascii="宋体" w:hAnsi="宋体" w:hint="eastAsia"/>
                <w:color w:val="000000"/>
                <w:szCs w:val="21"/>
              </w:rPr>
            </w:pPr>
            <w:r>
              <w:rPr>
                <w:rFonts w:ascii="宋体" w:hAnsi="宋体" w:hint="eastAsia"/>
                <w:color w:val="000000"/>
                <w:szCs w:val="21"/>
              </w:rPr>
              <w:t>1.充分</w:t>
            </w:r>
            <w:proofErr w:type="gramStart"/>
            <w:r>
              <w:rPr>
                <w:rFonts w:ascii="宋体" w:hAnsi="宋体" w:hint="eastAsia"/>
                <w:color w:val="000000"/>
                <w:szCs w:val="21"/>
              </w:rPr>
              <w:t>备课组</w:t>
            </w:r>
            <w:proofErr w:type="gramEnd"/>
            <w:r>
              <w:rPr>
                <w:rFonts w:ascii="宋体" w:hAnsi="宋体" w:hint="eastAsia"/>
                <w:color w:val="000000"/>
                <w:szCs w:val="21"/>
              </w:rPr>
              <w:t>骨干教师的作用，每人完成研究的一个方面落实本课题研究的各项任务。</w:t>
            </w:r>
          </w:p>
          <w:p w:rsidR="006339C3" w:rsidRDefault="006339C3" w:rsidP="0011310B">
            <w:pPr>
              <w:spacing w:line="440" w:lineRule="exact"/>
              <w:ind w:rightChars="-51" w:right="-107"/>
              <w:rPr>
                <w:rFonts w:ascii="宋体" w:hAnsi="宋体" w:hint="eastAsia"/>
                <w:color w:val="000000"/>
                <w:szCs w:val="21"/>
              </w:rPr>
            </w:pPr>
            <w:r>
              <w:rPr>
                <w:rFonts w:ascii="宋体" w:hAnsi="宋体" w:hint="eastAsia"/>
                <w:color w:val="000000"/>
                <w:szCs w:val="21"/>
              </w:rPr>
              <w:t>2.从研究教材出发，关注学生课堂阅读迁移 活动，不断丰富学生迁移体验，引领思维的有效发展。</w:t>
            </w:r>
          </w:p>
          <w:p w:rsidR="006339C3" w:rsidRDefault="006339C3" w:rsidP="0011310B">
            <w:pPr>
              <w:spacing w:line="440" w:lineRule="exact"/>
              <w:ind w:rightChars="-51" w:right="-107"/>
              <w:rPr>
                <w:rFonts w:ascii="宋体" w:hAnsi="宋体" w:hint="eastAsia"/>
                <w:color w:val="000000"/>
                <w:szCs w:val="21"/>
              </w:rPr>
            </w:pPr>
            <w:r>
              <w:rPr>
                <w:rFonts w:ascii="宋体" w:hAnsi="宋体" w:hint="eastAsia"/>
                <w:color w:val="000000"/>
                <w:szCs w:val="21"/>
              </w:rPr>
              <w:t>研究过程：</w:t>
            </w:r>
          </w:p>
          <w:p w:rsidR="006339C3" w:rsidRDefault="006339C3" w:rsidP="0011310B">
            <w:pPr>
              <w:spacing w:line="440" w:lineRule="exact"/>
              <w:ind w:rightChars="-51" w:right="-107"/>
              <w:rPr>
                <w:rFonts w:ascii="宋体" w:hAnsi="宋体" w:hint="eastAsia"/>
                <w:color w:val="000000"/>
                <w:szCs w:val="21"/>
              </w:rPr>
            </w:pPr>
            <w:r>
              <w:rPr>
                <w:rFonts w:ascii="宋体" w:hAnsi="宋体" w:hint="eastAsia"/>
                <w:color w:val="000000"/>
                <w:szCs w:val="21"/>
              </w:rPr>
              <w:t>本课题预计一年完成。</w:t>
            </w:r>
          </w:p>
          <w:p w:rsidR="006339C3" w:rsidRDefault="006339C3" w:rsidP="0011310B">
            <w:pPr>
              <w:spacing w:line="440" w:lineRule="exact"/>
              <w:ind w:rightChars="-51" w:right="-107"/>
              <w:rPr>
                <w:rFonts w:ascii="宋体" w:hAnsi="宋体" w:hint="eastAsia"/>
                <w:color w:val="000000"/>
                <w:szCs w:val="21"/>
              </w:rPr>
            </w:pPr>
            <w:r>
              <w:rPr>
                <w:rFonts w:ascii="宋体" w:hAnsi="宋体" w:hint="eastAsia"/>
                <w:color w:val="000000"/>
                <w:szCs w:val="21"/>
              </w:rPr>
              <w:t>2017年2月----2017年3月，编制课题方案，并落实分工。</w:t>
            </w:r>
          </w:p>
          <w:p w:rsidR="006339C3" w:rsidRDefault="006339C3" w:rsidP="0011310B">
            <w:pPr>
              <w:spacing w:line="440" w:lineRule="exact"/>
              <w:ind w:rightChars="-51" w:right="-107"/>
              <w:rPr>
                <w:rFonts w:ascii="宋体" w:hAnsi="宋体" w:hint="eastAsia"/>
                <w:color w:val="000000"/>
                <w:szCs w:val="21"/>
              </w:rPr>
            </w:pPr>
            <w:r>
              <w:rPr>
                <w:rFonts w:ascii="宋体" w:hAnsi="宋体" w:hint="eastAsia"/>
                <w:color w:val="000000"/>
                <w:szCs w:val="21"/>
              </w:rPr>
              <w:t>2017年4月----2017年11月，开展研究工作。</w:t>
            </w:r>
          </w:p>
          <w:p w:rsidR="006339C3" w:rsidRDefault="006339C3" w:rsidP="0011310B">
            <w:pPr>
              <w:spacing w:line="440" w:lineRule="exact"/>
              <w:ind w:rightChars="-51" w:right="-107"/>
              <w:rPr>
                <w:rFonts w:ascii="宋体" w:hAnsi="宋体" w:hint="eastAsia"/>
                <w:color w:val="000000"/>
                <w:szCs w:val="21"/>
              </w:rPr>
            </w:pPr>
            <w:r>
              <w:rPr>
                <w:rFonts w:ascii="宋体" w:hAnsi="宋体" w:hint="eastAsia"/>
                <w:color w:val="000000"/>
                <w:szCs w:val="21"/>
              </w:rPr>
              <w:t>2017年12月----2018年1月，继续深入研究并逐步开始搜集整理相关案例。做好结题等各项工作。</w:t>
            </w:r>
          </w:p>
          <w:p w:rsidR="006339C3" w:rsidRDefault="006339C3" w:rsidP="0011310B">
            <w:pPr>
              <w:autoSpaceDE w:val="0"/>
              <w:autoSpaceDN w:val="0"/>
              <w:adjustRightInd w:val="0"/>
              <w:spacing w:line="320" w:lineRule="atLeast"/>
              <w:jc w:val="left"/>
              <w:rPr>
                <w:rFonts w:ascii="宋体" w:cs="宋体"/>
                <w:kern w:val="0"/>
                <w:sz w:val="22"/>
                <w:szCs w:val="22"/>
              </w:rPr>
            </w:pPr>
          </w:p>
        </w:tc>
      </w:tr>
      <w:tr w:rsidR="006339C3" w:rsidTr="0011310B">
        <w:trPr>
          <w:trHeight w:val="1857"/>
          <w:jc w:val="center"/>
        </w:trPr>
        <w:tc>
          <w:tcPr>
            <w:tcW w:w="136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339C3" w:rsidRDefault="006339C3" w:rsidP="0011310B">
            <w:pPr>
              <w:autoSpaceDE w:val="0"/>
              <w:autoSpaceDN w:val="0"/>
              <w:adjustRightInd w:val="0"/>
              <w:spacing w:line="320" w:lineRule="atLeast"/>
              <w:jc w:val="left"/>
              <w:rPr>
                <w:rFonts w:ascii="宋体" w:cs="宋体"/>
                <w:color w:val="000000"/>
                <w:kern w:val="0"/>
                <w:sz w:val="24"/>
                <w:lang w:val="zh-CN"/>
              </w:rPr>
            </w:pPr>
          </w:p>
          <w:p w:rsidR="006339C3" w:rsidRDefault="006339C3" w:rsidP="0011310B">
            <w:pPr>
              <w:autoSpaceDE w:val="0"/>
              <w:autoSpaceDN w:val="0"/>
              <w:adjustRightInd w:val="0"/>
              <w:spacing w:line="320" w:lineRule="atLeast"/>
              <w:jc w:val="left"/>
              <w:rPr>
                <w:rFonts w:ascii="宋体" w:cs="宋体"/>
                <w:color w:val="000000"/>
                <w:kern w:val="0"/>
                <w:sz w:val="24"/>
                <w:lang w:val="zh-CN"/>
              </w:rPr>
            </w:pPr>
            <w:r>
              <w:rPr>
                <w:rFonts w:ascii="宋体" w:cs="宋体" w:hint="eastAsia"/>
                <w:color w:val="000000"/>
                <w:kern w:val="0"/>
                <w:sz w:val="24"/>
                <w:lang w:val="zh-CN"/>
              </w:rPr>
              <w:t>预期成果</w:t>
            </w:r>
          </w:p>
          <w:p w:rsidR="006339C3" w:rsidRDefault="006339C3" w:rsidP="0011310B">
            <w:pPr>
              <w:autoSpaceDE w:val="0"/>
              <w:autoSpaceDN w:val="0"/>
              <w:adjustRightInd w:val="0"/>
              <w:spacing w:line="320" w:lineRule="atLeast"/>
              <w:jc w:val="left"/>
              <w:rPr>
                <w:rFonts w:ascii="宋体" w:cs="宋体"/>
                <w:kern w:val="0"/>
                <w:sz w:val="22"/>
                <w:szCs w:val="22"/>
                <w:lang w:val="zh-CN"/>
              </w:rPr>
            </w:pPr>
            <w:r>
              <w:rPr>
                <w:rFonts w:ascii="宋体" w:cs="宋体" w:hint="eastAsia"/>
                <w:color w:val="000000"/>
                <w:kern w:val="0"/>
                <w:sz w:val="24"/>
                <w:lang w:val="zh-CN"/>
              </w:rPr>
              <w:t>及呈现方式</w:t>
            </w:r>
          </w:p>
        </w:tc>
        <w:tc>
          <w:tcPr>
            <w:tcW w:w="7560" w:type="dxa"/>
            <w:gridSpan w:val="8"/>
            <w:tcBorders>
              <w:top w:val="single" w:sz="2" w:space="0" w:color="000000"/>
              <w:left w:val="single" w:sz="2" w:space="0" w:color="000000"/>
              <w:bottom w:val="single" w:sz="2" w:space="0" w:color="000000"/>
              <w:right w:val="single" w:sz="2" w:space="0" w:color="000000"/>
            </w:tcBorders>
            <w:shd w:val="clear" w:color="000000" w:fill="FFFFFF"/>
          </w:tcPr>
          <w:p w:rsidR="006339C3" w:rsidRDefault="006339C3" w:rsidP="0011310B">
            <w:pPr>
              <w:spacing w:line="400" w:lineRule="exact"/>
              <w:ind w:rightChars="-51" w:right="-107"/>
              <w:rPr>
                <w:rFonts w:ascii="宋体" w:hAnsi="宋体" w:hint="eastAsia"/>
                <w:szCs w:val="21"/>
              </w:rPr>
            </w:pPr>
            <w:r>
              <w:rPr>
                <w:rFonts w:ascii="宋体" w:hAnsi="宋体" w:hint="eastAsia"/>
                <w:szCs w:val="21"/>
              </w:rPr>
              <w:t>1．结题报告</w:t>
            </w:r>
          </w:p>
          <w:p w:rsidR="006339C3" w:rsidRDefault="006339C3" w:rsidP="0011310B">
            <w:pPr>
              <w:spacing w:line="400" w:lineRule="exact"/>
              <w:ind w:rightChars="-51" w:right="-107"/>
              <w:rPr>
                <w:rFonts w:ascii="宋体" w:hAnsi="宋体" w:hint="eastAsia"/>
                <w:szCs w:val="21"/>
              </w:rPr>
            </w:pPr>
            <w:r>
              <w:rPr>
                <w:rFonts w:ascii="宋体" w:hAnsi="宋体" w:hint="eastAsia"/>
                <w:szCs w:val="21"/>
              </w:rPr>
              <w:t>3.</w:t>
            </w:r>
            <w:r>
              <w:rPr>
                <w:rFonts w:ascii="宋体" w:hAnsi="宋体" w:cs="宋体" w:hint="eastAsia"/>
                <w:kern w:val="0"/>
                <w:szCs w:val="21"/>
              </w:rPr>
              <w:t>小学语文</w:t>
            </w:r>
            <w:r>
              <w:rPr>
                <w:rFonts w:ascii="宋体" w:hAnsi="宋体" w:hint="eastAsia"/>
                <w:szCs w:val="21"/>
              </w:rPr>
              <w:t>“</w:t>
            </w:r>
            <w:r>
              <w:rPr>
                <w:rFonts w:ascii="宋体" w:hAnsi="宋体" w:cs="宋体" w:hint="eastAsia"/>
                <w:kern w:val="0"/>
                <w:szCs w:val="21"/>
              </w:rPr>
              <w:t>高段</w:t>
            </w:r>
            <w:r>
              <w:rPr>
                <w:rFonts w:ascii="宋体" w:hAnsi="宋体" w:cs="宋体" w:hint="eastAsia"/>
                <w:b/>
                <w:bCs/>
                <w:kern w:val="0"/>
                <w:szCs w:val="21"/>
              </w:rPr>
              <w:t>写人叙事类文本阅读迁移力</w:t>
            </w:r>
            <w:r>
              <w:rPr>
                <w:rFonts w:ascii="宋体" w:hAnsi="宋体" w:cs="宋体" w:hint="eastAsia"/>
                <w:kern w:val="0"/>
                <w:szCs w:val="21"/>
              </w:rPr>
              <w:t>的实践研究</w:t>
            </w:r>
            <w:r>
              <w:rPr>
                <w:rFonts w:ascii="宋体" w:hAnsi="宋体" w:hint="eastAsia"/>
                <w:szCs w:val="21"/>
              </w:rPr>
              <w:t>”教学案例集、策略集、评价表。</w:t>
            </w:r>
          </w:p>
          <w:p w:rsidR="006339C3" w:rsidRDefault="006339C3" w:rsidP="0011310B">
            <w:pPr>
              <w:autoSpaceDE w:val="0"/>
              <w:autoSpaceDN w:val="0"/>
              <w:adjustRightInd w:val="0"/>
              <w:spacing w:line="400" w:lineRule="exact"/>
              <w:jc w:val="left"/>
              <w:rPr>
                <w:rFonts w:ascii="宋体" w:cs="宋体" w:hint="eastAsia"/>
                <w:color w:val="000000"/>
                <w:kern w:val="0"/>
                <w:sz w:val="24"/>
                <w:lang w:val="zh-CN"/>
              </w:rPr>
            </w:pPr>
            <w:r>
              <w:rPr>
                <w:rFonts w:ascii="宋体" w:hAnsi="宋体" w:hint="eastAsia"/>
                <w:szCs w:val="21"/>
              </w:rPr>
              <w:t xml:space="preserve">3. </w:t>
            </w:r>
            <w:r>
              <w:rPr>
                <w:rFonts w:ascii="宋体" w:hAnsi="宋体" w:cs="宋体" w:hint="eastAsia"/>
                <w:kern w:val="0"/>
                <w:szCs w:val="21"/>
              </w:rPr>
              <w:t>小学语文</w:t>
            </w:r>
            <w:r>
              <w:rPr>
                <w:rFonts w:ascii="宋体" w:hAnsi="宋体" w:hint="eastAsia"/>
                <w:szCs w:val="21"/>
              </w:rPr>
              <w:t>“</w:t>
            </w:r>
            <w:r>
              <w:rPr>
                <w:rFonts w:ascii="宋体" w:hAnsi="宋体" w:cs="宋体" w:hint="eastAsia"/>
                <w:kern w:val="0"/>
                <w:szCs w:val="21"/>
              </w:rPr>
              <w:t>高段</w:t>
            </w:r>
            <w:r>
              <w:rPr>
                <w:rFonts w:ascii="宋体" w:hAnsi="宋体" w:cs="宋体" w:hint="eastAsia"/>
                <w:b/>
                <w:bCs/>
                <w:kern w:val="0"/>
                <w:szCs w:val="21"/>
              </w:rPr>
              <w:t>写人叙事类文本阅读迁移力</w:t>
            </w:r>
            <w:r>
              <w:rPr>
                <w:rFonts w:ascii="宋体" w:hAnsi="宋体" w:cs="宋体" w:hint="eastAsia"/>
                <w:kern w:val="0"/>
                <w:szCs w:val="21"/>
              </w:rPr>
              <w:t>的实践研究</w:t>
            </w:r>
            <w:r>
              <w:rPr>
                <w:rFonts w:ascii="宋体" w:hAnsi="宋体" w:hint="eastAsia"/>
                <w:szCs w:val="21"/>
              </w:rPr>
              <w:t>”有相关论文获奖或发表。</w:t>
            </w:r>
          </w:p>
        </w:tc>
      </w:tr>
      <w:tr w:rsidR="006339C3" w:rsidTr="0011310B">
        <w:trPr>
          <w:trHeight w:val="1599"/>
          <w:jc w:val="center"/>
        </w:trPr>
        <w:tc>
          <w:tcPr>
            <w:tcW w:w="136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339C3" w:rsidRDefault="006339C3" w:rsidP="0011310B">
            <w:pPr>
              <w:autoSpaceDE w:val="0"/>
              <w:autoSpaceDN w:val="0"/>
              <w:adjustRightInd w:val="0"/>
              <w:spacing w:line="320" w:lineRule="atLeast"/>
              <w:jc w:val="left"/>
              <w:rPr>
                <w:rFonts w:ascii="宋体" w:cs="宋体"/>
                <w:color w:val="000000"/>
                <w:kern w:val="0"/>
                <w:sz w:val="24"/>
                <w:lang w:val="zh-CN"/>
              </w:rPr>
            </w:pPr>
          </w:p>
          <w:p w:rsidR="006339C3" w:rsidRDefault="006339C3" w:rsidP="0011310B">
            <w:pPr>
              <w:autoSpaceDE w:val="0"/>
              <w:autoSpaceDN w:val="0"/>
              <w:adjustRightInd w:val="0"/>
              <w:spacing w:line="320" w:lineRule="atLeast"/>
              <w:jc w:val="left"/>
              <w:rPr>
                <w:rFonts w:ascii="宋体" w:cs="宋体"/>
                <w:color w:val="000000"/>
                <w:kern w:val="0"/>
                <w:sz w:val="24"/>
                <w:lang w:val="zh-CN"/>
              </w:rPr>
            </w:pPr>
          </w:p>
          <w:p w:rsidR="006339C3" w:rsidRDefault="006339C3" w:rsidP="0011310B">
            <w:pPr>
              <w:autoSpaceDE w:val="0"/>
              <w:autoSpaceDN w:val="0"/>
              <w:adjustRightInd w:val="0"/>
              <w:spacing w:line="320" w:lineRule="atLeast"/>
              <w:jc w:val="left"/>
              <w:rPr>
                <w:rFonts w:ascii="宋体" w:cs="宋体"/>
                <w:color w:val="000000"/>
                <w:kern w:val="0"/>
                <w:sz w:val="24"/>
                <w:lang w:val="zh-CN"/>
              </w:rPr>
            </w:pPr>
            <w:r>
              <w:rPr>
                <w:rFonts w:ascii="宋体" w:cs="宋体" w:hint="eastAsia"/>
                <w:color w:val="000000"/>
                <w:kern w:val="0"/>
                <w:sz w:val="24"/>
                <w:lang w:val="zh-CN"/>
              </w:rPr>
              <w:t>学校意见</w:t>
            </w:r>
          </w:p>
          <w:p w:rsidR="006339C3" w:rsidRDefault="006339C3" w:rsidP="0011310B">
            <w:pPr>
              <w:autoSpaceDE w:val="0"/>
              <w:autoSpaceDN w:val="0"/>
              <w:adjustRightInd w:val="0"/>
              <w:spacing w:line="320" w:lineRule="atLeast"/>
              <w:jc w:val="left"/>
              <w:rPr>
                <w:rFonts w:ascii="宋体" w:cs="宋体"/>
                <w:color w:val="000000"/>
                <w:kern w:val="0"/>
                <w:sz w:val="24"/>
                <w:lang w:val="zh-CN"/>
              </w:rPr>
            </w:pPr>
          </w:p>
          <w:p w:rsidR="006339C3" w:rsidRDefault="006339C3" w:rsidP="0011310B">
            <w:pPr>
              <w:autoSpaceDE w:val="0"/>
              <w:autoSpaceDN w:val="0"/>
              <w:adjustRightInd w:val="0"/>
              <w:spacing w:line="320" w:lineRule="atLeast"/>
              <w:jc w:val="left"/>
              <w:rPr>
                <w:rFonts w:ascii="宋体" w:cs="宋体" w:hint="eastAsia"/>
                <w:kern w:val="0"/>
                <w:sz w:val="22"/>
                <w:szCs w:val="22"/>
                <w:lang w:val="zh-CN"/>
              </w:rPr>
            </w:pPr>
          </w:p>
        </w:tc>
        <w:tc>
          <w:tcPr>
            <w:tcW w:w="7560" w:type="dxa"/>
            <w:gridSpan w:val="8"/>
            <w:tcBorders>
              <w:top w:val="single" w:sz="2" w:space="0" w:color="000000"/>
              <w:left w:val="single" w:sz="2" w:space="0" w:color="000000"/>
              <w:bottom w:val="single" w:sz="2" w:space="0" w:color="000000"/>
              <w:right w:val="single" w:sz="2" w:space="0" w:color="000000"/>
            </w:tcBorders>
            <w:shd w:val="clear" w:color="000000" w:fill="FFFFFF"/>
            <w:vAlign w:val="bottom"/>
          </w:tcPr>
          <w:p w:rsidR="006339C3" w:rsidRDefault="006339C3" w:rsidP="0011310B">
            <w:pPr>
              <w:autoSpaceDE w:val="0"/>
              <w:autoSpaceDN w:val="0"/>
              <w:adjustRightInd w:val="0"/>
              <w:spacing w:line="320" w:lineRule="atLeast"/>
              <w:ind w:firstLine="2040"/>
              <w:jc w:val="right"/>
              <w:rPr>
                <w:rFonts w:ascii="宋体" w:cs="宋体"/>
                <w:kern w:val="0"/>
                <w:sz w:val="22"/>
                <w:szCs w:val="22"/>
                <w:lang w:val="zh-CN"/>
              </w:rPr>
            </w:pPr>
            <w:r>
              <w:rPr>
                <w:rFonts w:ascii="宋体" w:cs="宋体" w:hint="eastAsia"/>
                <w:color w:val="000000"/>
                <w:kern w:val="0"/>
                <w:sz w:val="24"/>
                <w:lang w:val="zh-CN"/>
              </w:rPr>
              <w:t>签</w:t>
            </w:r>
            <w:r>
              <w:rPr>
                <w:rFonts w:ascii="宋体" w:cs="宋体"/>
                <w:color w:val="000000"/>
                <w:kern w:val="0"/>
                <w:sz w:val="24"/>
                <w:lang w:val="zh-CN"/>
              </w:rPr>
              <w:t xml:space="preserve"> </w:t>
            </w:r>
            <w:r>
              <w:rPr>
                <w:rFonts w:ascii="宋体" w:cs="宋体" w:hint="eastAsia"/>
                <w:color w:val="000000"/>
                <w:kern w:val="0"/>
                <w:sz w:val="24"/>
                <w:lang w:val="zh-CN"/>
              </w:rPr>
              <w:t>名（章）</w:t>
            </w:r>
            <w:r>
              <w:rPr>
                <w:rFonts w:ascii="宋体" w:cs="宋体"/>
                <w:color w:val="000000"/>
                <w:kern w:val="0"/>
                <w:sz w:val="24"/>
                <w:lang w:val="zh-CN"/>
              </w:rPr>
              <w:t xml:space="preserve">            </w:t>
            </w:r>
            <w:r>
              <w:rPr>
                <w:rFonts w:ascii="宋体" w:cs="宋体" w:hint="eastAsia"/>
                <w:color w:val="000000"/>
                <w:kern w:val="0"/>
                <w:sz w:val="24"/>
                <w:lang w:val="zh-CN"/>
              </w:rPr>
              <w:t>年</w:t>
            </w:r>
            <w:r>
              <w:rPr>
                <w:rFonts w:ascii="宋体" w:cs="宋体"/>
                <w:color w:val="000000"/>
                <w:kern w:val="0"/>
                <w:sz w:val="24"/>
                <w:lang w:val="zh-CN"/>
              </w:rPr>
              <w:t xml:space="preserve">    </w:t>
            </w:r>
            <w:r>
              <w:rPr>
                <w:rFonts w:ascii="宋体" w:cs="宋体" w:hint="eastAsia"/>
                <w:color w:val="000000"/>
                <w:kern w:val="0"/>
                <w:sz w:val="24"/>
                <w:lang w:val="zh-CN"/>
              </w:rPr>
              <w:t>月</w:t>
            </w:r>
            <w:r>
              <w:rPr>
                <w:rFonts w:ascii="宋体" w:cs="宋体"/>
                <w:color w:val="000000"/>
                <w:kern w:val="0"/>
                <w:sz w:val="24"/>
                <w:lang w:val="zh-CN"/>
              </w:rPr>
              <w:t xml:space="preserve">     </w:t>
            </w:r>
            <w:r>
              <w:rPr>
                <w:rFonts w:ascii="宋体" w:cs="宋体" w:hint="eastAsia"/>
                <w:color w:val="000000"/>
                <w:kern w:val="0"/>
                <w:sz w:val="24"/>
                <w:lang w:val="zh-CN"/>
              </w:rPr>
              <w:t>日</w:t>
            </w:r>
            <w:r>
              <w:rPr>
                <w:rFonts w:ascii="宋体" w:cs="宋体"/>
                <w:color w:val="000000"/>
                <w:kern w:val="0"/>
                <w:sz w:val="24"/>
                <w:lang w:val="zh-CN"/>
              </w:rPr>
              <w:t xml:space="preserve">                                                                    </w:t>
            </w:r>
          </w:p>
        </w:tc>
      </w:tr>
    </w:tbl>
    <w:p w:rsidR="00FD6358" w:rsidRDefault="00FD6358"/>
    <w:sectPr w:rsidR="00FD6358" w:rsidSect="00FD63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3AC7D"/>
    <w:multiLevelType w:val="singleLevel"/>
    <w:tmpl w:val="5933AC7D"/>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39C3"/>
    <w:rsid w:val="006339C3"/>
    <w:rsid w:val="00FD63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9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39C3"/>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400</Words>
  <Characters>2283</Characters>
  <Application>Microsoft Office Word</Application>
  <DocSecurity>0</DocSecurity>
  <Lines>19</Lines>
  <Paragraphs>5</Paragraphs>
  <ScaleCrop>false</ScaleCrop>
  <Company>Microsoft</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1</cp:revision>
  <dcterms:created xsi:type="dcterms:W3CDTF">2017-12-24T14:38:00Z</dcterms:created>
  <dcterms:modified xsi:type="dcterms:W3CDTF">2017-12-24T14:42:00Z</dcterms:modified>
</cp:coreProperties>
</file>