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B0" w:rsidRPr="002432B0" w:rsidRDefault="002432B0" w:rsidP="002432B0">
      <w:pPr>
        <w:jc w:val="center"/>
        <w:rPr>
          <w:rFonts w:ascii="微软雅黑" w:eastAsia="微软雅黑" w:hAnsi="微软雅黑" w:hint="eastAsia"/>
          <w:color w:val="000000"/>
          <w:sz w:val="30"/>
          <w:szCs w:val="30"/>
        </w:rPr>
      </w:pPr>
      <w:r w:rsidRPr="002432B0">
        <w:rPr>
          <w:rFonts w:ascii="微软雅黑" w:eastAsia="微软雅黑" w:hAnsi="微软雅黑" w:hint="eastAsia"/>
          <w:color w:val="000000"/>
          <w:sz w:val="30"/>
          <w:szCs w:val="30"/>
        </w:rPr>
        <w:t>班主任工作计划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一、学情分析 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目前的七(2)班，共有学生41人，其中男生22人，女生19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二、指导思想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三、工作目标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1、通过工作，使学生安全事故发生率为零、学生犯罪率为零，体质健康及格率达98%。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2、大力建设班风、学风，在学校组织进行的班级管理量化考核中能够保持先进行列;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3、搞好培优补差工作，通过努力，进一步扩大优秀生规模，减少待进生数量，力争使优秀学生占到班级人数的五分之一;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>4、同学校、政教结合。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四、主要工作措施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 xml:space="preserve">(一)、加强班主任业务自修，努力提高班主任工作的理论水平和自身素质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(二)、搞好家校结合，做好家访、家长会工作 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(三)、与学生同甘共苦，下大力气，共建班风和学风 　　</w:t>
      </w:r>
    </w:p>
    <w:p w:rsidR="002432B0" w:rsidRPr="002432B0" w:rsidRDefault="002432B0">
      <w:pPr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 xml:space="preserve">(四)、与科任教师密切配合，共同搞好培优补差工作 　　</w:t>
      </w:r>
    </w:p>
    <w:p w:rsidR="002432B0" w:rsidRDefault="002432B0"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t>(五)紧密配合学校。</w:t>
      </w:r>
      <w:r w:rsidRPr="002432B0">
        <w:rPr>
          <w:rFonts w:ascii="微软雅黑" w:eastAsia="微软雅黑" w:hAnsi="微软雅黑" w:hint="eastAsia"/>
          <w:color w:val="000000"/>
          <w:sz w:val="24"/>
          <w:szCs w:val="24"/>
        </w:rPr>
        <w:br/>
      </w:r>
    </w:p>
    <w:sectPr w:rsidR="0024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2B0"/>
    <w:rsid w:val="0024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xqcz17</dc:creator>
  <cp:lastModifiedBy>xqcz17</cp:lastModifiedBy>
  <cp:revision>1</cp:revision>
  <dcterms:created xsi:type="dcterms:W3CDTF">2017-09-06T13:14:00Z</dcterms:created>
  <dcterms:modified xsi:type="dcterms:W3CDTF">2017-09-06T13:18:00Z</dcterms:modified>
</cp:coreProperties>
</file>