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center"/>
        <w:textAlignment w:val="auto"/>
        <w:outlineLvl w:val="9"/>
        <w:rPr>
          <w:rFonts w:ascii="宋体" w:hAnsi="宋体" w:cs="宋体"/>
          <w:b/>
          <w:color w:val="000000"/>
          <w:kern w:val="0"/>
          <w:sz w:val="32"/>
          <w:szCs w:val="32"/>
        </w:rPr>
      </w:pPr>
      <w:r>
        <w:rPr>
          <w:rFonts w:hint="eastAsia" w:ascii="宋体" w:hAnsi="宋体" w:cs="宋体"/>
          <w:b/>
          <w:color w:val="000000"/>
          <w:kern w:val="0"/>
          <w:sz w:val="32"/>
          <w:szCs w:val="32"/>
        </w:rPr>
        <w:t>新北区新桥初级中学中层干部岗位竞聘方案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15" w:firstLineChars="150"/>
        <w:jc w:val="left"/>
        <w:textAlignment w:val="auto"/>
        <w:outlineLvl w:val="9"/>
        <w:rPr>
          <w:rFonts w:ascii="宋体" w:hAnsi="宋体" w:cs="宋体"/>
          <w:color w:val="000000"/>
          <w:kern w:val="0"/>
          <w:szCs w:val="21"/>
        </w:rPr>
      </w:pPr>
      <w:r>
        <w:rPr>
          <w:rFonts w:hint="eastAsia" w:ascii="宋体" w:hAnsi="宋体" w:cs="宋体"/>
          <w:color w:val="000000"/>
          <w:kern w:val="0"/>
          <w:szCs w:val="21"/>
        </w:rPr>
        <w:t xml:space="preserve"> 为了拓宽选人用人渠道，提高学校行政服务的质量和效率，调整好我校中层干部队伍，根据局有关学校中层干部设置的意见精神，经学校研究，决定对学校中层部分岗位实行新一轮竞聘上岗。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199"/>
        <w:jc w:val="left"/>
        <w:textAlignment w:val="auto"/>
        <w:outlineLvl w:val="9"/>
        <w:rPr>
          <w:rFonts w:ascii="宋体" w:hAnsi="宋体" w:cs="宋体"/>
          <w:b/>
          <w:color w:val="000000"/>
          <w:kern w:val="0"/>
          <w:szCs w:val="21"/>
        </w:rPr>
      </w:pPr>
      <w:r>
        <w:rPr>
          <w:rFonts w:hint="eastAsia" w:ascii="宋体" w:hAnsi="宋体" w:cs="宋体"/>
          <w:b/>
          <w:bCs/>
          <w:color w:val="000000"/>
          <w:kern w:val="0"/>
          <w:szCs w:val="21"/>
        </w:rPr>
        <w:t>一</w:t>
      </w:r>
      <w:r>
        <w:rPr>
          <w:rFonts w:hint="eastAsia" w:ascii="宋体" w:hAnsi="宋体" w:cs="宋体"/>
          <w:b/>
          <w:color w:val="000000"/>
          <w:kern w:val="0"/>
          <w:szCs w:val="21"/>
        </w:rPr>
        <w:t>、岗位设置：</w:t>
      </w:r>
    </w:p>
    <w:tbl>
      <w:tblPr>
        <w:tblStyle w:val="6"/>
        <w:tblW w:w="6469"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95"/>
        <w:gridCol w:w="1296"/>
        <w:gridCol w:w="1297"/>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岗位名称</w:t>
            </w:r>
          </w:p>
        </w:tc>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行政办</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课程发展处</w:t>
            </w: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教师发展处</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后勤保障处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职数</w:t>
            </w:r>
          </w:p>
        </w:tc>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1人</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1人</w:t>
            </w: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1人</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color w:val="000000"/>
                <w:kern w:val="0"/>
                <w:sz w:val="21"/>
                <w:szCs w:val="21"/>
              </w:rPr>
            </w:pPr>
            <w:r>
              <w:rPr>
                <w:rFonts w:hint="eastAsia" w:ascii="宋体" w:hAnsi="宋体" w:cs="宋体"/>
                <w:color w:val="000000"/>
                <w:kern w:val="0"/>
                <w:sz w:val="20"/>
                <w:szCs w:val="21"/>
              </w:rPr>
              <w:t>1人</w:t>
            </w:r>
          </w:p>
        </w:tc>
      </w:tr>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ascii="宋体" w:hAnsi="宋体" w:cs="宋体"/>
          <w:b/>
          <w:color w:val="000000"/>
          <w:kern w:val="0"/>
          <w:szCs w:val="21"/>
        </w:rPr>
      </w:pPr>
      <w:r>
        <w:rPr>
          <w:rFonts w:hint="eastAsia" w:ascii="宋体" w:hAnsi="宋体" w:cs="宋体"/>
          <w:b/>
          <w:color w:val="000000"/>
          <w:kern w:val="0"/>
          <w:szCs w:val="21"/>
        </w:rPr>
        <w:t>二、基本条件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1、能带头执行党和国家的教育方针、政策，德才兼备、勤政廉洁，具有较高的思想政治素质和较强的组织纪律性；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2、具有正确的教育思想和先进的教育理念，有强烈的事业心、责任感和乐于奉献、开拓创新精神，工作实绩突出；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3、公道正派，求真务实，团结同志，工作民主，任劳任怨，具有较强的团队合作意识；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4、具有胜任本人竞聘岗位所需的行政管理 、组织协调、决策分析能力和政策水平与执行力，有较强的文字和口头表达能力；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5、身心健康，能适应艰苦、繁杂工作，能承受一定压力。　</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ascii="宋体" w:hAnsi="宋体" w:cs="宋体"/>
          <w:b/>
          <w:color w:val="000000"/>
          <w:kern w:val="0"/>
          <w:szCs w:val="21"/>
        </w:rPr>
      </w:pPr>
      <w:r>
        <w:rPr>
          <w:rFonts w:hint="eastAsia" w:ascii="宋体" w:hAnsi="宋体" w:cs="宋体"/>
          <w:b/>
          <w:color w:val="000000"/>
          <w:kern w:val="0"/>
          <w:szCs w:val="21"/>
        </w:rPr>
        <w:t>三、参聘对象及资格</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 xml:space="preserve">1、原中层助理、年级部主任、教研组长、备课组长、班主任或区级及以上骨干教师、学科带头人。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2、具有本科及以上学历和相应的教师资格证书，工作满3年的在编（含聘用制）在岗教师；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3、初次竞聘人员的年龄原则上不超过40周岁；原中层助理参加竞聘的人员年龄为50周岁以下。</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ascii="宋体" w:hAnsi="宋体" w:cs="宋体"/>
          <w:b/>
          <w:color w:val="000000"/>
          <w:kern w:val="0"/>
          <w:szCs w:val="21"/>
        </w:rPr>
      </w:pPr>
      <w:r>
        <w:rPr>
          <w:rFonts w:hint="eastAsia" w:ascii="宋体" w:hAnsi="宋体" w:cs="宋体"/>
          <w:b/>
          <w:bCs/>
          <w:color w:val="000000"/>
          <w:kern w:val="0"/>
          <w:szCs w:val="21"/>
        </w:rPr>
        <w:t>四、竞聘上岗的程序和时间</w:t>
      </w:r>
      <w:r>
        <w:rPr>
          <w:rFonts w:hint="eastAsia" w:ascii="宋体" w:hAnsi="宋体" w:cs="宋体"/>
          <w:b/>
          <w:color w:val="000000"/>
          <w:kern w:val="0"/>
          <w:szCs w:val="21"/>
        </w:rPr>
        <w:t>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1、制定方案（8月19—20日）。学校党支部、校长室成立中层干部竞聘领导小组，研究确定工作方案，报区社会事业局审核同意后实施。</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2、公布方案（8月22日）。通过校园网等形式向全体教职工公布学校中层干部竞聘上岗实施方案，宣传竞聘上岗工作的目的、意义、原则、相关政策及竞聘的程序、条件、方法和要求。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outlineLvl w:val="9"/>
        <w:rPr>
          <w:rFonts w:ascii="宋体" w:hAnsi="宋体" w:cs="宋体"/>
          <w:color w:val="000000"/>
          <w:kern w:val="0"/>
          <w:szCs w:val="21"/>
        </w:rPr>
      </w:pPr>
      <w:r>
        <w:rPr>
          <w:rFonts w:hint="eastAsia" w:ascii="宋体" w:hAnsi="宋体" w:cs="宋体"/>
          <w:color w:val="000000"/>
          <w:kern w:val="0"/>
          <w:szCs w:val="21"/>
        </w:rPr>
        <w:t>3、报名推荐（8月22—23日）。采用个人自荐、校长提名、群众举荐、组织推荐等形式推荐竞聘候选人。所有竞聘人员必须填写《中层干部竞聘上岗人员报名登记表》，并</w:t>
      </w:r>
      <w:r>
        <w:rPr>
          <w:rFonts w:hint="eastAsia" w:ascii="宋体" w:hAnsi="宋体" w:cs="宋体"/>
          <w:color w:val="000000"/>
          <w:kern w:val="0"/>
          <w:szCs w:val="21"/>
          <w:lang w:eastAsia="zh-CN"/>
        </w:rPr>
        <w:t>将电子稿发给</w:t>
      </w:r>
      <w:r>
        <w:rPr>
          <w:rFonts w:hint="eastAsia" w:ascii="宋体" w:hAnsi="宋体" w:cs="宋体"/>
          <w:color w:val="000000"/>
          <w:kern w:val="0"/>
          <w:szCs w:val="21"/>
        </w:rPr>
        <w:t>书记。</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cs="宋体"/>
          <w:color w:val="000000"/>
          <w:kern w:val="0"/>
          <w:szCs w:val="21"/>
        </w:rPr>
      </w:pPr>
      <w:r>
        <w:rPr>
          <w:rFonts w:hint="eastAsia" w:ascii="宋体" w:hAnsi="宋体" w:cs="宋体"/>
          <w:color w:val="000000"/>
          <w:kern w:val="0"/>
          <w:szCs w:val="21"/>
        </w:rPr>
        <w:t>4、资格审查（8月24—25日）。领导小组根据竞聘上岗的条件对推荐对象（包括自荐、提名、推荐对象）进行资格审查，确定参加竞聘人选，并向全校教职工公布。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outlineLvl w:val="9"/>
        <w:rPr>
          <w:rFonts w:ascii="宋体" w:hAnsi="宋体" w:cs="宋体"/>
          <w:color w:val="000000"/>
          <w:kern w:val="0"/>
          <w:szCs w:val="21"/>
        </w:rPr>
      </w:pPr>
      <w:r>
        <w:rPr>
          <w:rFonts w:hint="eastAsia" w:ascii="宋体" w:hAnsi="宋体" w:cs="宋体"/>
          <w:color w:val="000000"/>
          <w:kern w:val="0"/>
          <w:szCs w:val="21"/>
        </w:rPr>
        <w:t xml:space="preserve">    5、现场考核（8月29日）。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outlineLvl w:val="9"/>
        <w:rPr>
          <w:rFonts w:ascii="宋体" w:hAnsi="宋体" w:cs="宋体"/>
          <w:color w:val="000000"/>
          <w:kern w:val="0"/>
          <w:szCs w:val="21"/>
        </w:rPr>
      </w:pPr>
      <w:r>
        <w:rPr>
          <w:rFonts w:hint="eastAsia" w:ascii="宋体" w:hAnsi="宋体" w:cs="宋体"/>
          <w:color w:val="000000"/>
          <w:kern w:val="0"/>
          <w:szCs w:val="21"/>
        </w:rPr>
        <w:t>（1）考核形式：上午8:30首先由竞聘者根据抽签序号进行演讲，介绍自己的基本情况、德能勤绩、任职优势和任职后的工作设想，演讲时间不超过5分钟，其次，根据要求回答问题，考题内容由评委组长带到现场，竞聘人员当场进行回答，时间为3分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outlineLvl w:val="9"/>
        <w:rPr>
          <w:rFonts w:ascii="宋体" w:hAnsi="宋体" w:cs="宋体"/>
          <w:color w:val="000000"/>
          <w:kern w:val="0"/>
          <w:szCs w:val="21"/>
        </w:rPr>
      </w:pPr>
      <w:r>
        <w:rPr>
          <w:rFonts w:hint="eastAsia" w:ascii="宋体" w:hAnsi="宋体" w:cs="宋体"/>
          <w:color w:val="000000"/>
          <w:kern w:val="0"/>
          <w:szCs w:val="21"/>
        </w:rPr>
        <w:t>（2）计分方式：专家组评委分别由镇党委政府领导2人、局相关处室同志3人和兄弟学校领导2人组成，工作人员由局组织人事处和监察室相关人员组成，打分采用百分制，去掉一个最高分和一个最低分，取其他五位评委的得分计算平均分。校级领导和其他不参加竞聘的在编（含聘用制）在岗教代会代表、列席代表，采用选择等第的办法参与打分，可选择一般、良好、优秀、突出四个等第，分别对应65分、75分、85分和95分。专家评委、校级领导和在岗教代会代表、列席代表，打分的权重分别为0.4、0.2、0.4。现场考核结束后随即进行</w:t>
      </w:r>
      <w:r>
        <w:rPr>
          <w:rFonts w:hint="eastAsia" w:ascii="宋体" w:hAnsi="宋体" w:cs="宋体"/>
          <w:kern w:val="0"/>
          <w:szCs w:val="21"/>
        </w:rPr>
        <w:t>统计、汇总并公布考核成绩。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outlineLvl w:val="9"/>
        <w:rPr>
          <w:rFonts w:ascii="宋体" w:hAnsi="宋体" w:cs="宋体"/>
          <w:color w:val="000000"/>
          <w:kern w:val="0"/>
          <w:szCs w:val="21"/>
        </w:rPr>
      </w:pPr>
      <w:r>
        <w:rPr>
          <w:rFonts w:hint="eastAsia" w:ascii="宋体" w:hAnsi="宋体" w:cs="宋体"/>
          <w:color w:val="000000"/>
          <w:kern w:val="0"/>
          <w:szCs w:val="21"/>
        </w:rPr>
        <w:t>6．考察公示。召开学校竞聘工作领导小组会议，根据考核</w:t>
      </w:r>
      <w:r>
        <w:rPr>
          <w:rFonts w:hint="eastAsia" w:ascii="宋体" w:hAnsi="宋体" w:cs="宋体"/>
          <w:kern w:val="0"/>
          <w:szCs w:val="21"/>
        </w:rPr>
        <w:t>情况并结合平时工作表现进行综合考评，集体研究确定考察对象后</w:t>
      </w:r>
      <w:r>
        <w:rPr>
          <w:rFonts w:hint="eastAsia" w:ascii="宋体" w:hAnsi="宋体" w:cs="宋体"/>
          <w:color w:val="000000"/>
          <w:kern w:val="0"/>
          <w:szCs w:val="21"/>
        </w:rPr>
        <w:t>校园网公示（公示时间5天）。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outlineLvl w:val="9"/>
        <w:rPr>
          <w:rFonts w:ascii="宋体" w:hAnsi="宋体" w:cs="宋体"/>
          <w:color w:val="000000"/>
          <w:kern w:val="0"/>
          <w:szCs w:val="21"/>
        </w:rPr>
      </w:pPr>
      <w:r>
        <w:rPr>
          <w:rFonts w:hint="eastAsia" w:ascii="宋体" w:hAnsi="宋体" w:cs="宋体"/>
          <w:color w:val="000000"/>
          <w:kern w:val="0"/>
          <w:szCs w:val="21"/>
        </w:rPr>
        <w:t>7、决定聘任。公示结束后，校长室颁发聘书，签订岗位目标责任书，并报区社会事业局备案。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outlineLvl w:val="9"/>
        <w:rPr>
          <w:rFonts w:ascii="宋体" w:hAnsi="宋体" w:cs="宋体"/>
          <w:b/>
          <w:color w:val="000000"/>
          <w:kern w:val="0"/>
          <w:szCs w:val="21"/>
        </w:rPr>
      </w:pPr>
      <w:r>
        <w:rPr>
          <w:rFonts w:hint="eastAsia" w:ascii="宋体" w:hAnsi="宋体" w:cs="宋体"/>
          <w:b/>
          <w:color w:val="000000"/>
          <w:kern w:val="0"/>
          <w:szCs w:val="21"/>
        </w:rPr>
        <w:t xml:space="preserve">    五、实施要求及其他说明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1、中层干部竞聘工作在局组织人事处的指导监督下、在学校党支部校长室的统一领导下进行。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2、中层干部岗位设置参照上级有关规定及学校发展的实际情况确定。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3、中层干部实行任期制，每届任期三年，初聘及提任的试用期一年。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4、校长室对中层干部履行职责、工作实绩等情况进行考核。</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5、根据局有关文件精神，中层干部男年满52周岁、女年满50周岁的，不再继续担任相应职务。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7、中层干部任期内有下列情形之一的，校长室可以解除聘任：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（1）受到党内严重警告或行政记过处分及以上的。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（2）年度考核不合格的。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（3）以不正当手段拉票或贿选的。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（4）不服从学校工作安排，失职、渎职造成严重后果的。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8、受聘人员有下列情况之一的，校长室可以终止聘任：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（1）被调离工作岗位的；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（2）本人申请辞职获批准的；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（3）任期内到龄退职的；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11" w:firstLineChars="196"/>
        <w:jc w:val="left"/>
        <w:textAlignment w:val="auto"/>
        <w:outlineLvl w:val="9"/>
        <w:rPr>
          <w:rFonts w:ascii="宋体" w:hAnsi="宋体" w:cs="宋体"/>
          <w:color w:val="000000"/>
          <w:kern w:val="0"/>
          <w:szCs w:val="21"/>
        </w:rPr>
      </w:pPr>
      <w:r>
        <w:rPr>
          <w:rFonts w:hint="eastAsia" w:ascii="宋体" w:hAnsi="宋体" w:cs="宋体"/>
          <w:color w:val="000000"/>
          <w:kern w:val="0"/>
          <w:szCs w:val="21"/>
        </w:rPr>
        <w:t>（4）在全体教职工会议年度民主测评中优秀与称职票低于60%或不称职票超过30%，经核实确属个人原因造成的。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264" w:firstLineChars="2507"/>
        <w:jc w:val="left"/>
        <w:textAlignment w:val="auto"/>
        <w:outlineLvl w:val="9"/>
        <w:rPr>
          <w:rFonts w:ascii="宋体" w:hAnsi="宋体" w:cs="宋体"/>
          <w:color w:val="000000"/>
          <w:kern w:val="0"/>
          <w:szCs w:val="21"/>
        </w:rPr>
      </w:pPr>
      <w:r>
        <w:rPr>
          <w:rFonts w:hint="eastAsia" w:ascii="宋体" w:hAnsi="宋体" w:cs="宋体"/>
          <w:color w:val="000000"/>
          <w:kern w:val="0"/>
          <w:szCs w:val="21"/>
        </w:rPr>
        <w:t>新北区新桥初级中学学</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outlineLvl w:val="9"/>
        <w:rPr>
          <w:rFonts w:ascii="宋体" w:hAnsi="宋体" w:cs="宋体"/>
          <w:color w:val="000000"/>
          <w:kern w:val="0"/>
          <w:szCs w:val="21"/>
        </w:rPr>
      </w:pPr>
      <w:r>
        <w:rPr>
          <w:rFonts w:hint="eastAsia" w:ascii="宋体" w:hAnsi="宋体" w:cs="宋体"/>
          <w:color w:val="000000"/>
          <w:kern w:val="0"/>
          <w:szCs w:val="21"/>
        </w:rPr>
        <w:t xml:space="preserve">                                                   2018年8月18日</w:t>
      </w:r>
    </w:p>
    <w:p>
      <w:pPr>
        <w:jc w:val="center"/>
        <w:rPr>
          <w:rFonts w:ascii="华文中宋" w:hAnsi="宋体" w:eastAsia="华文中宋"/>
          <w:b/>
          <w:sz w:val="44"/>
          <w:szCs w:val="44"/>
        </w:rPr>
      </w:pPr>
    </w:p>
    <w:p>
      <w:pPr>
        <w:jc w:val="center"/>
        <w:rPr>
          <w:rFonts w:ascii="华文中宋" w:hAnsi="宋体" w:eastAsia="华文中宋"/>
          <w:b/>
          <w:sz w:val="44"/>
          <w:szCs w:val="44"/>
        </w:rPr>
      </w:pPr>
    </w:p>
    <w:p>
      <w:pPr>
        <w:jc w:val="center"/>
        <w:rPr>
          <w:rFonts w:ascii="华文中宋" w:hAnsi="宋体" w:eastAsia="华文中宋"/>
          <w:b/>
          <w:sz w:val="44"/>
          <w:szCs w:val="44"/>
        </w:rPr>
      </w:pPr>
    </w:p>
    <w:p>
      <w:pPr>
        <w:jc w:val="center"/>
        <w:rPr>
          <w:rFonts w:ascii="华文中宋" w:hAnsi="宋体" w:eastAsia="华文中宋"/>
          <w:b/>
          <w:sz w:val="44"/>
          <w:szCs w:val="44"/>
        </w:rPr>
      </w:pPr>
    </w:p>
    <w:p>
      <w:pPr>
        <w:jc w:val="center"/>
        <w:rPr>
          <w:rFonts w:ascii="华文中宋" w:hAnsi="宋体" w:eastAsia="华文中宋"/>
          <w:b/>
          <w:sz w:val="44"/>
          <w:szCs w:val="44"/>
        </w:rPr>
      </w:pPr>
    </w:p>
    <w:p>
      <w:pPr>
        <w:jc w:val="center"/>
        <w:rPr>
          <w:rFonts w:ascii="华文中宋" w:hAnsi="宋体" w:eastAsia="华文中宋"/>
          <w:b/>
          <w:sz w:val="44"/>
          <w:szCs w:val="44"/>
        </w:rPr>
      </w:pPr>
    </w:p>
    <w:p>
      <w:pPr>
        <w:jc w:val="center"/>
        <w:rPr>
          <w:rFonts w:ascii="华文中宋" w:hAnsi="宋体" w:eastAsia="华文中宋"/>
          <w:b/>
          <w:sz w:val="44"/>
          <w:szCs w:val="44"/>
        </w:rPr>
      </w:pPr>
    </w:p>
    <w:p>
      <w:pPr>
        <w:jc w:val="both"/>
        <w:rPr>
          <w:rFonts w:ascii="华文中宋" w:hAnsi="宋体" w:eastAsia="华文中宋"/>
          <w:b/>
          <w:sz w:val="44"/>
          <w:szCs w:val="44"/>
        </w:rPr>
      </w:pPr>
    </w:p>
    <w:p>
      <w:pPr>
        <w:jc w:val="center"/>
        <w:rPr>
          <w:rFonts w:ascii="华文中宋" w:eastAsia="华文中宋"/>
          <w:b/>
          <w:sz w:val="44"/>
          <w:szCs w:val="44"/>
        </w:rPr>
      </w:pPr>
      <w:r>
        <w:rPr>
          <w:rFonts w:hint="eastAsia" w:ascii="华文中宋" w:hAnsi="宋体" w:eastAsia="华文中宋"/>
          <w:b/>
          <w:sz w:val="44"/>
          <w:szCs w:val="44"/>
        </w:rPr>
        <w:t xml:space="preserve"> 新北区新桥初级中学中层干部竞聘报名表</w:t>
      </w:r>
    </w:p>
    <w:tbl>
      <w:tblPr>
        <w:tblStyle w:val="6"/>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8"/>
        <w:gridCol w:w="910"/>
        <w:gridCol w:w="1812"/>
        <w:gridCol w:w="1173"/>
        <w:gridCol w:w="1300"/>
        <w:gridCol w:w="30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21" w:type="dxa"/>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姓名</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1812" w:type="dxa"/>
            <w:tcBorders>
              <w:top w:val="single" w:color="auto" w:sz="4" w:space="0"/>
              <w:left w:val="single" w:color="auto" w:sz="4" w:space="0"/>
              <w:bottom w:val="single" w:color="auto" w:sz="4" w:space="0"/>
              <w:right w:val="single" w:color="auto" w:sz="4" w:space="0"/>
            </w:tcBorders>
            <w:vAlign w:val="center"/>
          </w:tcPr>
          <w:p>
            <w:pPr>
              <w:ind w:left="145"/>
              <w:rPr>
                <w:kern w:val="2"/>
                <w:sz w:val="28"/>
                <w:szCs w:val="28"/>
              </w:rPr>
            </w:pPr>
            <w:r>
              <w:rPr>
                <w:rFonts w:hint="eastAsia"/>
                <w:kern w:val="0"/>
                <w:sz w:val="28"/>
                <w:szCs w:val="28"/>
              </w:rPr>
              <w:t>性别</w:t>
            </w:r>
          </w:p>
        </w:tc>
        <w:tc>
          <w:tcPr>
            <w:tcW w:w="1173" w:type="dxa"/>
            <w:tcBorders>
              <w:top w:val="single" w:color="auto" w:sz="4" w:space="0"/>
              <w:left w:val="single" w:color="auto" w:sz="4" w:space="0"/>
              <w:bottom w:val="single" w:color="auto" w:sz="4" w:space="0"/>
              <w:right w:val="single" w:color="auto" w:sz="4" w:space="0"/>
            </w:tcBorders>
          </w:tcPr>
          <w:p>
            <w:pPr>
              <w:rPr>
                <w:kern w:val="2"/>
                <w:sz w:val="28"/>
                <w:szCs w:val="28"/>
              </w:rPr>
            </w:pPr>
          </w:p>
        </w:tc>
        <w:tc>
          <w:tcPr>
            <w:tcW w:w="1606" w:type="dxa"/>
            <w:gridSpan w:val="2"/>
            <w:tcBorders>
              <w:top w:val="single" w:color="auto" w:sz="4" w:space="0"/>
              <w:left w:val="single" w:color="auto" w:sz="4" w:space="0"/>
              <w:bottom w:val="single" w:color="auto" w:sz="4" w:space="0"/>
              <w:right w:val="single" w:color="auto" w:sz="4" w:space="0"/>
            </w:tcBorders>
          </w:tcPr>
          <w:p>
            <w:pPr>
              <w:rPr>
                <w:kern w:val="2"/>
                <w:sz w:val="28"/>
                <w:szCs w:val="28"/>
              </w:rPr>
            </w:pPr>
            <w:r>
              <w:rPr>
                <w:rFonts w:hint="eastAsia"/>
                <w:kern w:val="0"/>
                <w:sz w:val="28"/>
                <w:szCs w:val="28"/>
              </w:rPr>
              <w:t>出生年月</w:t>
            </w:r>
          </w:p>
        </w:tc>
        <w:tc>
          <w:tcPr>
            <w:tcW w:w="2001" w:type="dxa"/>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121" w:type="dxa"/>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学历</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1812" w:type="dxa"/>
            <w:tcBorders>
              <w:top w:val="single" w:color="auto" w:sz="4" w:space="0"/>
              <w:left w:val="single" w:color="auto" w:sz="4" w:space="0"/>
              <w:bottom w:val="single" w:color="auto" w:sz="4" w:space="0"/>
              <w:right w:val="single" w:color="auto" w:sz="4" w:space="0"/>
            </w:tcBorders>
            <w:vAlign w:val="center"/>
          </w:tcPr>
          <w:p>
            <w:pPr>
              <w:ind w:left="5"/>
              <w:rPr>
                <w:kern w:val="2"/>
                <w:sz w:val="24"/>
              </w:rPr>
            </w:pPr>
            <w:r>
              <w:rPr>
                <w:rFonts w:hint="eastAsia"/>
                <w:kern w:val="0"/>
                <w:sz w:val="24"/>
              </w:rPr>
              <w:t>毕业学校、专业</w:t>
            </w:r>
          </w:p>
        </w:tc>
        <w:tc>
          <w:tcPr>
            <w:tcW w:w="4780" w:type="dxa"/>
            <w:gridSpan w:val="4"/>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工作时间</w:t>
            </w:r>
          </w:p>
        </w:tc>
        <w:tc>
          <w:tcPr>
            <w:tcW w:w="2722"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2473"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专业称号及时间</w:t>
            </w:r>
          </w:p>
        </w:tc>
        <w:tc>
          <w:tcPr>
            <w:tcW w:w="2307" w:type="dxa"/>
            <w:gridSpan w:val="2"/>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职称及时间</w:t>
            </w:r>
          </w:p>
        </w:tc>
        <w:tc>
          <w:tcPr>
            <w:tcW w:w="2722"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p>
        </w:tc>
        <w:tc>
          <w:tcPr>
            <w:tcW w:w="2473"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原</w:t>
            </w:r>
            <w:r>
              <w:rPr>
                <w:kern w:val="0"/>
                <w:sz w:val="28"/>
                <w:szCs w:val="28"/>
              </w:rPr>
              <w:t xml:space="preserve"> </w:t>
            </w:r>
            <w:r>
              <w:rPr>
                <w:rFonts w:hint="eastAsia"/>
                <w:kern w:val="0"/>
                <w:sz w:val="28"/>
                <w:szCs w:val="28"/>
              </w:rPr>
              <w:t>职</w:t>
            </w:r>
            <w:r>
              <w:rPr>
                <w:kern w:val="0"/>
                <w:sz w:val="28"/>
                <w:szCs w:val="28"/>
              </w:rPr>
              <w:t xml:space="preserve">  </w:t>
            </w:r>
            <w:r>
              <w:rPr>
                <w:rFonts w:hint="eastAsia"/>
                <w:kern w:val="0"/>
                <w:sz w:val="28"/>
                <w:szCs w:val="28"/>
              </w:rPr>
              <w:t>务</w:t>
            </w:r>
          </w:p>
        </w:tc>
        <w:tc>
          <w:tcPr>
            <w:tcW w:w="2307" w:type="dxa"/>
            <w:gridSpan w:val="2"/>
            <w:tcBorders>
              <w:top w:val="single" w:color="auto" w:sz="4" w:space="0"/>
              <w:left w:val="single" w:color="auto" w:sz="4" w:space="0"/>
              <w:bottom w:val="single" w:color="auto" w:sz="4" w:space="0"/>
              <w:right w:val="single" w:color="auto" w:sz="4" w:space="0"/>
            </w:tcBorders>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59" w:type="dxa"/>
            <w:gridSpan w:val="2"/>
            <w:tcBorders>
              <w:top w:val="single" w:color="auto" w:sz="4" w:space="0"/>
              <w:left w:val="single" w:color="auto" w:sz="4" w:space="0"/>
              <w:bottom w:val="single" w:color="auto" w:sz="4" w:space="0"/>
              <w:right w:val="single" w:color="auto" w:sz="4" w:space="0"/>
            </w:tcBorders>
            <w:vAlign w:val="center"/>
          </w:tcPr>
          <w:p>
            <w:pPr>
              <w:rPr>
                <w:kern w:val="2"/>
                <w:sz w:val="28"/>
                <w:szCs w:val="28"/>
              </w:rPr>
            </w:pPr>
            <w:r>
              <w:rPr>
                <w:rFonts w:hint="eastAsia"/>
                <w:kern w:val="0"/>
                <w:sz w:val="28"/>
                <w:szCs w:val="28"/>
              </w:rPr>
              <w:t>竞聘岗位</w:t>
            </w:r>
          </w:p>
        </w:tc>
        <w:tc>
          <w:tcPr>
            <w:tcW w:w="7502" w:type="dxa"/>
            <w:gridSpan w:val="6"/>
            <w:tcBorders>
              <w:top w:val="single" w:color="auto" w:sz="4" w:space="0"/>
              <w:left w:val="single" w:color="auto" w:sz="4" w:space="0"/>
              <w:bottom w:val="nil"/>
              <w:right w:val="single" w:color="auto" w:sz="4" w:space="0"/>
            </w:tcBorders>
            <w:vAlign w:val="center"/>
          </w:tcPr>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761" w:type="dxa"/>
            <w:gridSpan w:val="8"/>
            <w:tcBorders>
              <w:top w:val="single" w:color="auto" w:sz="4" w:space="0"/>
              <w:left w:val="single" w:color="auto" w:sz="4" w:space="0"/>
              <w:bottom w:val="single" w:color="auto" w:sz="4" w:space="0"/>
              <w:right w:val="single" w:color="auto" w:sz="4" w:space="0"/>
            </w:tcBorders>
          </w:tcPr>
          <w:p>
            <w:pPr>
              <w:tabs>
                <w:tab w:val="left" w:pos="735"/>
              </w:tabs>
              <w:spacing w:line="560" w:lineRule="exact"/>
              <w:rPr>
                <w:rFonts w:ascii="仿宋_GB2312" w:hAnsi="宋体" w:eastAsia="仿宋_GB2312"/>
                <w:kern w:val="2"/>
                <w:sz w:val="32"/>
                <w:szCs w:val="32"/>
              </w:rPr>
            </w:pPr>
            <w:r>
              <w:rPr>
                <w:rFonts w:hint="eastAsia"/>
                <w:kern w:val="0"/>
                <w:sz w:val="28"/>
                <w:szCs w:val="28"/>
              </w:rPr>
              <w:t>工作简历及取得的主要实绩，胜任竞聘岗位的条件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trPr>
        <w:tc>
          <w:tcPr>
            <w:tcW w:w="9761" w:type="dxa"/>
            <w:gridSpan w:val="8"/>
            <w:tcBorders>
              <w:top w:val="single" w:color="auto" w:sz="4" w:space="0"/>
              <w:left w:val="single" w:color="auto" w:sz="4" w:space="0"/>
              <w:bottom w:val="single" w:color="auto" w:sz="4" w:space="0"/>
              <w:right w:val="single" w:color="auto" w:sz="4" w:space="0"/>
            </w:tcBorders>
          </w:tcPr>
          <w:p>
            <w:pPr>
              <w:rPr>
                <w:kern w:val="0"/>
                <w:sz w:val="28"/>
                <w:szCs w:val="28"/>
              </w:rPr>
            </w:pPr>
          </w:p>
          <w:p>
            <w:pPr>
              <w:tabs>
                <w:tab w:val="left" w:pos="735"/>
              </w:tabs>
              <w:spacing w:line="560" w:lineRule="exact"/>
              <w:rPr>
                <w:kern w:val="2"/>
                <w:sz w:val="28"/>
                <w:szCs w:val="28"/>
              </w:rPr>
            </w:pPr>
            <w:r>
              <w:rPr>
                <w:rFonts w:hint="eastAsia" w:ascii="仿宋_GB2312" w:hAnsi="宋体" w:eastAsia="仿宋_GB2312"/>
                <w:kern w:val="0"/>
                <w:sz w:val="32"/>
                <w:szCs w:val="32"/>
              </w:rPr>
              <w:t>填表人：</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 xml:space="preserve">    填表时间：</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年</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月</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9761" w:type="dxa"/>
            <w:gridSpan w:val="8"/>
            <w:tcBorders>
              <w:top w:val="single" w:color="auto" w:sz="4" w:space="0"/>
              <w:left w:val="single" w:color="auto" w:sz="4" w:space="0"/>
              <w:bottom w:val="single" w:color="auto" w:sz="4" w:space="0"/>
              <w:right w:val="single" w:color="auto" w:sz="4" w:space="0"/>
            </w:tcBorders>
          </w:tcPr>
          <w:p>
            <w:pPr>
              <w:rPr>
                <w:kern w:val="2"/>
                <w:sz w:val="28"/>
                <w:szCs w:val="28"/>
              </w:rPr>
            </w:pPr>
            <w:r>
              <w:rPr>
                <w:rFonts w:hint="eastAsia"/>
                <w:kern w:val="0"/>
                <w:sz w:val="28"/>
                <w:szCs w:val="28"/>
              </w:rPr>
              <w:t>学校竞聘领导小组意见：</w:t>
            </w:r>
          </w:p>
          <w:p>
            <w:pPr>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9761" w:type="dxa"/>
            <w:gridSpan w:val="8"/>
            <w:tcBorders>
              <w:top w:val="single" w:color="auto" w:sz="4" w:space="0"/>
              <w:left w:val="single" w:color="auto" w:sz="4" w:space="0"/>
              <w:bottom w:val="single" w:color="auto" w:sz="4" w:space="0"/>
              <w:right w:val="single" w:color="auto" w:sz="4" w:space="0"/>
            </w:tcBorders>
          </w:tcPr>
          <w:p>
            <w:pPr>
              <w:rPr>
                <w:kern w:val="2"/>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r>
              <w:rPr>
                <w:kern w:val="0"/>
                <w:sz w:val="28"/>
                <w:szCs w:val="28"/>
              </w:rPr>
              <w:t xml:space="preserve">                                        </w:t>
            </w:r>
            <w:r>
              <w:rPr>
                <w:rFonts w:hint="eastAsia"/>
                <w:kern w:val="0"/>
                <w:sz w:val="28"/>
                <w:szCs w:val="28"/>
              </w:rPr>
              <w:t>校长（签字）</w:t>
            </w:r>
            <w:r>
              <w:rPr>
                <w:kern w:val="0"/>
                <w:sz w:val="28"/>
                <w:szCs w:val="28"/>
                <w:u w:val="single"/>
              </w:rPr>
              <w:t xml:space="preserve">            </w:t>
            </w:r>
            <w:r>
              <w:rPr>
                <w:kern w:val="0"/>
                <w:sz w:val="28"/>
                <w:szCs w:val="28"/>
              </w:rPr>
              <w:t xml:space="preserve"> </w:t>
            </w:r>
          </w:p>
          <w:p>
            <w:pPr>
              <w:rPr>
                <w:kern w:val="2"/>
                <w:sz w:val="28"/>
                <w:szCs w:val="28"/>
              </w:rPr>
            </w:pPr>
            <w:r>
              <w:rPr>
                <w:kern w:val="0"/>
                <w:sz w:val="28"/>
                <w:szCs w:val="28"/>
              </w:rPr>
              <w:t xml:space="preserve">                                              </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rPr>
              <w:t>月</w:t>
            </w:r>
            <w:r>
              <w:rPr>
                <w:kern w:val="0"/>
                <w:sz w:val="28"/>
                <w:szCs w:val="28"/>
                <w:u w:val="single"/>
              </w:rPr>
              <w:t xml:space="preserve">   </w:t>
            </w:r>
            <w:r>
              <w:rPr>
                <w:rFonts w:hint="eastAsia"/>
                <w:kern w:val="0"/>
                <w:sz w:val="28"/>
                <w:szCs w:val="28"/>
              </w:rPr>
              <w:t>日</w:t>
            </w:r>
          </w:p>
        </w:tc>
      </w:tr>
    </w:tbl>
    <w:p>
      <w:pPr>
        <w:rPr>
          <w:sz w:val="28"/>
          <w:szCs w:val="28"/>
        </w:rPr>
      </w:pPr>
    </w:p>
    <w:p>
      <w:pPr>
        <w:spacing w:line="560" w:lineRule="exact"/>
        <w:jc w:val="center"/>
        <w:rPr>
          <w:rFonts w:hint="eastAsia" w:ascii="华文中宋" w:hAnsi="华文中宋" w:eastAsia="华文中宋"/>
          <w:b/>
          <w:sz w:val="32"/>
          <w:szCs w:val="32"/>
        </w:rPr>
      </w:pPr>
    </w:p>
    <w:p>
      <w:pPr>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新北区新桥初级中学中层干部竞聘专家评委评分记载表</w:t>
      </w:r>
    </w:p>
    <w:p>
      <w:pPr>
        <w:spacing w:line="560" w:lineRule="exact"/>
        <w:jc w:val="center"/>
        <w:rPr>
          <w:rFonts w:ascii="华文中宋" w:hAnsi="华文中宋" w:eastAsia="华文中宋"/>
          <w:b/>
          <w:sz w:val="32"/>
          <w:szCs w:val="32"/>
        </w:rPr>
      </w:pP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265"/>
        <w:gridCol w:w="2307"/>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演讲（50分）</w:t>
            </w: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问答（50分）</w:t>
            </w: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小计</w:t>
            </w: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2</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3</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4</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5</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6</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7</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8</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9</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10</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11</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12</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13</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14</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15</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16</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17</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评委签名：</w:t>
      </w:r>
      <w:r>
        <w:rPr>
          <w:rFonts w:hint="eastAsia" w:ascii="仿宋_GB2312" w:hAnsi="宋体" w:eastAsia="仿宋_GB2312"/>
          <w:sz w:val="32"/>
          <w:szCs w:val="32"/>
          <w:u w:val="single"/>
        </w:rPr>
        <w:t xml:space="preserve">             </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afterLines="50"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新北区新桥初级中学中层干部竞聘专家评委评分单</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265"/>
        <w:gridCol w:w="2307"/>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演讲（50分）</w:t>
            </w: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问答（50分）</w:t>
            </w: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小计</w:t>
            </w: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评委签名:         </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afterLines="50"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新北区新桥初级中学中层干部竞聘专家评委评分单</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265"/>
        <w:gridCol w:w="2307"/>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演讲（50分）</w:t>
            </w: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问答（50分）</w:t>
            </w: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小计</w:t>
            </w: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评委签名:         </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afterLines="50"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新北区新桥初级中学中层干部竞聘专家评委评分单</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265"/>
        <w:gridCol w:w="2307"/>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演讲（50分）</w:t>
            </w: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问答（50分）</w:t>
            </w: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小计</w:t>
            </w: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3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8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评委签名:         </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新北区新桥初级中学中层干部竞聘专家评委评分汇总表</w:t>
      </w:r>
    </w:p>
    <w:p>
      <w:pPr>
        <w:spacing w:line="560" w:lineRule="exact"/>
        <w:jc w:val="center"/>
        <w:rPr>
          <w:rFonts w:ascii="华文中宋" w:hAnsi="华文中宋" w:eastAsia="华文中宋"/>
          <w:b/>
          <w:sz w:val="32"/>
          <w:szCs w:val="32"/>
        </w:rPr>
      </w:pP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900"/>
        <w:gridCol w:w="900"/>
        <w:gridCol w:w="900"/>
        <w:gridCol w:w="900"/>
        <w:gridCol w:w="90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评委一</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评委二</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评委三</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评委四</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评委五</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评委六</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评委七</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总分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2</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3</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4</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5</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6</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7</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8</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9</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10</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11</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12</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13</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14</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pacing w:val="-20"/>
          <w:sz w:val="32"/>
          <w:szCs w:val="32"/>
        </w:rPr>
      </w:pPr>
      <w:r>
        <w:rPr>
          <w:rFonts w:hint="eastAsia" w:ascii="仿宋_GB2312" w:hAnsi="宋体" w:eastAsia="仿宋_GB2312"/>
          <w:spacing w:val="-20"/>
          <w:sz w:val="32"/>
          <w:szCs w:val="32"/>
        </w:rPr>
        <w:t>去掉一个最高分一个最低分，取五个评委的评分计总分，算出平均分。</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u w:val="single"/>
        </w:rPr>
      </w:pPr>
      <w:r>
        <w:rPr>
          <w:rFonts w:hint="eastAsia" w:ascii="仿宋_GB2312" w:hAnsi="宋体" w:eastAsia="仿宋_GB2312"/>
          <w:sz w:val="32"/>
          <w:szCs w:val="32"/>
        </w:rPr>
        <w:t>工作人员签名：</w:t>
      </w:r>
      <w:r>
        <w:rPr>
          <w:rFonts w:hint="eastAsia" w:ascii="仿宋_GB2312" w:hAnsi="宋体" w:eastAsia="仿宋_GB2312"/>
          <w:sz w:val="32"/>
          <w:szCs w:val="32"/>
          <w:u w:val="single"/>
        </w:rPr>
        <w:t xml:space="preserve">                            </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afterLines="50"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新北区新桥初级中学中层干部竞聘校级领导评分单</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085"/>
        <w:gridCol w:w="2254"/>
        <w:gridCol w:w="208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突出（95分）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优秀（85分）</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良好（75分）</w:t>
            </w: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一般（65分）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注：请填写考核人员出场序号，根据表现在相应一个栏目内打“√”。</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afterLines="50"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新北区新桥初级中学中层干部竞聘校级领导评分单</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085"/>
        <w:gridCol w:w="2254"/>
        <w:gridCol w:w="208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突出（95分）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优秀（85分）</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良好（75分）</w:t>
            </w: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一般（65分）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注：请填写考核人员出场序号，根据表现在相应一个栏目内打“√”。</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afterLines="50"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新北区新桥初级中学中层干部竞聘校级领导评分单</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085"/>
        <w:gridCol w:w="2254"/>
        <w:gridCol w:w="208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突出（95分）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优秀（85分）</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良好（75分）</w:t>
            </w: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一般（65分）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注：请填写考核人员出场序号，根据表现在相应一个栏目内打“√”。</w:t>
      </w:r>
    </w:p>
    <w:p>
      <w:pPr>
        <w:spacing w:line="560" w:lineRule="exact"/>
        <w:rPr>
          <w:rFonts w:ascii="华文中宋" w:hAnsi="华文中宋" w:eastAsia="华文中宋"/>
          <w:b/>
          <w:sz w:val="36"/>
          <w:szCs w:val="36"/>
        </w:rPr>
      </w:pPr>
    </w:p>
    <w:p>
      <w:pPr>
        <w:spacing w:line="560" w:lineRule="exact"/>
        <w:rPr>
          <w:rFonts w:ascii="仿宋_GB2312" w:hAnsi="宋体" w:eastAsia="仿宋_GB2312"/>
          <w:sz w:val="32"/>
          <w:szCs w:val="32"/>
        </w:rPr>
      </w:pPr>
    </w:p>
    <w:p>
      <w:pPr>
        <w:spacing w:afterLines="50"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新北区新桥初级中学中层干部竞聘教职工评分单</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085"/>
        <w:gridCol w:w="2254"/>
        <w:gridCol w:w="208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突出（95分）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优秀（85分）</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良好（75分）</w:t>
            </w: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一般（65分）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注：请填写考核人员出场序号，根据表现在相应一个栏目内打“√”。</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afterLines="50"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新北区新桥初级中学中层干部竞聘教职工评分单</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085"/>
        <w:gridCol w:w="2254"/>
        <w:gridCol w:w="208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突出（95分）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优秀（85分）</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良好（75分）</w:t>
            </w: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一般（65分）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注：请填写考核人员出场序号，根据表现在相应一个栏目内打“√”。</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afterLines="50"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新北区新桥初级中学中层干部竞聘教职工评分单</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085"/>
        <w:gridCol w:w="2254"/>
        <w:gridCol w:w="208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突出（95分）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优秀（85分）</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良好（75分）</w:t>
            </w: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一般（65分）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注：请填写考核人员出场序号，根据表现在相应一个栏目内打“√”。</w:t>
      </w:r>
    </w:p>
    <w:p>
      <w:pPr>
        <w:spacing w:line="560" w:lineRule="exact"/>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新北区新桥初级中学中层干部竞聘校级领导评分汇总表</w:t>
      </w:r>
    </w:p>
    <w:p>
      <w:pPr>
        <w:spacing w:line="560" w:lineRule="exact"/>
        <w:jc w:val="center"/>
        <w:rPr>
          <w:rFonts w:ascii="华文中宋" w:hAnsi="华文中宋" w:eastAsia="华文中宋"/>
          <w:b/>
          <w:sz w:val="32"/>
          <w:szCs w:val="32"/>
        </w:rPr>
      </w:pP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99"/>
        <w:gridCol w:w="1599"/>
        <w:gridCol w:w="1599"/>
        <w:gridCol w:w="1599"/>
        <w:gridCol w:w="123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突出</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（95分）</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优秀</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（85分）</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良好</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（75分）</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一般</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（65分）</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总分</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2</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4</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5</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6</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7</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8</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9</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10</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11</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12</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14</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15</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16</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17</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工作人员签名：</w:t>
      </w:r>
      <w:r>
        <w:rPr>
          <w:rFonts w:hint="eastAsia" w:ascii="仿宋_GB2312" w:hAnsi="宋体" w:eastAsia="仿宋_GB2312"/>
          <w:sz w:val="32"/>
          <w:szCs w:val="32"/>
          <w:u w:val="single"/>
        </w:rPr>
        <w:t xml:space="preserve">                       </w:t>
      </w:r>
    </w:p>
    <w:p>
      <w:pPr>
        <w:spacing w:line="560" w:lineRule="exact"/>
        <w:jc w:val="center"/>
        <w:rPr>
          <w:rFonts w:ascii="华文中宋" w:hAnsi="华文中宋" w:eastAsia="华文中宋"/>
          <w:b/>
          <w:sz w:val="36"/>
          <w:szCs w:val="36"/>
        </w:rPr>
      </w:pPr>
      <w:r>
        <w:rPr>
          <w:rFonts w:hint="eastAsia" w:ascii="仿宋_GB2312" w:hAnsi="宋体" w:eastAsia="仿宋_GB2312"/>
          <w:sz w:val="32"/>
          <w:szCs w:val="32"/>
        </w:rPr>
        <w:tab/>
      </w:r>
    </w:p>
    <w:p>
      <w:pPr>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新北区新桥初级中学中层干部竞聘教职工评分汇总表</w:t>
      </w:r>
    </w:p>
    <w:p>
      <w:pPr>
        <w:spacing w:line="560" w:lineRule="exact"/>
        <w:jc w:val="center"/>
        <w:rPr>
          <w:rFonts w:ascii="华文中宋" w:hAnsi="华文中宋" w:eastAsia="华文中宋"/>
          <w:b/>
          <w:sz w:val="32"/>
          <w:szCs w:val="32"/>
        </w:rPr>
      </w:pP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99"/>
        <w:gridCol w:w="1599"/>
        <w:gridCol w:w="1599"/>
        <w:gridCol w:w="1599"/>
        <w:gridCol w:w="123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突出</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（95分）</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优秀</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（85分）</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良好</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（75分）</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一般</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（65分）</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总分</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2</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4</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5</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6</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7</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8</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9</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10</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11</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12</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14</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15</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16</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17</w:t>
            </w: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工作人员签名：</w:t>
      </w:r>
      <w:r>
        <w:rPr>
          <w:rFonts w:hint="eastAsia" w:ascii="仿宋_GB2312" w:hAnsi="宋体" w:eastAsia="仿宋_GB2312"/>
          <w:sz w:val="32"/>
          <w:szCs w:val="32"/>
          <w:u w:val="single"/>
        </w:rPr>
        <w:t xml:space="preserve">                       </w:t>
      </w:r>
    </w:p>
    <w:p>
      <w:pPr>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新北区新桥初级中学中层干部竞聘评分合成表</w:t>
      </w:r>
    </w:p>
    <w:p>
      <w:pPr>
        <w:spacing w:line="560" w:lineRule="exact"/>
        <w:jc w:val="center"/>
        <w:rPr>
          <w:rFonts w:ascii="华文中宋" w:hAnsi="华文中宋" w:eastAsia="华文中宋"/>
          <w:b/>
          <w:sz w:val="32"/>
          <w:szCs w:val="32"/>
        </w:rPr>
      </w:pP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17"/>
        <w:gridCol w:w="2253"/>
        <w:gridCol w:w="2085"/>
        <w:gridCol w:w="154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序号</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评委</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（0.4权重）</w:t>
            </w: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学校领导</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（0.2权重）</w:t>
            </w: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教职工</w:t>
            </w:r>
          </w:p>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（0.4权重）</w:t>
            </w: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合计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2</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3</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4</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5</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6</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7</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8</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9</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10</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11</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12</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13</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14</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15</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16</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r>
              <w:rPr>
                <w:rFonts w:hint="eastAsia" w:ascii="仿宋_GB2312" w:hAnsi="宋体" w:eastAsia="仿宋_GB2312"/>
                <w:kern w:val="0"/>
                <w:sz w:val="32"/>
                <w:szCs w:val="32"/>
              </w:rPr>
              <w:t>17</w:t>
            </w:r>
          </w:p>
        </w:tc>
        <w:tc>
          <w:tcPr>
            <w:tcW w:w="19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kern w:val="2"/>
                <w:sz w:val="32"/>
                <w:szCs w:val="32"/>
              </w:rPr>
            </w:pPr>
          </w:p>
        </w:tc>
      </w:tr>
    </w:tbl>
    <w:p>
      <w:pPr>
        <w:spacing w:line="560" w:lineRule="exact"/>
        <w:rPr>
          <w:rFonts w:ascii="仿宋_GB2312" w:hAnsi="宋体" w:eastAsia="仿宋_GB2312"/>
          <w:sz w:val="32"/>
          <w:szCs w:val="32"/>
        </w:rPr>
      </w:pPr>
      <w:r>
        <w:rPr>
          <w:rFonts w:hint="eastAsia" w:ascii="仿宋_GB2312" w:hAnsi="宋体" w:eastAsia="仿宋_GB2312"/>
          <w:sz w:val="32"/>
          <w:szCs w:val="32"/>
        </w:rPr>
        <w:t>将评委、校级领导和教职工评分分别乘以0.4、0.2、0.4计算成绩。</w:t>
      </w:r>
    </w:p>
    <w:p>
      <w:pPr>
        <w:spacing w:line="560" w:lineRule="exact"/>
        <w:rPr>
          <w:rFonts w:ascii="仿宋_GB2312" w:hAnsi="宋体" w:eastAsia="仿宋_GB2312"/>
          <w:sz w:val="32"/>
          <w:szCs w:val="32"/>
        </w:rPr>
      </w:pPr>
      <w:r>
        <w:rPr>
          <w:rFonts w:hint="eastAsia" w:ascii="仿宋_GB2312" w:hAnsi="宋体" w:eastAsia="仿宋_GB2312"/>
          <w:sz w:val="32"/>
          <w:szCs w:val="32"/>
        </w:rPr>
        <w:t>工作人员签名：</w:t>
      </w:r>
      <w:r>
        <w:rPr>
          <w:rFonts w:hint="eastAsia" w:ascii="仿宋_GB2312" w:hAnsi="宋体" w:eastAsia="仿宋_GB2312"/>
          <w:sz w:val="32"/>
          <w:szCs w:val="32"/>
          <w:u w:val="singl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2E1E"/>
    <w:rsid w:val="00371850"/>
    <w:rsid w:val="00386910"/>
    <w:rsid w:val="00455FBB"/>
    <w:rsid w:val="005D3951"/>
    <w:rsid w:val="00652AF1"/>
    <w:rsid w:val="0087337C"/>
    <w:rsid w:val="009E70DF"/>
    <w:rsid w:val="00B32E1E"/>
    <w:rsid w:val="00BF70D8"/>
    <w:rsid w:val="00ED63D9"/>
    <w:rsid w:val="00FD0093"/>
    <w:rsid w:val="09524214"/>
    <w:rsid w:val="4F5200DD"/>
    <w:rsid w:val="5D4062D3"/>
    <w:rsid w:val="60F9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rFonts w:ascii="Times New Roman" w:hAnsi="Times New Roman" w:eastAsia="宋体" w:cs="Times New Roman"/>
      <w:sz w:val="18"/>
      <w:szCs w:val="18"/>
    </w:rPr>
  </w:style>
  <w:style w:type="character" w:customStyle="1" w:styleId="8">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13</Pages>
  <Words>669</Words>
  <Characters>3817</Characters>
  <Lines>31</Lines>
  <Paragraphs>8</Paragraphs>
  <TotalTime>0</TotalTime>
  <ScaleCrop>false</ScaleCrop>
  <LinksUpToDate>false</LinksUpToDate>
  <CharactersWithSpaces>4478</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2018-08-19T02:34:00Z</dcterms:created>
  <dc:creator>Administrator</dc:creator>
  <cp:lastModifiedBy>瓦绿瓦绿</cp:lastModifiedBy>
  <dcterms:modified xsi:type="dcterms:W3CDTF">2018-08-20T07:19:59Z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