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B9" w:rsidRPr="00A82226" w:rsidRDefault="00630DB9" w:rsidP="00630DB9">
      <w:pPr>
        <w:jc w:val="center"/>
        <w:rPr>
          <w:rFonts w:ascii="楷体_GB2312" w:eastAsia="黑体" w:hAnsi="楷体_GB2312" w:hint="eastAsia"/>
          <w:sz w:val="28"/>
        </w:rPr>
      </w:pPr>
      <w:r w:rsidRPr="00A82226">
        <w:rPr>
          <w:rFonts w:eastAsia="黑体"/>
          <w:b/>
          <w:bCs/>
          <w:sz w:val="28"/>
          <w:szCs w:val="27"/>
        </w:rPr>
        <w:t>班级计划</w:t>
      </w:r>
      <w:r w:rsidRPr="00A82226">
        <w:rPr>
          <w:rFonts w:eastAsia="黑体"/>
          <w:b/>
          <w:bCs/>
          <w:sz w:val="28"/>
          <w:szCs w:val="27"/>
        </w:rPr>
        <w:t>——201</w:t>
      </w:r>
      <w:r>
        <w:rPr>
          <w:rFonts w:eastAsia="黑体" w:hint="eastAsia"/>
          <w:b/>
          <w:bCs/>
          <w:sz w:val="28"/>
          <w:szCs w:val="27"/>
        </w:rPr>
        <w:t>7</w:t>
      </w:r>
      <w:r w:rsidRPr="00A82226">
        <w:rPr>
          <w:rFonts w:eastAsia="黑体"/>
          <w:b/>
          <w:bCs/>
          <w:sz w:val="28"/>
          <w:szCs w:val="27"/>
        </w:rPr>
        <w:t>-20</w:t>
      </w:r>
      <w:r>
        <w:rPr>
          <w:rFonts w:eastAsia="黑体" w:hint="eastAsia"/>
          <w:b/>
          <w:bCs/>
          <w:sz w:val="28"/>
          <w:szCs w:val="27"/>
        </w:rPr>
        <w:t>18</w:t>
      </w:r>
      <w:r w:rsidRPr="00A82226">
        <w:rPr>
          <w:rFonts w:eastAsia="黑体"/>
          <w:b/>
          <w:bCs/>
          <w:sz w:val="28"/>
          <w:szCs w:val="27"/>
        </w:rPr>
        <w:t>学年第一学期班级工作计划</w:t>
      </w:r>
      <w:r w:rsidRPr="00A82226">
        <w:rPr>
          <w:rFonts w:eastAsia="黑体"/>
          <w:b/>
          <w:bCs/>
          <w:sz w:val="28"/>
          <w:szCs w:val="27"/>
        </w:rPr>
        <w:t>(</w:t>
      </w:r>
      <w:r>
        <w:rPr>
          <w:rFonts w:eastAsia="黑体" w:hint="eastAsia"/>
          <w:b/>
          <w:bCs/>
          <w:sz w:val="28"/>
          <w:szCs w:val="27"/>
        </w:rPr>
        <w:t>八</w:t>
      </w:r>
      <w:r>
        <w:rPr>
          <w:rFonts w:eastAsia="黑体" w:hint="eastAsia"/>
          <w:b/>
          <w:bCs/>
          <w:sz w:val="28"/>
          <w:szCs w:val="27"/>
        </w:rPr>
        <w:t>4</w:t>
      </w:r>
      <w:r w:rsidRPr="00A82226">
        <w:rPr>
          <w:rFonts w:eastAsia="黑体"/>
          <w:b/>
          <w:bCs/>
          <w:sz w:val="28"/>
          <w:szCs w:val="27"/>
        </w:rPr>
        <w:t>班）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一、班级概况：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本班共有4</w:t>
      </w:r>
      <w:r>
        <w:rPr>
          <w:rFonts w:ascii="宋体" w:hAnsi="宋体" w:cs="宋体" w:hint="eastAsia"/>
          <w:kern w:val="0"/>
          <w:szCs w:val="24"/>
        </w:rPr>
        <w:t>4</w:t>
      </w:r>
      <w:r w:rsidRPr="00A82226">
        <w:rPr>
          <w:rFonts w:ascii="宋体" w:hAnsi="宋体" w:cs="宋体"/>
          <w:kern w:val="0"/>
          <w:szCs w:val="24"/>
        </w:rPr>
        <w:t>名学生，男生</w:t>
      </w:r>
      <w:r>
        <w:rPr>
          <w:rFonts w:ascii="宋体" w:hAnsi="宋体" w:cs="宋体" w:hint="eastAsia"/>
          <w:kern w:val="0"/>
          <w:szCs w:val="24"/>
        </w:rPr>
        <w:t>27</w:t>
      </w:r>
      <w:r w:rsidRPr="00A82226">
        <w:rPr>
          <w:rFonts w:ascii="宋体" w:hAnsi="宋体" w:cs="宋体"/>
          <w:kern w:val="0"/>
          <w:szCs w:val="24"/>
        </w:rPr>
        <w:t>人，女生1</w:t>
      </w:r>
      <w:r>
        <w:rPr>
          <w:rFonts w:ascii="宋体" w:hAnsi="宋体" w:cs="宋体" w:hint="eastAsia"/>
          <w:kern w:val="0"/>
          <w:szCs w:val="24"/>
        </w:rPr>
        <w:t>7</w:t>
      </w:r>
      <w:r w:rsidRPr="00A82226">
        <w:rPr>
          <w:rFonts w:ascii="宋体" w:hAnsi="宋体" w:cs="宋体"/>
          <w:kern w:val="0"/>
          <w:szCs w:val="24"/>
        </w:rPr>
        <w:t>人。从整体情况看，学生的前后差距还是较大的，分析其原因，成绩好的学生主要是由于学习习惯较好，一些学生的成绩相对落后，并不是由于智力的原因，而在于自控力差，</w:t>
      </w:r>
      <w:r>
        <w:rPr>
          <w:rFonts w:ascii="宋体" w:hAnsi="宋体" w:cs="宋体" w:hint="eastAsia"/>
          <w:kern w:val="0"/>
          <w:szCs w:val="24"/>
        </w:rPr>
        <w:t>上课瞌睡，</w:t>
      </w:r>
      <w:r w:rsidRPr="00A82226">
        <w:rPr>
          <w:rFonts w:ascii="宋体" w:hAnsi="宋体" w:cs="宋体"/>
          <w:kern w:val="0"/>
          <w:szCs w:val="24"/>
        </w:rPr>
        <w:t>作业拖拉、较马</w:t>
      </w:r>
      <w:r>
        <w:rPr>
          <w:rFonts w:ascii="宋体" w:hAnsi="宋体" w:cs="宋体"/>
          <w:kern w:val="0"/>
          <w:szCs w:val="24"/>
        </w:rPr>
        <w:t>虎。从初期情况看，多数学生能遵守纪律，劳动积极，但是男生比例高</w:t>
      </w:r>
      <w:r w:rsidRPr="00A82226">
        <w:rPr>
          <w:rFonts w:ascii="宋体" w:hAnsi="宋体" w:cs="宋体"/>
          <w:kern w:val="0"/>
          <w:szCs w:val="24"/>
        </w:rPr>
        <w:t>女生比例，因此不乏调皮学生。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二、工作目标：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1、让我们形成一个勤奋、团结、富有活力和拼搏精神的班集体，让每位同学都能融入班集体，增强学生的集体荣誉感。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2、培养学生良好的行为习惯，教育学生能遵守《中学生日常行为规范》和校纪校规，培养学生良好的文明礼貌和卫生习惯。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3、抓好学生良好学习习惯，提高学习成绩，努力形成积极向上的班风。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4、与学生共同打造一个整洁、优美、充满文化气息的学习、生活环境。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5、经常与各门学科的任课教师进行沟通,了解学生情况,做好协调工作。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6、积极参加学校组织的各项活动,使学生在活动中受到教育。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7、培养一支优秀的、有能力的班干部队伍，成为老师得力的助手。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三、工作内容及措施：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1.班干部队伍建设：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本学期要组建一支品学优秀、责任心强、有组织能力的班干部。使他们不仅是班集体的骨干，在班级中起模范带头作用，而且是班主任的得力助手，协助班主任管理班级日常事务，乐于为同学服务。由于中学生大都还是处于不够成熟的阶段，因此他们的工作经验、工作能力、工作方法，甚至他们自己的学习、生活表现都会存在许多不成熟之处，这就需要班主任在培养上下功夫。首先要培养班干部的集体意识和责任意识，其次坚持定期召开班干部会议，组织他们学会制订计划及具体措施，检查落实情况，总结得失，并加以改进，教会他们如何分辨是非，及时阻止同学中的不良行为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2.规范落实：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学生的形成较好的行为习惯很重要。首先，要组织学生认真学习中学生日常行为规范；在平时，要加强课间纪律的检查与督促，深入学生，及时了解一些不良现象，并及时处理。同时经常利用班会课加强德育教育和学生思想教育，对学生进行正确的思想引导。实行班干部轮流值日，全面监督班级各方面的状况，并记录班级日志，于每日放学前在全部面前总结。</w:t>
      </w:r>
    </w:p>
    <w:p w:rsidR="00206F84" w:rsidRDefault="00630DB9" w:rsidP="00630DB9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3.纪律教育：</w:t>
      </w:r>
    </w:p>
    <w:p w:rsidR="00630DB9" w:rsidRPr="00A82226" w:rsidRDefault="00206F84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lastRenderedPageBreak/>
        <w:tab/>
      </w:r>
      <w:r>
        <w:rPr>
          <w:rFonts w:ascii="宋体" w:hAnsi="宋体" w:cs="宋体" w:hint="eastAsia"/>
          <w:kern w:val="0"/>
          <w:szCs w:val="24"/>
        </w:rPr>
        <w:t>从</w:t>
      </w:r>
      <w:r w:rsidR="00630DB9" w:rsidRPr="00A82226">
        <w:rPr>
          <w:rFonts w:ascii="宋体" w:hAnsi="宋体" w:cs="宋体"/>
          <w:kern w:val="0"/>
          <w:szCs w:val="24"/>
        </w:rPr>
        <w:t>课堂、课后两方面抓</w:t>
      </w:r>
      <w:r>
        <w:rPr>
          <w:rFonts w:ascii="宋体" w:hAnsi="宋体" w:cs="宋体" w:hint="eastAsia"/>
          <w:kern w:val="0"/>
          <w:szCs w:val="24"/>
        </w:rPr>
        <w:t>好班级纪律</w:t>
      </w:r>
      <w:r w:rsidR="00630DB9" w:rsidRPr="00A82226">
        <w:rPr>
          <w:rFonts w:ascii="宋体" w:hAnsi="宋体" w:cs="宋体"/>
          <w:kern w:val="0"/>
          <w:szCs w:val="24"/>
        </w:rPr>
        <w:t>，首先发挥好班干部的带头和管理作用，其次教育好行为学困生。同时要关注学生的自习课纪律、两操纪律和排队纪律，每天由值日班长负责登记班级的情况，并且每周进行总结。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 xml:space="preserve">4.学习指导：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学生刚进入</w:t>
      </w:r>
      <w:r w:rsidR="00206F84">
        <w:rPr>
          <w:rFonts w:ascii="宋体" w:hAnsi="宋体" w:cs="宋体" w:hint="eastAsia"/>
          <w:kern w:val="0"/>
          <w:szCs w:val="24"/>
        </w:rPr>
        <w:t>初二</w:t>
      </w:r>
      <w:r w:rsidRPr="00A82226">
        <w:rPr>
          <w:rFonts w:ascii="宋体" w:hAnsi="宋体" w:cs="宋体"/>
          <w:kern w:val="0"/>
          <w:szCs w:val="24"/>
        </w:rPr>
        <w:t>，课程增多，课堂容量增大，因此指导学生如何学会听课，如何提高听课效率等一些学习方法介绍是十分有必要的。我通过开展《学习经验交流》的主题班会活动，来对学生进行方法指导。对学习上有困难的学生，安排合适的同学经常给予帮助。每天在班级日志上记载作业完成情况，对于好的要全班表扬，完成情况差的要及时了解情况，采取措施帮助改正。考试后及时汇总成绩，做到心中有数，做好个别教育工作，帮助后进学生找原因，给学生以鼓励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5.环境卫生：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教育学生养成良好的卫生习惯，保持室内外环境地面、墙壁洁净；卫生工具放置有序；讲台、黑板、课桌、门窗干净，玻璃明亮。发现学生吃零食、乱扔果壳、纸屑，及时批评并有相应的教育措施。卫生值日包干到人，分别制定每日卫生值日表和大扫除卫生值日表，并由劳动部长每天指导、督促学生完成值日任务，有特殊情况及时向班主任汇报。争取创造一个整洁、优美的学习环境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6.板报宣传：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本学期我班的黑板报提倡学生的集体参与，学生自己创意，由班主任指导把关由宣传委员总负责，让学生分工查找资料，然后由学生自己设计，完成整个板报的绘画与书写。力求内容有教育意义，形式美观。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7.公物管理：</w:t>
      </w:r>
    </w:p>
    <w:p w:rsidR="00630DB9" w:rsidRPr="00A82226" w:rsidRDefault="00630DB9" w:rsidP="00630DB9">
      <w:pPr>
        <w:widowControl/>
        <w:shd w:val="clear" w:color="auto" w:fill="FFFFFF"/>
        <w:spacing w:line="288" w:lineRule="auto"/>
        <w:ind w:firstLine="420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开展爱护公物的教育，公物保管责任到人。损坏公物及时查明责任，及时督促有关学生到总务处赔偿并及时申请修理。教育学生节约水电，指派专人负责电灯开关，杜绝无人灯现象，教室里无人时关闭门窗，上好门锁。同时教育学生要爱护校园的花木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8.文体活动：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要求学生认真做好两操，爱护视力，增强体质。鼓励学生积极参加课外活动和社会实践活动，培养学生广泛的兴趣爱好，增长学生见识，提高学生的综合素质。同时，班级组织部和文体部将不定期举办一些活动，丰富大家的课余生活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9.班会活动：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本班将根据班级的实际情况，以班级文化为中心，有计划地开展一些活动。比如学生的行为规范教育、学习经验交流等，让学生能健康、快乐成长。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10.家校联系：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    通过家访、通信、约见等多种途径，保持与学生家长的经常联系。经常和家长交流学生的在校情况和在家里的表现，让家长们起到协助、配合与监督的作用，使家庭教育参与</w:t>
      </w:r>
      <w:r w:rsidRPr="00A82226">
        <w:rPr>
          <w:rFonts w:ascii="宋体" w:hAnsi="宋体" w:cs="宋体"/>
          <w:kern w:val="0"/>
          <w:szCs w:val="24"/>
        </w:rPr>
        <w:lastRenderedPageBreak/>
        <w:t xml:space="preserve">到学校教育中来。我利用休息时间去学生家进行登门家访，并且对一些问题学生，及时与家长联系，并共同配合解决。 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四、主要活动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第1周：学生行为规范教育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第2周：班级</w:t>
      </w:r>
      <w:r w:rsidR="007376BE">
        <w:rPr>
          <w:rFonts w:ascii="宋体" w:hAnsi="宋体" w:cs="宋体" w:hint="eastAsia"/>
          <w:kern w:val="0"/>
          <w:szCs w:val="24"/>
        </w:rPr>
        <w:t>公约</w:t>
      </w:r>
      <w:r w:rsidRPr="00A82226">
        <w:rPr>
          <w:rFonts w:ascii="宋体" w:hAnsi="宋体" w:cs="宋体"/>
          <w:kern w:val="0"/>
          <w:szCs w:val="24"/>
        </w:rPr>
        <w:t>讨论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第3周：主题班会准备</w:t>
      </w:r>
    </w:p>
    <w:p w:rsidR="007376BE" w:rsidRDefault="00630DB9" w:rsidP="00630DB9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第4周：主题班会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第5周：本月情况反馈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第6周：国庆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第7周：安全教育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第8周：主题班会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第9周：常规教育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第10周：期中考试复习方法讨论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第11周：期中考试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第12周：期中考试总结，班委调整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第13周：学习经验交流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第14周：环境教育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第15周：主题班会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第16周：班级文化的修改与完善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第17周：心理健康教育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第18周：主题班会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第19周：期末复习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第20周：期末考试动员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第21周：期末考试</w:t>
      </w:r>
    </w:p>
    <w:p w:rsidR="00630DB9" w:rsidRPr="00A82226" w:rsidRDefault="00630DB9" w:rsidP="00630DB9">
      <w:pPr>
        <w:rPr>
          <w:rFonts w:ascii="楷体_GB2312" w:hAnsi="楷体_GB2312" w:hint="eastAsia"/>
        </w:rPr>
      </w:pPr>
    </w:p>
    <w:p w:rsidR="00DF1280" w:rsidRDefault="00DF1280"/>
    <w:sectPr w:rsidR="00DF1280">
      <w:headerReference w:type="default" r:id="rId6"/>
      <w:footerReference w:type="even" r:id="rId7"/>
      <w:footerReference w:type="default" r:id="rId8"/>
      <w:pgSz w:w="11170" w:h="15479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69" w:rsidRDefault="00BB7A69" w:rsidP="00630DB9">
      <w:r>
        <w:separator/>
      </w:r>
    </w:p>
  </w:endnote>
  <w:endnote w:type="continuationSeparator" w:id="1">
    <w:p w:rsidR="00BB7A69" w:rsidRDefault="00BB7A69" w:rsidP="0063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BB7A69" w:rsidP="005257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226" w:rsidRDefault="00BB7A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BB7A69" w:rsidP="005257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43F">
      <w:rPr>
        <w:rStyle w:val="a5"/>
        <w:noProof/>
      </w:rPr>
      <w:t>1</w:t>
    </w:r>
    <w:r>
      <w:rPr>
        <w:rStyle w:val="a5"/>
      </w:rPr>
      <w:fldChar w:fldCharType="end"/>
    </w:r>
  </w:p>
  <w:p w:rsidR="00A82226" w:rsidRDefault="00BB7A69" w:rsidP="000B177C">
    <w:pPr>
      <w:pStyle w:val="a3"/>
      <w:rPr>
        <w:rFonts w:hint="eastAsia"/>
      </w:rPr>
    </w:pPr>
    <w:r>
      <w:rPr>
        <w:rFonts w:hint="eastAsia"/>
      </w:rPr>
      <w:t xml:space="preserve">      </w:t>
    </w:r>
    <w:r w:rsidR="000D143F">
      <w:rPr>
        <w:rFonts w:hint="eastAsia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69" w:rsidRDefault="00BB7A69" w:rsidP="00630DB9">
      <w:r>
        <w:separator/>
      </w:r>
    </w:p>
  </w:footnote>
  <w:footnote w:type="continuationSeparator" w:id="1">
    <w:p w:rsidR="00BB7A69" w:rsidRDefault="00BB7A69" w:rsidP="00630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BB7A69">
    <w:pPr>
      <w:pStyle w:val="a4"/>
      <w:pBdr>
        <w:bottom w:val="single" w:sz="4" w:space="1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DB9"/>
    <w:rsid w:val="000D143F"/>
    <w:rsid w:val="00206F84"/>
    <w:rsid w:val="00630DB9"/>
    <w:rsid w:val="007376BE"/>
    <w:rsid w:val="00BB7A69"/>
    <w:rsid w:val="00D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0D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0DB9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630D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30DB9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63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2017-09-05T12:56:00Z</dcterms:created>
  <dcterms:modified xsi:type="dcterms:W3CDTF">2017-09-05T13:01:00Z</dcterms:modified>
</cp:coreProperties>
</file>