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C" w:rsidRDefault="00042E1C" w:rsidP="00042E1C">
      <w:pPr>
        <w:jc w:val="center"/>
        <w:rPr>
          <w:sz w:val="36"/>
          <w:szCs w:val="36"/>
        </w:rPr>
      </w:pPr>
      <w:r w:rsidRPr="00042E1C">
        <w:rPr>
          <w:rFonts w:hint="eastAsia"/>
          <w:sz w:val="36"/>
          <w:szCs w:val="36"/>
        </w:rPr>
        <w:t>新桥初级中学新进教师亮相课活动方案</w:t>
      </w:r>
    </w:p>
    <w:p w:rsidR="00042E1C" w:rsidRPr="00A935C5" w:rsidRDefault="00042E1C" w:rsidP="00042E1C">
      <w:pPr>
        <w:widowControl/>
        <w:wordWrap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935C5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一、活动目的：</w:t>
      </w:r>
    </w:p>
    <w:p w:rsidR="00042E1C" w:rsidRDefault="00042E1C" w:rsidP="00042E1C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为了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解和提高新进教师的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个人</w:t>
      </w:r>
      <w:r w:rsidRPr="00042E1C">
        <w:rPr>
          <w:rFonts w:ascii="Times New Roman" w:eastAsia="宋体" w:hAnsi="Times New Roman" w:cs="宋体" w:hint="eastAsia"/>
          <w:kern w:val="0"/>
          <w:sz w:val="28"/>
          <w:szCs w:val="28"/>
        </w:rPr>
        <w:t>素质和</w:t>
      </w:r>
      <w:r w:rsidR="0037309F">
        <w:rPr>
          <w:rFonts w:ascii="Times New Roman" w:eastAsia="宋体" w:hAnsi="Times New Roman" w:cs="宋体" w:hint="eastAsia"/>
          <w:kern w:val="0"/>
          <w:sz w:val="28"/>
          <w:szCs w:val="28"/>
        </w:rPr>
        <w:t>业务水平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，加强新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教师对课堂教学模式的探讨</w:t>
      </w:r>
      <w:r w:rsidR="003E7ED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根据学校工作计划，决定开展新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亮相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课活动，使他们的潜能和创造力得到进一步发挥，促使新</w:t>
      </w:r>
      <w:r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教师尽快成长、成才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</w:t>
      </w:r>
    </w:p>
    <w:p w:rsidR="003E7ED9" w:rsidRPr="00433126" w:rsidRDefault="003E7ED9" w:rsidP="00433126">
      <w:pPr>
        <w:widowControl/>
        <w:wordWrap w:val="0"/>
        <w:spacing w:line="360" w:lineRule="auto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二、参加对象</w:t>
      </w:r>
    </w:p>
    <w:p w:rsidR="00C4303D" w:rsidRDefault="00C4303D" w:rsidP="003E7ED9">
      <w:pPr>
        <w:widowControl/>
        <w:wordWrap w:val="0"/>
        <w:spacing w:line="360" w:lineRule="auto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201</w:t>
      </w:r>
      <w:r w:rsidR="0024224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年9月进入我校工作的新教师</w:t>
      </w:r>
      <w:r w:rsidR="00A728E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，具体如下：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  <w:r w:rsidR="00242248">
        <w:rPr>
          <w:rFonts w:hint="eastAsia"/>
          <w:sz w:val="28"/>
          <w:szCs w:val="28"/>
        </w:rPr>
        <w:t>裴玲燕</w:t>
      </w:r>
      <w:r>
        <w:rPr>
          <w:rFonts w:hint="eastAsia"/>
          <w:sz w:val="28"/>
          <w:szCs w:val="28"/>
        </w:rPr>
        <w:t>、</w:t>
      </w:r>
      <w:r w:rsidR="00242248">
        <w:rPr>
          <w:rFonts w:hint="eastAsia"/>
          <w:sz w:val="28"/>
          <w:szCs w:val="28"/>
        </w:rPr>
        <w:t>姚祎</w:t>
      </w:r>
      <w:r>
        <w:rPr>
          <w:rFonts w:hint="eastAsia"/>
          <w:sz w:val="28"/>
          <w:szCs w:val="28"/>
        </w:rPr>
        <w:t>、</w:t>
      </w:r>
      <w:r w:rsidR="00C2638A">
        <w:rPr>
          <w:rFonts w:hint="eastAsia"/>
          <w:sz w:val="28"/>
          <w:szCs w:val="28"/>
        </w:rPr>
        <w:t>（数学）</w:t>
      </w:r>
      <w:r w:rsidR="00242248">
        <w:rPr>
          <w:rFonts w:hint="eastAsia"/>
          <w:sz w:val="28"/>
          <w:szCs w:val="28"/>
        </w:rPr>
        <w:t>刘程鑫、张良</w:t>
      </w:r>
      <w:r w:rsidR="00C2638A">
        <w:rPr>
          <w:rFonts w:hint="eastAsia"/>
          <w:sz w:val="28"/>
          <w:szCs w:val="28"/>
        </w:rPr>
        <w:t>（</w:t>
      </w:r>
      <w:r w:rsidR="00242248">
        <w:rPr>
          <w:rFonts w:hint="eastAsia"/>
          <w:sz w:val="28"/>
          <w:szCs w:val="28"/>
        </w:rPr>
        <w:t>物</w:t>
      </w:r>
      <w:r w:rsidR="00C2638A">
        <w:rPr>
          <w:rFonts w:hint="eastAsia"/>
          <w:sz w:val="28"/>
          <w:szCs w:val="28"/>
        </w:rPr>
        <w:t>理）</w:t>
      </w:r>
      <w:r w:rsidR="00242248">
        <w:rPr>
          <w:rFonts w:hint="eastAsia"/>
          <w:sz w:val="28"/>
          <w:szCs w:val="28"/>
        </w:rPr>
        <w:t>王倩（美术）</w:t>
      </w:r>
      <w:r>
        <w:rPr>
          <w:rFonts w:hint="eastAsia"/>
          <w:sz w:val="28"/>
          <w:szCs w:val="28"/>
        </w:rPr>
        <w:t xml:space="preserve"> </w:t>
      </w:r>
    </w:p>
    <w:p w:rsidR="00A728E0" w:rsidRDefault="00A728E0" w:rsidP="0024224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242248">
        <w:rPr>
          <w:rFonts w:hint="eastAsia"/>
          <w:sz w:val="28"/>
          <w:szCs w:val="28"/>
        </w:rPr>
        <w:t>於敏佳、潘胜男、黄松、谢哲培</w:t>
      </w:r>
      <w:r w:rsidR="00C2638A">
        <w:rPr>
          <w:rFonts w:hint="eastAsia"/>
          <w:sz w:val="28"/>
          <w:szCs w:val="28"/>
        </w:rPr>
        <w:t>（语文）</w:t>
      </w:r>
      <w:r w:rsidR="00242248">
        <w:rPr>
          <w:rFonts w:hint="eastAsia"/>
          <w:sz w:val="28"/>
          <w:szCs w:val="28"/>
        </w:rPr>
        <w:t>曹静、管梦菲</w:t>
      </w:r>
      <w:r w:rsidR="00C2638A">
        <w:rPr>
          <w:rFonts w:hint="eastAsia"/>
          <w:sz w:val="28"/>
          <w:szCs w:val="28"/>
        </w:rPr>
        <w:t>（政治）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242248">
        <w:rPr>
          <w:rFonts w:hint="eastAsia"/>
          <w:sz w:val="28"/>
          <w:szCs w:val="28"/>
        </w:rPr>
        <w:t>杨颖子</w:t>
      </w:r>
      <w:r>
        <w:rPr>
          <w:rFonts w:hint="eastAsia"/>
          <w:sz w:val="28"/>
          <w:szCs w:val="28"/>
        </w:rPr>
        <w:t>、</w:t>
      </w:r>
      <w:r w:rsidR="00242248">
        <w:rPr>
          <w:rFonts w:hint="eastAsia"/>
          <w:sz w:val="28"/>
          <w:szCs w:val="28"/>
        </w:rPr>
        <w:t>马芳</w:t>
      </w:r>
      <w:r w:rsidR="00C2638A">
        <w:rPr>
          <w:rFonts w:hint="eastAsia"/>
          <w:sz w:val="28"/>
          <w:szCs w:val="28"/>
        </w:rPr>
        <w:t>（</w:t>
      </w:r>
      <w:r w:rsidR="00242248">
        <w:rPr>
          <w:rFonts w:hint="eastAsia"/>
          <w:sz w:val="28"/>
          <w:szCs w:val="28"/>
        </w:rPr>
        <w:t>英语</w:t>
      </w:r>
      <w:r w:rsidR="00C2638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="00242248">
        <w:rPr>
          <w:rFonts w:hint="eastAsia"/>
          <w:sz w:val="28"/>
          <w:szCs w:val="28"/>
        </w:rPr>
        <w:t>姜丽娟（生物</w:t>
      </w:r>
      <w:r w:rsidR="00C2638A">
        <w:rPr>
          <w:rFonts w:hint="eastAsia"/>
          <w:sz w:val="28"/>
          <w:szCs w:val="28"/>
        </w:rPr>
        <w:t>）</w:t>
      </w:r>
      <w:r w:rsidR="00242248">
        <w:rPr>
          <w:rFonts w:hint="eastAsia"/>
          <w:sz w:val="28"/>
          <w:szCs w:val="28"/>
        </w:rPr>
        <w:t>李阳、孙雪巍（地理）</w:t>
      </w:r>
    </w:p>
    <w:p w:rsidR="00A728E0" w:rsidRDefault="00242248" w:rsidP="00A728E0">
      <w:pPr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何丽娜</w:t>
      </w:r>
      <w:r w:rsidR="00C2638A">
        <w:rPr>
          <w:rFonts w:hint="eastAsia"/>
          <w:sz w:val="28"/>
          <w:szCs w:val="28"/>
        </w:rPr>
        <w:t>（信息）</w:t>
      </w:r>
    </w:p>
    <w:p w:rsidR="00A728E0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三、评委：</w:t>
      </w:r>
    </w:p>
    <w:p w:rsidR="00A728E0" w:rsidRDefault="00A728E0" w:rsidP="00A728E0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第一组：</w:t>
      </w:r>
      <w:r w:rsidR="00A3000F">
        <w:rPr>
          <w:rFonts w:hint="eastAsia"/>
          <w:sz w:val="28"/>
          <w:szCs w:val="28"/>
        </w:rPr>
        <w:t>陈小亚、</w:t>
      </w:r>
      <w:r w:rsidR="00857226">
        <w:rPr>
          <w:rFonts w:hint="eastAsia"/>
          <w:sz w:val="28"/>
          <w:szCs w:val="28"/>
        </w:rPr>
        <w:t>何玉</w:t>
      </w:r>
      <w:r w:rsidR="00E82EF5">
        <w:rPr>
          <w:rFonts w:hint="eastAsia"/>
          <w:sz w:val="28"/>
          <w:szCs w:val="28"/>
        </w:rPr>
        <w:t>、</w:t>
      </w:r>
      <w:r w:rsidR="00857226">
        <w:rPr>
          <w:rFonts w:hint="eastAsia"/>
          <w:sz w:val="28"/>
          <w:szCs w:val="28"/>
        </w:rPr>
        <w:t>吴琛燕</w:t>
      </w:r>
      <w:r>
        <w:rPr>
          <w:rFonts w:hint="eastAsia"/>
          <w:sz w:val="28"/>
          <w:szCs w:val="28"/>
        </w:rPr>
        <w:t>、</w:t>
      </w:r>
      <w:r w:rsidR="00857226">
        <w:rPr>
          <w:rFonts w:hint="eastAsia"/>
          <w:sz w:val="28"/>
          <w:szCs w:val="28"/>
        </w:rPr>
        <w:t>孙玉贤</w:t>
      </w:r>
      <w:r>
        <w:rPr>
          <w:rFonts w:hint="eastAsia"/>
          <w:sz w:val="28"/>
          <w:szCs w:val="28"/>
        </w:rPr>
        <w:t>及相应学科的老师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 w:rsidR="00A3000F">
        <w:rPr>
          <w:rFonts w:hint="eastAsia"/>
          <w:sz w:val="28"/>
          <w:szCs w:val="28"/>
        </w:rPr>
        <w:t>何亚玉、</w:t>
      </w:r>
      <w:r w:rsidR="00857226">
        <w:rPr>
          <w:rFonts w:hint="eastAsia"/>
          <w:sz w:val="28"/>
          <w:szCs w:val="28"/>
        </w:rPr>
        <w:t>周小芬、</w:t>
      </w:r>
      <w:r>
        <w:rPr>
          <w:rFonts w:hint="eastAsia"/>
          <w:sz w:val="28"/>
          <w:szCs w:val="28"/>
        </w:rPr>
        <w:t>胡文霞、</w:t>
      </w:r>
      <w:r w:rsidR="00857226">
        <w:rPr>
          <w:rFonts w:hint="eastAsia"/>
          <w:sz w:val="28"/>
          <w:szCs w:val="28"/>
        </w:rPr>
        <w:t>马昌飞及</w:t>
      </w:r>
      <w:r>
        <w:rPr>
          <w:rFonts w:hint="eastAsia"/>
          <w:sz w:val="28"/>
          <w:szCs w:val="28"/>
        </w:rPr>
        <w:t>相应学科的老师</w:t>
      </w:r>
    </w:p>
    <w:p w:rsidR="00A728E0" w:rsidRDefault="00A728E0" w:rsidP="00A728E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</w:t>
      </w:r>
      <w:r w:rsidR="00857226">
        <w:rPr>
          <w:rFonts w:hint="eastAsia"/>
          <w:sz w:val="28"/>
          <w:szCs w:val="28"/>
        </w:rPr>
        <w:t>唐小燕</w:t>
      </w:r>
      <w:r w:rsidR="00A3000F">
        <w:rPr>
          <w:rFonts w:hint="eastAsia"/>
          <w:sz w:val="28"/>
          <w:szCs w:val="28"/>
        </w:rPr>
        <w:t>、</w:t>
      </w:r>
      <w:r w:rsidR="00857226">
        <w:rPr>
          <w:rFonts w:hint="eastAsia"/>
          <w:sz w:val="28"/>
          <w:szCs w:val="28"/>
        </w:rPr>
        <w:t>王亚娟、张秀红、</w:t>
      </w:r>
      <w:r w:rsidR="00E82EF5">
        <w:rPr>
          <w:rFonts w:hint="eastAsia"/>
          <w:sz w:val="28"/>
          <w:szCs w:val="28"/>
        </w:rPr>
        <w:t>顾琴娣</w:t>
      </w:r>
      <w:r>
        <w:rPr>
          <w:rFonts w:hint="eastAsia"/>
          <w:sz w:val="28"/>
          <w:szCs w:val="28"/>
        </w:rPr>
        <w:t>及相应学科的老师</w:t>
      </w:r>
    </w:p>
    <w:p w:rsidR="00E82EF5" w:rsidRDefault="00E82EF5" w:rsidP="00E82EF5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（每组的第一人为组长）</w:t>
      </w:r>
    </w:p>
    <w:p w:rsidR="00C4303D" w:rsidRPr="00433126" w:rsidRDefault="00A728E0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四</w:t>
      </w:r>
      <w:r w:rsidR="00C4303D" w:rsidRPr="00433126">
        <w:rPr>
          <w:rFonts w:hint="eastAsia"/>
          <w:b/>
          <w:sz w:val="28"/>
          <w:szCs w:val="28"/>
        </w:rPr>
        <w:t>、时间</w:t>
      </w:r>
    </w:p>
    <w:p w:rsidR="00C4303D" w:rsidRDefault="00C4303D" w:rsidP="00C4303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BC1FF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BC1FF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3000F">
        <w:rPr>
          <w:rFonts w:hint="eastAsia"/>
          <w:sz w:val="28"/>
          <w:szCs w:val="28"/>
        </w:rPr>
        <w:t>2</w:t>
      </w:r>
      <w:r w:rsidR="00BC1FF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C4303D" w:rsidRPr="00433126" w:rsidRDefault="00D97A0D" w:rsidP="00433126">
      <w:pPr>
        <w:ind w:firstLineChars="200" w:firstLine="562"/>
        <w:jc w:val="left"/>
        <w:rPr>
          <w:b/>
          <w:sz w:val="28"/>
          <w:szCs w:val="28"/>
        </w:rPr>
      </w:pPr>
      <w:r w:rsidRPr="00433126">
        <w:rPr>
          <w:rFonts w:hint="eastAsia"/>
          <w:b/>
          <w:sz w:val="28"/>
          <w:szCs w:val="28"/>
        </w:rPr>
        <w:t>五</w:t>
      </w:r>
      <w:r w:rsidR="00C4303D" w:rsidRPr="00433126">
        <w:rPr>
          <w:rFonts w:hint="eastAsia"/>
          <w:b/>
          <w:sz w:val="28"/>
          <w:szCs w:val="28"/>
        </w:rPr>
        <w:t>、内容</w:t>
      </w:r>
      <w:r w:rsidR="00C4303D" w:rsidRPr="00433126">
        <w:rPr>
          <w:rFonts w:ascii="宋体" w:eastAsia="宋体" w:hAnsi="宋体" w:cs="Tahoma"/>
          <w:b/>
          <w:color w:val="000000"/>
          <w:kern w:val="0"/>
          <w:sz w:val="28"/>
          <w:szCs w:val="28"/>
        </w:rPr>
        <w:t xml:space="preserve">　</w:t>
      </w:r>
    </w:p>
    <w:p w:rsidR="00C4303D" w:rsidRDefault="00C4303D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按照教学进度和本次活动时间安排，由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B67E34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自定</w:t>
      </w:r>
      <w:r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内容。</w:t>
      </w:r>
      <w:r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> </w:t>
      </w:r>
    </w:p>
    <w:p w:rsidR="00C4303D" w:rsidRPr="00433126" w:rsidRDefault="00D97A0D" w:rsidP="00433126">
      <w:pPr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六</w:t>
      </w:r>
      <w:r w:rsidR="00C4303D"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、具体</w:t>
      </w: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要求</w:t>
      </w:r>
    </w:p>
    <w:p w:rsidR="00B67E34" w:rsidRDefault="00B67E34" w:rsidP="00C4303D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各老师将自定的上课班级</w:t>
      </w:r>
      <w:r w:rsidR="00C2638A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、时间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及课题在11月1</w:t>
      </w:r>
      <w:r w:rsidR="0071492B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6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日前报教师发展处，</w:t>
      </w:r>
      <w:r w:rsidR="00301E8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有教师发展处统筹安排。</w:t>
      </w:r>
    </w:p>
    <w:p w:rsidR="00AA6C59" w:rsidRDefault="00301E86" w:rsidP="00AA6C59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备课组长带领本组教师或教研组共同参与“备课——上课——二次备课——二次上课”。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教师按要求在上课前写出自己的教学设计</w:t>
      </w:r>
      <w:r w:rsidR="00AA6C5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，然后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备课组全体教师对教案进行打磨、研讨，新</w:t>
      </w:r>
      <w:r w:rsidR="00AA6C59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AA6C59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教师要认真对待，虚心请教。同组教师要积极参与，充分体现各备课组团结协作的精神。</w:t>
      </w:r>
      <w:r w:rsidR="00AA6C59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D97A0D" w:rsidRDefault="00AA6C59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3、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新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进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教师</w:t>
      </w:r>
      <w:r w:rsidR="00D97A0D" w:rsidRPr="00262D43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汇报</w:t>
      </w:r>
      <w:r w:rsidR="00D97A0D" w:rsidRPr="00B10F5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课向全校开放，同学科教师必须参加听课，其他教师鼓励参加听课活动。</w:t>
      </w:r>
    </w:p>
    <w:p w:rsidR="00D97A0D" w:rsidRPr="00433126" w:rsidRDefault="00D97A0D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七、奖项设置</w:t>
      </w:r>
    </w:p>
    <w:p w:rsidR="00E82EF5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1、每组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两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个一等奖、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四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个二等奖</w:t>
      </w:r>
    </w:p>
    <w:p w:rsidR="000F5D34" w:rsidRDefault="000F5D34" w:rsidP="00D97A0D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说明：</w:t>
      </w:r>
      <w:r w:rsidR="00E82EF5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（1）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每位老师的得分取评委及相应学科教师打分的平均分</w:t>
      </w:r>
    </w:p>
    <w:p w:rsidR="00E82EF5" w:rsidRDefault="00E82EF5" w:rsidP="00433126">
      <w:pPr>
        <w:widowControl/>
        <w:shd w:val="clear" w:color="auto" w:fill="FFFFFF"/>
        <w:spacing w:line="460" w:lineRule="atLeast"/>
        <w:ind w:leftChars="200" w:left="1960" w:hangingChars="550" w:hanging="154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（2）</w:t>
      </w:r>
      <w:r w:rsidR="0043312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每组评委组长将本组教师的最后得分汇总，连同所有评委的评分表交教师发展处</w:t>
      </w:r>
    </w:p>
    <w:p w:rsidR="00D97A0D" w:rsidRDefault="000F5D34" w:rsidP="00FB7980">
      <w:pPr>
        <w:widowControl/>
        <w:shd w:val="clear" w:color="auto" w:fill="FFFFFF"/>
        <w:spacing w:line="460" w:lineRule="atLeast"/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2、</w:t>
      </w:r>
      <w:r w:rsidR="00E046E2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三组中得分最高的两位老师代表所有新教师全校展示。</w:t>
      </w:r>
      <w:r w:rsidR="00D97A0D" w:rsidRPr="00262D43">
        <w:rPr>
          <w:rFonts w:ascii="宋体" w:eastAsia="宋体" w:hAnsi="宋体" w:cs="Tahoma"/>
          <w:color w:val="000000"/>
          <w:kern w:val="0"/>
          <w:sz w:val="28"/>
          <w:szCs w:val="28"/>
        </w:rPr>
        <w:t xml:space="preserve">　</w:t>
      </w: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FC482E" w:rsidRDefault="00FC482E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BC1FF8" w:rsidRDefault="00BC1FF8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</w:p>
    <w:p w:rsidR="00AA6C59" w:rsidRPr="00433126" w:rsidRDefault="00FB7980" w:rsidP="00433126">
      <w:pPr>
        <w:widowControl/>
        <w:shd w:val="clear" w:color="auto" w:fill="FFFFFF"/>
        <w:spacing w:line="460" w:lineRule="atLeast"/>
        <w:ind w:firstLineChars="200" w:firstLine="562"/>
        <w:jc w:val="left"/>
        <w:rPr>
          <w:rFonts w:ascii="宋体" w:eastAsia="宋体" w:hAnsi="宋体" w:cs="Tahoma"/>
          <w:b/>
          <w:color w:val="000000"/>
          <w:kern w:val="0"/>
          <w:sz w:val="28"/>
          <w:szCs w:val="28"/>
        </w:rPr>
      </w:pPr>
      <w:r w:rsidRPr="00433126">
        <w:rPr>
          <w:rFonts w:ascii="宋体" w:eastAsia="宋体" w:hAnsi="宋体" w:cs="Tahoma" w:hint="eastAsia"/>
          <w:b/>
          <w:color w:val="000000"/>
          <w:kern w:val="0"/>
          <w:sz w:val="28"/>
          <w:szCs w:val="28"/>
        </w:rPr>
        <w:t>八、评分细则：</w:t>
      </w:r>
    </w:p>
    <w:p w:rsidR="00EB0616" w:rsidRDefault="00EB0616" w:rsidP="00EB0616"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</w:p>
    <w:p w:rsidR="00EB0616" w:rsidRDefault="00EB0616" w:rsidP="00EB0616">
      <w:pPr>
        <w:tabs>
          <w:tab w:val="left" w:pos="3612"/>
        </w:tabs>
        <w:spacing w:line="330" w:lineRule="atLeas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 w:hint="eastAsia"/>
          <w:bCs/>
          <w:color w:val="000000"/>
          <w:sz w:val="36"/>
          <w:szCs w:val="36"/>
        </w:rPr>
        <w:lastRenderedPageBreak/>
        <w:t>新北区新桥初级中学课堂教学评价量表（试用）</w:t>
      </w:r>
    </w:p>
    <w:tbl>
      <w:tblPr>
        <w:tblW w:w="98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0"/>
        <w:gridCol w:w="840"/>
        <w:gridCol w:w="315"/>
        <w:gridCol w:w="318"/>
        <w:gridCol w:w="420"/>
        <w:gridCol w:w="843"/>
        <w:gridCol w:w="1155"/>
        <w:gridCol w:w="1488"/>
        <w:gridCol w:w="186"/>
        <w:gridCol w:w="709"/>
        <w:gridCol w:w="260"/>
        <w:gridCol w:w="449"/>
        <w:gridCol w:w="709"/>
        <w:gridCol w:w="708"/>
        <w:gridCol w:w="654"/>
      </w:tblGrid>
      <w:tr w:rsidR="00EB0616" w:rsidTr="00EB0616">
        <w:trPr>
          <w:cantSplit/>
          <w:trHeight w:val="4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校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授课班级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EB0616" w:rsidTr="00EB0616">
        <w:trPr>
          <w:cantSplit/>
          <w:trHeight w:val="53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科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9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评课人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等级（分值）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87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题</w:t>
            </w:r>
          </w:p>
        </w:tc>
        <w:tc>
          <w:tcPr>
            <w:tcW w:w="5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hRule="exact" w:val="549"/>
        </w:trPr>
        <w:tc>
          <w:tcPr>
            <w:tcW w:w="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rFonts w:hint="eastAsia"/>
                <w:b/>
                <w:sz w:val="18"/>
                <w:szCs w:val="18"/>
              </w:rPr>
              <w:t>评价指标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-283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</w:t>
            </w: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4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设计</w:t>
            </w:r>
          </w:p>
          <w:p w:rsidR="00EB0616" w:rsidRDefault="00EB0616" w:rsidP="00EA071A">
            <w:pPr>
              <w:spacing w:line="0" w:lineRule="atLeast"/>
              <w:ind w:left="181" w:hangingChars="100" w:hanging="181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教学目标（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、符合学科课程标准和教材的要求及学生实际。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、明确、合理、具体、可操作性强。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7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15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、知识结构合理，突出重点、兴趣点，难易适度。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、融入学生经验之中，联系学生生活和社会实际，适时适量拓展。</w:t>
            </w:r>
          </w:p>
          <w:p w:rsidR="00EB0616" w:rsidRDefault="00EB0616" w:rsidP="00EA071A">
            <w:pPr>
              <w:snapToGrid w:val="0"/>
              <w:spacing w:line="252" w:lineRule="auto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、正确把握学科的知识、思想和方法，注重教学资源的开发与整合。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822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napToGrid w:val="0"/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</w:p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施</w:t>
            </w:r>
          </w:p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55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教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pacing w:val="-32"/>
                <w:sz w:val="18"/>
                <w:szCs w:val="18"/>
              </w:rPr>
              <w:t>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程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、根据学科特点创设有助于师生对话、沟通的教学情境，营造民主、和谐、互动、开放的学习氛围，激发学习兴趣。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、引导学生主动、合作学习，组织多种形式探究、讨论、交流等活动，培养发现和解决问题的能力。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、激活学生思维，能大胆质疑问难，发表不同意见，以学生问题为出发点，形成动态生成的教学过程。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073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pacing w:val="-32"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3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pacing w:val="-18"/>
                <w:sz w:val="18"/>
                <w:szCs w:val="18"/>
              </w:rPr>
            </w:pPr>
            <w:r>
              <w:rPr>
                <w:rFonts w:hint="eastAsia"/>
                <w:b/>
                <w:spacing w:val="-18"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135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方法（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180" w:hangingChars="100" w:hanging="18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、寓学法指导于教学之中，寓德育于教学内容之中。善于鼓励学生，点评适宜。</w:t>
            </w:r>
          </w:p>
          <w:p w:rsidR="00EB0616" w:rsidRDefault="00EB0616" w:rsidP="00EA071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、根据教学实际科学运用教学方法，充分体现学科特点，做到因材施教。</w:t>
            </w:r>
          </w:p>
          <w:p w:rsidR="00EB0616" w:rsidRDefault="00EB0616" w:rsidP="00EA071A">
            <w:pPr>
              <w:spacing w:line="135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、现代教育技术应用适时适度，实验科学、准确、熟练。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135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4"/>
                <w:szCs w:val="18"/>
              </w:rPr>
            </w:pPr>
          </w:p>
        </w:tc>
      </w:tr>
      <w:tr w:rsidR="00EB0616" w:rsidTr="00EB0616">
        <w:trPr>
          <w:cantSplit/>
          <w:trHeight w:val="86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学生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活动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、参与态度：热情高，主动参与，自主学习意识强。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、参与广度：全班不同层面的学生参与学习的全过程，有充分参与的时空和有效的合作。</w:t>
            </w:r>
          </w:p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、参与深度：学习内容，感受体验由浅入深，学生能提出有意义的问题和新的见解。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5-8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84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教师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素养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ind w:left="270" w:hangingChars="150" w:hanging="270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、有较强的组织协调能力、应变能力和即时评价能力，有教改创新精神，有良好独特的教学风格。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、语言生动、准确，教态亲切有感染力，板书规范。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3-5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30"/>
        </w:trPr>
        <w:tc>
          <w:tcPr>
            <w:tcW w:w="78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59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效果（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三维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目标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达成度</w:t>
            </w:r>
          </w:p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、绝大多数学生学习积极主动，获得的知识扎实。</w:t>
            </w:r>
          </w:p>
          <w:p w:rsidR="00EB0616" w:rsidRDefault="00EB0616" w:rsidP="00EA071A">
            <w:pPr>
              <w:spacing w:line="0" w:lineRule="atLeast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pacing w:val="-10"/>
                <w:sz w:val="18"/>
                <w:szCs w:val="18"/>
              </w:rPr>
              <w:t>在学会学习和解决问题过程中形成一定的能力和方法。</w:t>
            </w:r>
          </w:p>
          <w:p w:rsidR="00EB0616" w:rsidRDefault="00EB0616" w:rsidP="00EA071A">
            <w:pPr>
              <w:spacing w:line="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、学生的情感、态度、价值观都得到相应的发展。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6-11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599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472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416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简评</w:t>
            </w:r>
          </w:p>
        </w:tc>
        <w:tc>
          <w:tcPr>
            <w:tcW w:w="769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写教学特点：</w:t>
            </w: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sz w:val="18"/>
                <w:szCs w:val="18"/>
              </w:rPr>
            </w:pPr>
          </w:p>
          <w:p w:rsidR="00EB0616" w:rsidRDefault="00EB0616" w:rsidP="00EA071A">
            <w:pPr>
              <w:spacing w:line="252" w:lineRule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B0616" w:rsidTr="00EB0616">
        <w:trPr>
          <w:cantSplit/>
          <w:trHeight w:val="1146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692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616" w:rsidRDefault="00EB0616" w:rsidP="00EA071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616" w:rsidRDefault="00EB0616" w:rsidP="00EA071A">
            <w:pPr>
              <w:spacing w:line="252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01E86" w:rsidRPr="00EB0616" w:rsidRDefault="00F81230" w:rsidP="00EB0616">
      <w:pPr>
        <w:ind w:firstLineChars="200" w:firstLine="56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</w:t>
      </w:r>
      <w:r w:rsidR="00BC1FF8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 </w:t>
      </w:r>
      <w:r w:rsidR="00EB0616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  </w:t>
      </w:r>
      <w:r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新桥初级中学教师发展处</w:t>
      </w:r>
    </w:p>
    <w:p w:rsidR="00F81230" w:rsidRPr="00EB0616" w:rsidRDefault="00F81230" w:rsidP="00EB0616">
      <w:pPr>
        <w:ind w:firstLineChars="2950" w:firstLine="708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1FF8"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7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年1</w:t>
      </w:r>
      <w:r w:rsidR="00BC1FF8"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BC1FF8" w:rsidRPr="00EB0616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</w:t>
      </w:r>
      <w:r w:rsidRPr="00EB0616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F81230" w:rsidRPr="00EB0616" w:rsidSect="00C430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6C" w:rsidRDefault="0089336C" w:rsidP="00EB0616">
      <w:r>
        <w:separator/>
      </w:r>
    </w:p>
  </w:endnote>
  <w:endnote w:type="continuationSeparator" w:id="0">
    <w:p w:rsidR="0089336C" w:rsidRDefault="0089336C" w:rsidP="00EB0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6C" w:rsidRDefault="0089336C" w:rsidP="00EB0616">
      <w:r>
        <w:separator/>
      </w:r>
    </w:p>
  </w:footnote>
  <w:footnote w:type="continuationSeparator" w:id="0">
    <w:p w:rsidR="0089336C" w:rsidRDefault="0089336C" w:rsidP="00EB0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E1C"/>
    <w:rsid w:val="00004F38"/>
    <w:rsid w:val="00005F9F"/>
    <w:rsid w:val="00042E1C"/>
    <w:rsid w:val="00083026"/>
    <w:rsid w:val="000F5D34"/>
    <w:rsid w:val="00242248"/>
    <w:rsid w:val="00260593"/>
    <w:rsid w:val="00301E86"/>
    <w:rsid w:val="00335839"/>
    <w:rsid w:val="0037309F"/>
    <w:rsid w:val="003E7ED9"/>
    <w:rsid w:val="00433126"/>
    <w:rsid w:val="005259A6"/>
    <w:rsid w:val="005F48AA"/>
    <w:rsid w:val="00662810"/>
    <w:rsid w:val="0071492B"/>
    <w:rsid w:val="00857226"/>
    <w:rsid w:val="0089336C"/>
    <w:rsid w:val="00A3000F"/>
    <w:rsid w:val="00A728E0"/>
    <w:rsid w:val="00A85159"/>
    <w:rsid w:val="00AA6C59"/>
    <w:rsid w:val="00B33263"/>
    <w:rsid w:val="00B67E34"/>
    <w:rsid w:val="00B71331"/>
    <w:rsid w:val="00BC1FF8"/>
    <w:rsid w:val="00C2638A"/>
    <w:rsid w:val="00C4303D"/>
    <w:rsid w:val="00C90A86"/>
    <w:rsid w:val="00CB1303"/>
    <w:rsid w:val="00D97A0D"/>
    <w:rsid w:val="00E046E2"/>
    <w:rsid w:val="00E43A44"/>
    <w:rsid w:val="00E82EF5"/>
    <w:rsid w:val="00EB0616"/>
    <w:rsid w:val="00EC3A6C"/>
    <w:rsid w:val="00F81230"/>
    <w:rsid w:val="00FB7980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2016-10-20T05:20:00Z</dcterms:created>
  <dcterms:modified xsi:type="dcterms:W3CDTF">2017-11-10T02:00:00Z</dcterms:modified>
</cp:coreProperties>
</file>