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AE" w:rsidRPr="004364AE" w:rsidRDefault="004364AE" w:rsidP="003839CD">
      <w:pPr>
        <w:rPr>
          <w:color w:val="FF0000"/>
        </w:rPr>
      </w:pPr>
    </w:p>
    <w:p w:rsidR="003E3D83" w:rsidRPr="002B5EA6" w:rsidRDefault="004B691D" w:rsidP="00114D44">
      <w:pPr>
        <w:spacing w:line="360" w:lineRule="auto"/>
        <w:ind w:firstLineChars="147" w:firstLine="428"/>
        <w:rPr>
          <w:rFonts w:ascii="宋体" w:hAnsi="宋体" w:cs="宋体"/>
          <w:b/>
          <w:w w:val="90"/>
          <w:sz w:val="32"/>
          <w:szCs w:val="32"/>
        </w:rPr>
      </w:pPr>
      <w:r w:rsidRPr="002B5EA6">
        <w:rPr>
          <w:rFonts w:ascii="宋体" w:hAnsi="宋体" w:cs="宋体" w:hint="eastAsia"/>
          <w:b/>
          <w:w w:val="90"/>
          <w:sz w:val="32"/>
          <w:szCs w:val="32"/>
        </w:rPr>
        <w:t>新北区新桥初中2016-2017第二学期课程发展处工作</w:t>
      </w:r>
      <w:r w:rsidR="004364AE">
        <w:rPr>
          <w:rFonts w:ascii="宋体" w:hAnsi="宋体" w:cs="宋体" w:hint="eastAsia"/>
          <w:b/>
          <w:w w:val="90"/>
          <w:sz w:val="32"/>
          <w:szCs w:val="32"/>
        </w:rPr>
        <w:t>总结</w:t>
      </w:r>
    </w:p>
    <w:p w:rsidR="000E6979" w:rsidRDefault="00F0583B" w:rsidP="003839CD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3839CD">
        <w:rPr>
          <w:rFonts w:ascii="宋体" w:eastAsia="宋体" w:hAnsi="宋体" w:cs="Times New Roman" w:hint="eastAsia"/>
          <w:sz w:val="24"/>
          <w:szCs w:val="24"/>
        </w:rPr>
        <w:t>本学期，课程发展处将</w:t>
      </w:r>
      <w:r w:rsidR="007A590F" w:rsidRPr="003839CD">
        <w:rPr>
          <w:rFonts w:ascii="宋体" w:eastAsia="宋体" w:hAnsi="宋体" w:cs="Times New Roman" w:hint="eastAsia"/>
          <w:sz w:val="24"/>
          <w:szCs w:val="24"/>
        </w:rPr>
        <w:t>深入贯彻落实《教育部关于全面深化课程改革落实立德树人根本任务的意见》，遵循教育教学规律和学生成长发展规律，</w:t>
      </w:r>
      <w:r w:rsidR="003839CD" w:rsidRPr="003839CD">
        <w:rPr>
          <w:rFonts w:ascii="宋体" w:eastAsia="宋体" w:hAnsi="宋体" w:cs="Times New Roman" w:hint="eastAsia"/>
          <w:sz w:val="24"/>
          <w:szCs w:val="24"/>
        </w:rPr>
        <w:t>结合市教科院、区教研室工作计划，</w:t>
      </w:r>
      <w:r w:rsidR="007A590F" w:rsidRPr="003839CD">
        <w:rPr>
          <w:rFonts w:ascii="宋体" w:eastAsia="宋体" w:hAnsi="宋体" w:cs="Times New Roman" w:hint="eastAsia"/>
          <w:sz w:val="24"/>
          <w:szCs w:val="24"/>
        </w:rPr>
        <w:t>围绕课程建设，</w:t>
      </w:r>
      <w:r w:rsidR="000E6979" w:rsidRPr="003839CD">
        <w:rPr>
          <w:rFonts w:ascii="宋体" w:eastAsia="宋体" w:hAnsi="宋体" w:cs="Times New Roman" w:hint="eastAsia"/>
          <w:sz w:val="24"/>
          <w:szCs w:val="24"/>
        </w:rPr>
        <w:t>服务教师专业发展、学校</w:t>
      </w:r>
      <w:r w:rsidR="003839CD">
        <w:rPr>
          <w:rFonts w:ascii="宋体" w:eastAsia="宋体" w:hAnsi="宋体" w:cs="Times New Roman" w:hint="eastAsia"/>
          <w:sz w:val="24"/>
          <w:szCs w:val="24"/>
        </w:rPr>
        <w:t>课程文化培育</w:t>
      </w:r>
      <w:r w:rsidR="000E6979" w:rsidRPr="003839CD">
        <w:rPr>
          <w:rFonts w:ascii="宋体" w:eastAsia="宋体" w:hAnsi="宋体" w:cs="Times New Roman" w:hint="eastAsia"/>
          <w:sz w:val="24"/>
          <w:szCs w:val="24"/>
        </w:rPr>
        <w:t>、</w:t>
      </w:r>
      <w:r w:rsidR="003839CD">
        <w:rPr>
          <w:rFonts w:ascii="宋体" w:eastAsia="宋体" w:hAnsi="宋体" w:cs="Times New Roman" w:hint="eastAsia"/>
          <w:sz w:val="24"/>
          <w:szCs w:val="24"/>
        </w:rPr>
        <w:t>学生核心素养</w:t>
      </w:r>
      <w:r w:rsidR="000E6979" w:rsidRPr="003839CD">
        <w:rPr>
          <w:rFonts w:ascii="宋体" w:eastAsia="宋体" w:hAnsi="宋体" w:cs="Times New Roman" w:hint="eastAsia"/>
          <w:sz w:val="24"/>
          <w:szCs w:val="24"/>
        </w:rPr>
        <w:t>培养</w:t>
      </w:r>
      <w:r w:rsidR="00541B15" w:rsidRPr="003839CD">
        <w:rPr>
          <w:rFonts w:ascii="宋体" w:eastAsia="宋体" w:hAnsi="宋体" w:cs="Times New Roman" w:hint="eastAsia"/>
          <w:sz w:val="24"/>
          <w:szCs w:val="24"/>
        </w:rPr>
        <w:t>，</w:t>
      </w:r>
      <w:r w:rsidR="003839CD" w:rsidRPr="003839CD">
        <w:rPr>
          <w:rFonts w:ascii="宋体" w:eastAsia="宋体" w:hAnsi="宋体" w:cs="Times New Roman" w:hint="eastAsia"/>
          <w:sz w:val="24"/>
          <w:szCs w:val="24"/>
        </w:rPr>
        <w:t>致力</w:t>
      </w:r>
      <w:r w:rsidR="00541B15" w:rsidRPr="003839CD">
        <w:rPr>
          <w:rFonts w:ascii="宋体" w:eastAsia="宋体" w:hAnsi="宋体" w:cs="Times New Roman" w:hint="eastAsia"/>
          <w:sz w:val="24"/>
          <w:szCs w:val="24"/>
        </w:rPr>
        <w:t>浓厚教研氛围</w:t>
      </w:r>
      <w:r w:rsidR="003839CD" w:rsidRPr="003839CD">
        <w:rPr>
          <w:rFonts w:ascii="宋体" w:eastAsia="宋体" w:hAnsi="宋体" w:cs="Times New Roman" w:hint="eastAsia"/>
          <w:sz w:val="24"/>
          <w:szCs w:val="24"/>
        </w:rPr>
        <w:t>的营造</w:t>
      </w:r>
      <w:r w:rsidR="003839CD">
        <w:rPr>
          <w:rFonts w:ascii="宋体" w:eastAsia="宋体" w:hAnsi="宋体" w:cs="Times New Roman" w:hint="eastAsia"/>
          <w:sz w:val="24"/>
          <w:szCs w:val="24"/>
        </w:rPr>
        <w:t>，</w:t>
      </w:r>
      <w:r w:rsidR="008F775A">
        <w:rPr>
          <w:rFonts w:ascii="宋体" w:eastAsia="宋体" w:hAnsi="宋体" w:cs="Times New Roman" w:hint="eastAsia"/>
          <w:sz w:val="24"/>
          <w:szCs w:val="24"/>
        </w:rPr>
        <w:t>本学期围绕期初工作</w:t>
      </w:r>
      <w:r w:rsidR="003839CD">
        <w:rPr>
          <w:rFonts w:ascii="宋体" w:eastAsia="宋体" w:hAnsi="宋体" w:cs="Times New Roman" w:hint="eastAsia"/>
          <w:sz w:val="24"/>
          <w:szCs w:val="24"/>
        </w:rPr>
        <w:t>力争</w:t>
      </w:r>
      <w:r w:rsidR="003839CD" w:rsidRPr="003839CD">
        <w:rPr>
          <w:rFonts w:ascii="宋体" w:eastAsia="宋体" w:hAnsi="宋体" w:cs="Times New Roman" w:hint="eastAsia"/>
          <w:sz w:val="24"/>
          <w:szCs w:val="24"/>
        </w:rPr>
        <w:t>做好以下</w:t>
      </w:r>
      <w:r w:rsidR="008F775A">
        <w:rPr>
          <w:rFonts w:ascii="宋体" w:eastAsia="宋体" w:hAnsi="宋体" w:cs="Times New Roman" w:hint="eastAsia"/>
          <w:sz w:val="24"/>
          <w:szCs w:val="24"/>
        </w:rPr>
        <w:t>工作</w:t>
      </w:r>
      <w:r w:rsidR="003839CD" w:rsidRPr="003839CD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8F775A" w:rsidRPr="003839CD" w:rsidRDefault="00B85C9D" w:rsidP="00546CDB">
      <w:pPr>
        <w:spacing w:line="360" w:lineRule="auto"/>
        <w:ind w:firstLineChars="250" w:firstLine="600"/>
        <w:rPr>
          <w:rFonts w:ascii="宋体" w:eastAsia="宋体" w:hAnsi="宋体" w:cs="Times New Roman"/>
          <w:b/>
          <w:sz w:val="24"/>
          <w:szCs w:val="24"/>
        </w:rPr>
      </w:pPr>
      <w:r w:rsidRPr="00B85C9D">
        <w:rPr>
          <w:rFonts w:ascii="宋体" w:eastAsia="宋体" w:hAnsi="宋体" w:cs="Times New Roman" w:hint="eastAsia"/>
          <w:sz w:val="24"/>
          <w:szCs w:val="24"/>
        </w:rPr>
        <w:t>一、</w:t>
      </w:r>
      <w:r w:rsidR="008F775A" w:rsidRPr="003839CD">
        <w:rPr>
          <w:rFonts w:ascii="宋体" w:eastAsia="宋体" w:hAnsi="宋体" w:cs="Times New Roman" w:hint="eastAsia"/>
          <w:b/>
          <w:sz w:val="24"/>
          <w:szCs w:val="24"/>
        </w:rPr>
        <w:t>加强课程建设体系建设、彰显学校文化内涵</w:t>
      </w:r>
    </w:p>
    <w:p w:rsidR="00B85C9D" w:rsidRDefault="00B85C9D" w:rsidP="00B85C9D">
      <w:pPr>
        <w:spacing w:line="360" w:lineRule="auto"/>
        <w:ind w:left="588"/>
        <w:jc w:val="left"/>
        <w:rPr>
          <w:rFonts w:ascii="宋体" w:eastAsia="宋体" w:hAnsi="宋体" w:cs="Times New Roman"/>
          <w:sz w:val="24"/>
          <w:szCs w:val="24"/>
        </w:rPr>
      </w:pPr>
      <w:r w:rsidRPr="00B85C9D">
        <w:rPr>
          <w:rFonts w:ascii="宋体" w:eastAsia="宋体" w:hAnsi="宋体" w:cs="Times New Roman" w:hint="eastAsia"/>
          <w:sz w:val="24"/>
          <w:szCs w:val="24"/>
        </w:rPr>
        <w:t>1、借助教育综合督导评估、学校三年主动发展中期评估的契机，</w:t>
      </w:r>
      <w:r>
        <w:rPr>
          <w:rFonts w:ascii="宋体" w:eastAsia="宋体" w:hAnsi="宋体" w:cs="Times New Roman" w:hint="eastAsia"/>
          <w:sz w:val="24"/>
          <w:szCs w:val="24"/>
        </w:rPr>
        <w:t>认真</w:t>
      </w:r>
      <w:r w:rsidRPr="00B85C9D">
        <w:rPr>
          <w:rFonts w:ascii="宋体" w:eastAsia="宋体" w:hAnsi="宋体" w:cs="Times New Roman" w:hint="eastAsia"/>
          <w:sz w:val="24"/>
          <w:szCs w:val="24"/>
        </w:rPr>
        <w:t>梳理</w:t>
      </w:r>
    </w:p>
    <w:p w:rsidR="00B85C9D" w:rsidRPr="00B85C9D" w:rsidRDefault="0075658F" w:rsidP="00B85C9D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原有</w:t>
      </w:r>
      <w:r w:rsidRPr="00B85C9D">
        <w:rPr>
          <w:rFonts w:ascii="宋体" w:eastAsia="宋体" w:hAnsi="宋体" w:cs="Times New Roman" w:hint="eastAsia"/>
          <w:sz w:val="24"/>
          <w:szCs w:val="24"/>
        </w:rPr>
        <w:t>国家课程、校本课程、心理辅导课程、学校德育活动等课程</w:t>
      </w:r>
      <w:r w:rsidR="00B85C9D" w:rsidRPr="00B85C9D">
        <w:rPr>
          <w:rFonts w:ascii="宋体" w:eastAsia="宋体" w:hAnsi="宋体" w:cs="Times New Roman" w:hint="eastAsia"/>
          <w:sz w:val="24"/>
          <w:szCs w:val="24"/>
        </w:rPr>
        <w:t>设置，</w:t>
      </w:r>
      <w:r w:rsidR="00B85C9D">
        <w:rPr>
          <w:rFonts w:ascii="宋体" w:eastAsia="宋体" w:hAnsi="宋体" w:cs="Times New Roman" w:hint="eastAsia"/>
          <w:sz w:val="24"/>
          <w:szCs w:val="24"/>
        </w:rPr>
        <w:t>从门类、内容等方面围绕学校办学核心理念“</w:t>
      </w:r>
      <w:r w:rsidR="00B85C9D" w:rsidRPr="00B85C9D">
        <w:rPr>
          <w:rFonts w:ascii="宋体" w:eastAsia="宋体" w:hAnsi="宋体" w:cs="Times New Roman" w:hint="eastAsia"/>
          <w:sz w:val="24"/>
          <w:szCs w:val="24"/>
        </w:rPr>
        <w:t>仁智</w:t>
      </w:r>
      <w:r w:rsidR="00B85C9D">
        <w:rPr>
          <w:rFonts w:ascii="宋体" w:eastAsia="宋体" w:hAnsi="宋体" w:cs="Times New Roman" w:hint="eastAsia"/>
          <w:sz w:val="24"/>
          <w:szCs w:val="24"/>
        </w:rPr>
        <w:t>”</w:t>
      </w:r>
      <w:r w:rsidR="00B85C9D" w:rsidRPr="00B85C9D">
        <w:rPr>
          <w:rFonts w:ascii="宋体" w:eastAsia="宋体" w:hAnsi="宋体" w:cs="Times New Roman" w:hint="eastAsia"/>
          <w:sz w:val="24"/>
          <w:szCs w:val="24"/>
        </w:rPr>
        <w:t>加强</w:t>
      </w:r>
      <w:r w:rsidR="00B85C9D">
        <w:rPr>
          <w:rFonts w:ascii="宋体" w:eastAsia="宋体" w:hAnsi="宋体" w:cs="Times New Roman" w:hint="eastAsia"/>
          <w:sz w:val="24"/>
          <w:szCs w:val="24"/>
        </w:rPr>
        <w:t>课程校本化</w:t>
      </w:r>
      <w:r>
        <w:rPr>
          <w:rFonts w:ascii="宋体" w:eastAsia="宋体" w:hAnsi="宋体" w:cs="Times New Roman" w:hint="eastAsia"/>
          <w:sz w:val="24"/>
          <w:szCs w:val="24"/>
        </w:rPr>
        <w:t>、统整化</w:t>
      </w:r>
      <w:r w:rsidR="00B85C9D">
        <w:rPr>
          <w:rFonts w:ascii="宋体" w:eastAsia="宋体" w:hAnsi="宋体" w:cs="Times New Roman" w:hint="eastAsia"/>
          <w:sz w:val="24"/>
          <w:szCs w:val="24"/>
        </w:rPr>
        <w:t>设计，不断深化课程</w:t>
      </w:r>
      <w:r w:rsidR="00B85C9D" w:rsidRPr="00B85C9D">
        <w:rPr>
          <w:rFonts w:ascii="宋体" w:eastAsia="宋体" w:hAnsi="宋体" w:cs="Times New Roman" w:hint="eastAsia"/>
          <w:sz w:val="24"/>
          <w:szCs w:val="24"/>
        </w:rPr>
        <w:t>内涵设计。</w:t>
      </w:r>
      <w:r w:rsidR="000E6057">
        <w:rPr>
          <w:rFonts w:ascii="宋体" w:eastAsia="宋体" w:hAnsi="宋体" w:cs="Times New Roman" w:hint="eastAsia"/>
          <w:sz w:val="24"/>
          <w:szCs w:val="24"/>
        </w:rPr>
        <w:t>其中“仁爱修身”课程有爱亲、爱己、爱自然等课程，“智慧创新”课程包括国家课程中的理科课程和部分创新实验类课程。</w:t>
      </w:r>
    </w:p>
    <w:p w:rsidR="0075658F" w:rsidRDefault="00B85C9D" w:rsidP="00B85C9D">
      <w:pPr>
        <w:spacing w:line="360" w:lineRule="auto"/>
        <w:ind w:left="588"/>
        <w:jc w:val="left"/>
        <w:rPr>
          <w:rFonts w:ascii="宋体" w:eastAsia="宋体" w:hAnsi="宋体" w:cs="Times New Roman"/>
          <w:sz w:val="24"/>
          <w:szCs w:val="24"/>
        </w:rPr>
      </w:pPr>
      <w:r w:rsidRPr="00B85C9D">
        <w:rPr>
          <w:rFonts w:ascii="宋体" w:eastAsia="宋体" w:hAnsi="宋体" w:cs="Times New Roman" w:hint="eastAsia"/>
          <w:sz w:val="24"/>
          <w:szCs w:val="24"/>
        </w:rPr>
        <w:t>2、认真组织校本选修课，加强社团室布置，予</w:t>
      </w:r>
      <w:r w:rsidR="0075658F">
        <w:rPr>
          <w:rFonts w:ascii="宋体" w:eastAsia="宋体" w:hAnsi="宋体" w:cs="Times New Roman" w:hint="eastAsia"/>
          <w:sz w:val="24"/>
          <w:szCs w:val="24"/>
        </w:rPr>
        <w:t>以</w:t>
      </w:r>
      <w:r w:rsidRPr="00B85C9D">
        <w:rPr>
          <w:rFonts w:ascii="宋体" w:eastAsia="宋体" w:hAnsi="宋体" w:cs="Times New Roman" w:hint="eastAsia"/>
          <w:sz w:val="24"/>
          <w:szCs w:val="24"/>
        </w:rPr>
        <w:t>课程开设提供硬件保证。</w:t>
      </w:r>
    </w:p>
    <w:p w:rsidR="00B85C9D" w:rsidRDefault="00B85C9D" w:rsidP="0075658F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B85C9D">
        <w:rPr>
          <w:rFonts w:ascii="宋体" w:eastAsia="宋体" w:hAnsi="宋体" w:cs="Times New Roman" w:hint="eastAsia"/>
          <w:sz w:val="24"/>
          <w:szCs w:val="24"/>
        </w:rPr>
        <w:t>完善校本课程管理细则，执行巡课制度，严格过程管理。</w:t>
      </w:r>
      <w:r w:rsidR="0075658F">
        <w:rPr>
          <w:rFonts w:ascii="宋体" w:eastAsia="宋体" w:hAnsi="宋体" w:cs="Times New Roman" w:hint="eastAsia"/>
          <w:sz w:val="24"/>
          <w:szCs w:val="24"/>
        </w:rPr>
        <w:t>进一步完善校本课程的评价机制，</w:t>
      </w:r>
      <w:r w:rsidRPr="00B85C9D">
        <w:rPr>
          <w:rFonts w:ascii="宋体" w:eastAsia="宋体" w:hAnsi="宋体" w:cs="Times New Roman" w:hint="eastAsia"/>
          <w:sz w:val="24"/>
          <w:szCs w:val="24"/>
        </w:rPr>
        <w:t>分优秀、良好、合格等次，将其纳入绩效考核。针对问题及时加大校本课程实施教师培训与指导。一年来学校在校本课程建设方面成绩显著，学生参加竞赛获奖面高，教师的课程实施水平得到提高。</w:t>
      </w:r>
    </w:p>
    <w:p w:rsidR="008F775A" w:rsidRPr="008F775A" w:rsidRDefault="0075658F" w:rsidP="008F775A">
      <w:pPr>
        <w:spacing w:line="360" w:lineRule="auto"/>
        <w:ind w:firstLineChars="250" w:firstLine="60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学期成果：1、</w:t>
      </w:r>
      <w:r w:rsidRPr="0075658F">
        <w:rPr>
          <w:rFonts w:ascii="宋体" w:eastAsia="宋体" w:hAnsi="宋体" w:cs="Times New Roman" w:hint="eastAsia"/>
          <w:sz w:val="24"/>
          <w:szCs w:val="24"/>
        </w:rPr>
        <w:t>张秀红、李素琴、戚楠楠《食品制作》校本课程获2016省精品课程评比三等奖。是大市报送中学阶段唯一获奖的两所中学之一</w:t>
      </w:r>
      <w:r>
        <w:rPr>
          <w:rFonts w:ascii="宋体" w:eastAsia="宋体" w:hAnsi="宋体" w:cs="Times New Roman" w:hint="eastAsia"/>
          <w:sz w:val="24"/>
          <w:szCs w:val="24"/>
        </w:rPr>
        <w:t>，</w:t>
      </w:r>
      <w:r w:rsidRPr="0075658F">
        <w:rPr>
          <w:rFonts w:ascii="宋体" w:eastAsia="宋体" w:hAnsi="宋体" w:cs="Times New Roman" w:hint="eastAsia"/>
          <w:sz w:val="24"/>
          <w:szCs w:val="24"/>
        </w:rPr>
        <w:t xml:space="preserve">学校老师积极参报的热情得到教科院负责课程开发的李博士的认可。 </w:t>
      </w:r>
      <w:r>
        <w:rPr>
          <w:rFonts w:ascii="宋体" w:eastAsia="宋体" w:hAnsi="宋体" w:cs="Times New Roman" w:hint="eastAsia"/>
          <w:sz w:val="24"/>
          <w:szCs w:val="24"/>
        </w:rPr>
        <w:t>2、学校武术队初次参赛，获</w:t>
      </w:r>
      <w:r w:rsidRPr="008F775A">
        <w:rPr>
          <w:rFonts w:ascii="宋体" w:eastAsia="宋体" w:hAnsi="宋体" w:cs="Times New Roman" w:hint="eastAsia"/>
          <w:sz w:val="24"/>
          <w:szCs w:val="24"/>
        </w:rPr>
        <w:t>2017年</w:t>
      </w:r>
      <w:r w:rsidR="008F775A">
        <w:rPr>
          <w:rFonts w:ascii="宋体" w:eastAsia="宋体" w:hAnsi="宋体" w:cs="Times New Roman" w:hint="eastAsia"/>
          <w:sz w:val="24"/>
          <w:szCs w:val="24"/>
        </w:rPr>
        <w:t>常州市</w:t>
      </w:r>
      <w:r w:rsidRPr="008F775A">
        <w:rPr>
          <w:rFonts w:ascii="宋体" w:eastAsia="宋体" w:hAnsi="宋体" w:cs="Times New Roman" w:hint="eastAsia"/>
          <w:sz w:val="24"/>
          <w:szCs w:val="24"/>
        </w:rPr>
        <w:t>中小学生武术锦标赛获得了团体第八名，集体拳第五名的成绩。</w:t>
      </w:r>
      <w:r w:rsidR="008F775A">
        <w:rPr>
          <w:rFonts w:ascii="宋体" w:eastAsia="宋体" w:hAnsi="宋体" w:cs="Times New Roman" w:hint="eastAsia"/>
          <w:sz w:val="24"/>
          <w:szCs w:val="24"/>
        </w:rPr>
        <w:t>3、</w:t>
      </w:r>
      <w:r w:rsidR="008F775A" w:rsidRPr="008F775A">
        <w:rPr>
          <w:rFonts w:ascii="宋体" w:eastAsia="宋体" w:hAnsi="宋体" w:cs="Times New Roman" w:hint="eastAsia"/>
          <w:sz w:val="24"/>
          <w:szCs w:val="24"/>
        </w:rPr>
        <w:t xml:space="preserve">何玉、顾琴娣获2016区青少年科技教育活动优秀科技辅导员称号    </w:t>
      </w:r>
    </w:p>
    <w:p w:rsidR="0075658F" w:rsidRPr="008F775A" w:rsidRDefault="008F775A" w:rsidP="008F775A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4</w:t>
      </w:r>
      <w:r w:rsidR="001D78AE">
        <w:rPr>
          <w:rFonts w:ascii="宋体" w:eastAsia="宋体" w:hAnsi="宋体" w:cs="Times New Roman" w:hint="eastAsia"/>
          <w:sz w:val="24"/>
          <w:szCs w:val="24"/>
        </w:rPr>
        <w:t>、</w:t>
      </w:r>
      <w:r w:rsidRPr="008F775A">
        <w:rPr>
          <w:rFonts w:ascii="宋体" w:eastAsia="宋体" w:hAnsi="宋体" w:cs="Times New Roman" w:hint="eastAsia"/>
          <w:sz w:val="24"/>
          <w:szCs w:val="24"/>
        </w:rPr>
        <w:t>高健、邵春萍、吴燕文、季建春、张访、孙丹、陈晓悦、刘志娟、史莹、梅娟老师获2016年12届时代杯初中数学文化节“优秀指导奖”</w:t>
      </w:r>
      <w:r>
        <w:rPr>
          <w:rFonts w:ascii="宋体" w:eastAsia="宋体" w:hAnsi="宋体" w:cs="Times New Roman" w:hint="eastAsia"/>
          <w:sz w:val="24"/>
          <w:szCs w:val="24"/>
        </w:rPr>
        <w:t>；丰富的课程体系也为学生的个性发展与全面成长搭建了舞台。1、</w:t>
      </w:r>
      <w:r w:rsidRPr="008F775A">
        <w:rPr>
          <w:rFonts w:ascii="宋体" w:eastAsia="宋体" w:hAnsi="宋体" w:cs="Times New Roman" w:hint="eastAsia"/>
          <w:sz w:val="24"/>
          <w:szCs w:val="24"/>
        </w:rPr>
        <w:t>仲梓严同学参加常州市中学生古诗词创作大赛喜获一等奖；2、八7班彭欣《共同的约定》在第三届江苏省中小学“我与美德有约”体验创作大赛荣获二等奖；3、陈紫阳同学《乡影之源》获第九届“生命之水”主题教育活动获奖作品三等奖；4、刘嘉伟同学在2016</w:t>
      </w:r>
      <w:r w:rsidRPr="008F775A">
        <w:rPr>
          <w:rFonts w:ascii="宋体" w:eastAsia="宋体" w:hAnsi="宋体" w:cs="Times New Roman" w:hint="eastAsia"/>
          <w:sz w:val="24"/>
          <w:szCs w:val="24"/>
        </w:rPr>
        <w:lastRenderedPageBreak/>
        <w:t>时代英语杯  英语风采大赛中获初中组优等奖；5、于</w:t>
      </w:r>
      <w:r w:rsidRPr="008F775A">
        <w:rPr>
          <w:rFonts w:ascii="宋体" w:eastAsia="宋体" w:hAnsi="宋体" w:cs="Times New Roman"/>
          <w:sz w:val="24"/>
          <w:szCs w:val="24"/>
        </w:rPr>
        <w:t>治家</w:t>
      </w:r>
      <w:r w:rsidRPr="008F775A">
        <w:rPr>
          <w:rFonts w:ascii="宋体" w:eastAsia="宋体" w:hAnsi="宋体" w:cs="Times New Roman" w:hint="eastAsia"/>
          <w:sz w:val="24"/>
          <w:szCs w:val="24"/>
        </w:rPr>
        <w:t>、</w:t>
      </w:r>
      <w:r w:rsidRPr="008F775A">
        <w:rPr>
          <w:rFonts w:ascii="宋体" w:eastAsia="宋体" w:hAnsi="宋体" w:cs="Times New Roman"/>
          <w:sz w:val="24"/>
          <w:szCs w:val="24"/>
        </w:rPr>
        <w:t>杨慧获得2017年新北区“我为高新区增色添彩” 师生书画作品获美术类二等奖</w:t>
      </w:r>
      <w:r w:rsidRPr="008F775A">
        <w:rPr>
          <w:rFonts w:ascii="宋体" w:eastAsia="宋体" w:hAnsi="宋体" w:cs="Times New Roman" w:hint="eastAsia"/>
          <w:sz w:val="24"/>
          <w:szCs w:val="24"/>
        </w:rPr>
        <w:t>；6、七2班获新北区2017年整班诵读一等奖</w:t>
      </w:r>
      <w:r w:rsidR="001D78AE">
        <w:rPr>
          <w:rFonts w:ascii="宋体" w:eastAsia="宋体" w:hAnsi="宋体" w:cs="Times New Roman" w:hint="eastAsia"/>
          <w:sz w:val="24"/>
          <w:szCs w:val="24"/>
        </w:rPr>
        <w:t>，</w:t>
      </w:r>
      <w:r w:rsidRPr="008F775A">
        <w:rPr>
          <w:rFonts w:ascii="宋体" w:eastAsia="宋体" w:hAnsi="宋体" w:cs="Times New Roman"/>
          <w:sz w:val="24"/>
          <w:szCs w:val="24"/>
        </w:rPr>
        <w:t>八</w:t>
      </w:r>
      <w:r w:rsidRPr="008F775A">
        <w:rPr>
          <w:rFonts w:ascii="宋体" w:eastAsia="宋体" w:hAnsi="宋体" w:cs="Times New Roman" w:hint="eastAsia"/>
          <w:sz w:val="24"/>
          <w:szCs w:val="24"/>
        </w:rPr>
        <w:t>6班</w:t>
      </w:r>
      <w:r w:rsidRPr="008F775A">
        <w:rPr>
          <w:rFonts w:ascii="宋体" w:eastAsia="宋体" w:hAnsi="宋体" w:cs="Times New Roman"/>
          <w:sz w:val="24"/>
          <w:szCs w:val="24"/>
        </w:rPr>
        <w:t>获整班诵读</w:t>
      </w:r>
      <w:r w:rsidRPr="008F775A">
        <w:rPr>
          <w:rFonts w:ascii="宋体" w:eastAsia="宋体" w:hAnsi="宋体" w:cs="Times New Roman" w:hint="eastAsia"/>
          <w:sz w:val="24"/>
          <w:szCs w:val="24"/>
        </w:rPr>
        <w:t>二等奖；7、</w:t>
      </w:r>
      <w:r w:rsidRPr="008F775A">
        <w:rPr>
          <w:rFonts w:ascii="宋体" w:eastAsia="宋体" w:hAnsi="宋体" w:cs="Times New Roman"/>
          <w:sz w:val="24"/>
          <w:szCs w:val="24"/>
        </w:rPr>
        <w:t>周林涛</w:t>
      </w:r>
      <w:r w:rsidRPr="008F775A">
        <w:rPr>
          <w:rFonts w:ascii="宋体" w:eastAsia="宋体" w:hAnsi="宋体" w:cs="Times New Roman" w:hint="eastAsia"/>
          <w:sz w:val="24"/>
          <w:szCs w:val="24"/>
        </w:rPr>
        <w:t>、</w:t>
      </w:r>
      <w:r w:rsidRPr="008F775A">
        <w:rPr>
          <w:rFonts w:ascii="宋体" w:eastAsia="宋体" w:hAnsi="宋体" w:cs="Times New Roman"/>
          <w:sz w:val="24"/>
          <w:szCs w:val="24"/>
        </w:rPr>
        <w:t>王高明等</w:t>
      </w:r>
      <w:r w:rsidRPr="008F775A">
        <w:rPr>
          <w:rFonts w:ascii="宋体" w:eastAsia="宋体" w:hAnsi="宋体" w:cs="Times New Roman" w:hint="eastAsia"/>
          <w:sz w:val="24"/>
          <w:szCs w:val="24"/>
        </w:rPr>
        <w:t>70</w:t>
      </w:r>
      <w:r w:rsidR="001D78AE">
        <w:rPr>
          <w:rFonts w:ascii="宋体" w:eastAsia="宋体" w:hAnsi="宋体" w:cs="Times New Roman" w:hint="eastAsia"/>
          <w:sz w:val="24"/>
          <w:szCs w:val="24"/>
        </w:rPr>
        <w:t>人在</w:t>
      </w:r>
      <w:r w:rsidRPr="008F775A">
        <w:rPr>
          <w:rFonts w:ascii="宋体" w:eastAsia="宋体" w:hAnsi="宋体" w:cs="Times New Roman" w:hint="eastAsia"/>
          <w:sz w:val="24"/>
          <w:szCs w:val="24"/>
        </w:rPr>
        <w:t>省第十二届时代杯数学文化节中</w:t>
      </w:r>
      <w:r>
        <w:rPr>
          <w:rFonts w:ascii="宋体" w:eastAsia="宋体" w:hAnsi="宋体" w:cs="Times New Roman" w:hint="eastAsia"/>
          <w:sz w:val="24"/>
          <w:szCs w:val="24"/>
        </w:rPr>
        <w:t>分</w:t>
      </w:r>
      <w:r w:rsidRPr="008F775A">
        <w:rPr>
          <w:rFonts w:ascii="宋体" w:eastAsia="宋体" w:hAnsi="宋体" w:cs="Times New Roman" w:hint="eastAsia"/>
          <w:sz w:val="24"/>
          <w:szCs w:val="24"/>
        </w:rPr>
        <w:t>获一</w:t>
      </w:r>
      <w:r>
        <w:rPr>
          <w:rFonts w:ascii="宋体" w:eastAsia="宋体" w:hAnsi="宋体" w:cs="Times New Roman" w:hint="eastAsia"/>
          <w:sz w:val="24"/>
          <w:szCs w:val="24"/>
        </w:rPr>
        <w:t>、二、三</w:t>
      </w:r>
      <w:r w:rsidRPr="008F775A">
        <w:rPr>
          <w:rFonts w:ascii="宋体" w:eastAsia="宋体" w:hAnsi="宋体" w:cs="Times New Roman" w:hint="eastAsia"/>
          <w:sz w:val="24"/>
          <w:szCs w:val="24"/>
        </w:rPr>
        <w:t>等奖</w:t>
      </w:r>
      <w:r>
        <w:rPr>
          <w:rFonts w:ascii="宋体" w:eastAsia="宋体" w:hAnsi="宋体" w:cs="Times New Roman" w:hint="eastAsia"/>
          <w:sz w:val="24"/>
          <w:szCs w:val="24"/>
        </w:rPr>
        <w:t>。8、</w:t>
      </w:r>
      <w:r w:rsidRPr="008F775A">
        <w:rPr>
          <w:rFonts w:ascii="宋体" w:eastAsia="宋体" w:hAnsi="宋体" w:cs="Times New Roman" w:hint="eastAsia"/>
          <w:sz w:val="24"/>
          <w:szCs w:val="24"/>
        </w:rPr>
        <w:t>2017年中小学生武术锦标赛李飞获男生自选拳第四名，女生自选拳梁婉莹、向薇薇、朱文轩分别获得第四、五、六名。</w:t>
      </w:r>
    </w:p>
    <w:p w:rsidR="003839CD" w:rsidRPr="008F775A" w:rsidRDefault="0075658F" w:rsidP="008F775A">
      <w:pPr>
        <w:spacing w:line="360" w:lineRule="auto"/>
        <w:ind w:firstLineChars="150" w:firstLine="361"/>
        <w:rPr>
          <w:rFonts w:ascii="宋体" w:eastAsia="宋体" w:hAnsi="宋体" w:cs="Times New Roman"/>
          <w:b/>
          <w:sz w:val="24"/>
          <w:szCs w:val="24"/>
        </w:rPr>
      </w:pPr>
      <w:r w:rsidRPr="008F775A">
        <w:rPr>
          <w:rFonts w:ascii="宋体" w:eastAsia="宋体" w:hAnsi="宋体" w:cs="Times New Roman" w:hint="eastAsia"/>
          <w:b/>
          <w:sz w:val="24"/>
          <w:szCs w:val="24"/>
        </w:rPr>
        <w:t>二、</w:t>
      </w:r>
      <w:r w:rsidR="004364AE" w:rsidRPr="008F775A">
        <w:rPr>
          <w:rFonts w:ascii="宋体" w:eastAsia="宋体" w:hAnsi="宋体" w:cs="Times New Roman" w:hint="eastAsia"/>
          <w:b/>
          <w:sz w:val="24"/>
          <w:szCs w:val="24"/>
        </w:rPr>
        <w:t>夯实市十三五规划备案课题的研究课程</w:t>
      </w:r>
    </w:p>
    <w:p w:rsidR="004364AE" w:rsidRPr="0075658F" w:rsidRDefault="004364AE" w:rsidP="0075658F">
      <w:pPr>
        <w:spacing w:line="360" w:lineRule="auto"/>
        <w:ind w:firstLineChars="150" w:firstLine="360"/>
        <w:rPr>
          <w:rFonts w:ascii="宋体" w:eastAsia="宋体" w:hAnsi="宋体" w:cs="Times New Roman"/>
          <w:sz w:val="24"/>
          <w:szCs w:val="24"/>
        </w:rPr>
      </w:pPr>
      <w:r w:rsidRPr="0075658F">
        <w:rPr>
          <w:rFonts w:ascii="宋体" w:eastAsia="宋体" w:hAnsi="宋体" w:cs="Times New Roman" w:hint="eastAsia"/>
          <w:sz w:val="24"/>
          <w:szCs w:val="24"/>
        </w:rPr>
        <w:t>本学期，学校课题组围绕市十三五规划课题学期工作计划，认真落实研究过程</w:t>
      </w:r>
      <w:r w:rsidR="00B85C9D" w:rsidRPr="0075658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364AE" w:rsidRPr="004364AE" w:rsidRDefault="004364AE" w:rsidP="0075658F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3754AB">
        <w:rPr>
          <w:rFonts w:hint="eastAsia"/>
          <w:color w:val="000000" w:themeColor="text1"/>
          <w:sz w:val="24"/>
          <w:szCs w:val="24"/>
        </w:rPr>
        <w:t>切实发挥课题核心组成员</w:t>
      </w:r>
      <w:r w:rsidR="00410951" w:rsidRPr="003A756D">
        <w:rPr>
          <w:rFonts w:hint="eastAsia"/>
          <w:color w:val="000000" w:themeColor="text1"/>
          <w:sz w:val="24"/>
          <w:szCs w:val="24"/>
        </w:rPr>
        <w:t>专业引领作用</w:t>
      </w:r>
      <w:r w:rsidR="00F23837">
        <w:rPr>
          <w:rFonts w:hint="eastAsia"/>
          <w:color w:val="000000" w:themeColor="text1"/>
          <w:sz w:val="24"/>
          <w:szCs w:val="24"/>
        </w:rPr>
        <w:t>。</w:t>
      </w:r>
      <w:r w:rsidR="003A756D" w:rsidRPr="003A756D">
        <w:rPr>
          <w:rFonts w:hint="eastAsia"/>
          <w:color w:val="000000" w:themeColor="text1"/>
          <w:sz w:val="24"/>
          <w:szCs w:val="24"/>
        </w:rPr>
        <w:t>具体</w:t>
      </w:r>
      <w:r w:rsidR="00375F79">
        <w:rPr>
          <w:rFonts w:hint="eastAsia"/>
          <w:color w:val="000000" w:themeColor="text1"/>
          <w:sz w:val="24"/>
          <w:szCs w:val="24"/>
        </w:rPr>
        <w:t>落实好每个教研组</w:t>
      </w:r>
      <w:r>
        <w:rPr>
          <w:rFonts w:hint="eastAsia"/>
          <w:color w:val="000000" w:themeColor="text1"/>
          <w:sz w:val="24"/>
          <w:szCs w:val="24"/>
        </w:rPr>
        <w:t>课题核心组成员看、评一节精品课</w:t>
      </w:r>
      <w:r w:rsidRPr="003A756D">
        <w:rPr>
          <w:rFonts w:hint="eastAsia"/>
          <w:color w:val="000000" w:themeColor="text1"/>
          <w:sz w:val="24"/>
          <w:szCs w:val="24"/>
        </w:rPr>
        <w:t>视频</w:t>
      </w:r>
      <w:r>
        <w:rPr>
          <w:rFonts w:hint="eastAsia"/>
          <w:color w:val="000000" w:themeColor="text1"/>
          <w:sz w:val="24"/>
          <w:szCs w:val="24"/>
        </w:rPr>
        <w:t>，听、评校内公开</w:t>
      </w:r>
      <w:r w:rsidRPr="003A756D">
        <w:rPr>
          <w:rFonts w:hint="eastAsia"/>
          <w:color w:val="000000" w:themeColor="text1"/>
          <w:sz w:val="24"/>
          <w:szCs w:val="24"/>
        </w:rPr>
        <w:t>课</w:t>
      </w:r>
      <w:r>
        <w:rPr>
          <w:rFonts w:hint="eastAsia"/>
          <w:color w:val="000000" w:themeColor="text1"/>
          <w:sz w:val="24"/>
          <w:szCs w:val="24"/>
        </w:rPr>
        <w:t>，凡课题核心组成员全员参加，做到评课内容主题化，围绕课题研究内容精心上好各级各类研究课，总结经验与教训，</w:t>
      </w:r>
      <w:r w:rsidRPr="003A756D">
        <w:rPr>
          <w:rFonts w:hint="eastAsia"/>
          <w:color w:val="000000" w:themeColor="text1"/>
          <w:sz w:val="24"/>
          <w:szCs w:val="24"/>
        </w:rPr>
        <w:t>看一本专著</w:t>
      </w:r>
      <w:r>
        <w:rPr>
          <w:rFonts w:hint="eastAsia"/>
          <w:color w:val="000000" w:themeColor="text1"/>
          <w:sz w:val="24"/>
          <w:szCs w:val="24"/>
        </w:rPr>
        <w:t>和平时及推送文章</w:t>
      </w:r>
      <w:r w:rsidR="00B85C9D">
        <w:rPr>
          <w:rFonts w:hint="eastAsia"/>
          <w:color w:val="000000" w:themeColor="text1"/>
          <w:sz w:val="24"/>
          <w:szCs w:val="24"/>
        </w:rPr>
        <w:t>，课题组成员及时撰写了学习心得体会。</w:t>
      </w:r>
    </w:p>
    <w:p w:rsidR="00B85C9D" w:rsidRDefault="00B85C9D" w:rsidP="0075658F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375F79">
        <w:rPr>
          <w:rFonts w:hint="eastAsia"/>
          <w:color w:val="000000" w:themeColor="text1"/>
          <w:sz w:val="24"/>
          <w:szCs w:val="24"/>
        </w:rPr>
        <w:t>开好每学期的</w:t>
      </w:r>
      <w:r>
        <w:rPr>
          <w:rFonts w:hint="eastAsia"/>
          <w:color w:val="000000" w:themeColor="text1"/>
          <w:sz w:val="24"/>
          <w:szCs w:val="24"/>
        </w:rPr>
        <w:t>二</w:t>
      </w:r>
      <w:r w:rsidR="00410951" w:rsidRPr="002B5EA6">
        <w:rPr>
          <w:rFonts w:hint="eastAsia"/>
          <w:color w:val="000000" w:themeColor="text1"/>
          <w:sz w:val="24"/>
          <w:szCs w:val="24"/>
        </w:rPr>
        <w:t>次例会：第一次工作布置，</w:t>
      </w:r>
      <w:r>
        <w:rPr>
          <w:rFonts w:hint="eastAsia"/>
          <w:color w:val="000000" w:themeColor="text1"/>
          <w:sz w:val="24"/>
          <w:szCs w:val="24"/>
        </w:rPr>
        <w:t>认真开展了课题组沙龙活动。分析课题研究中的问题，总结阶段研究成果，提出研究推进的思路。</w:t>
      </w:r>
      <w:r w:rsidR="003A756D" w:rsidRPr="002B5EA6">
        <w:rPr>
          <w:rFonts w:hint="eastAsia"/>
          <w:color w:val="000000" w:themeColor="text1"/>
          <w:sz w:val="24"/>
          <w:szCs w:val="24"/>
        </w:rPr>
        <w:t>并确定</w:t>
      </w:r>
      <w:r w:rsidR="00410951" w:rsidRPr="002B5EA6">
        <w:rPr>
          <w:rFonts w:hint="eastAsia"/>
          <w:color w:val="000000" w:themeColor="text1"/>
          <w:sz w:val="24"/>
          <w:szCs w:val="24"/>
        </w:rPr>
        <w:t>考核</w:t>
      </w:r>
      <w:r w:rsidR="003A756D" w:rsidRPr="002B5EA6">
        <w:rPr>
          <w:rFonts w:hint="eastAsia"/>
          <w:color w:val="000000" w:themeColor="text1"/>
          <w:sz w:val="24"/>
          <w:szCs w:val="24"/>
        </w:rPr>
        <w:t>等级，纳入年终绩效考核。</w:t>
      </w:r>
    </w:p>
    <w:p w:rsidR="0075658F" w:rsidRDefault="0075658F" w:rsidP="0075658F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、各备课组围绕总课题立项微型课题开展深入研究。</w:t>
      </w:r>
    </w:p>
    <w:p w:rsidR="000C57D1" w:rsidRDefault="0075658F" w:rsidP="0075658F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0C57D1" w:rsidRPr="000C57D1">
        <w:rPr>
          <w:rFonts w:hint="eastAsia"/>
          <w:color w:val="000000" w:themeColor="text1"/>
          <w:sz w:val="24"/>
          <w:szCs w:val="24"/>
        </w:rPr>
        <w:t>及时建设好课题研究网页，上传研究过程资料。</w:t>
      </w:r>
    </w:p>
    <w:p w:rsidR="00B85C9D" w:rsidRDefault="00546CDB" w:rsidP="00546CDB">
      <w:pPr>
        <w:spacing w:line="360" w:lineRule="auto"/>
        <w:ind w:firstLineChars="250" w:firstLine="600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学期成果：</w:t>
      </w:r>
      <w:r w:rsidR="00B85C9D">
        <w:rPr>
          <w:rFonts w:hint="eastAsia"/>
          <w:color w:val="000000" w:themeColor="text1"/>
          <w:sz w:val="24"/>
          <w:szCs w:val="24"/>
        </w:rPr>
        <w:t>一学期来，两项课题研究立足课堂</w:t>
      </w:r>
      <w:r w:rsidR="008F775A">
        <w:rPr>
          <w:rFonts w:hint="eastAsia"/>
          <w:color w:val="000000" w:themeColor="text1"/>
          <w:sz w:val="24"/>
          <w:szCs w:val="24"/>
        </w:rPr>
        <w:t>教学与学生管理，</w:t>
      </w:r>
      <w:r w:rsidR="00B85C9D">
        <w:rPr>
          <w:rFonts w:hint="eastAsia"/>
          <w:color w:val="000000" w:themeColor="text1"/>
          <w:sz w:val="24"/>
          <w:szCs w:val="24"/>
        </w:rPr>
        <w:t>按计划扎实推进，逐步变革</w:t>
      </w:r>
      <w:r w:rsidR="008F775A">
        <w:rPr>
          <w:rFonts w:hint="eastAsia"/>
          <w:color w:val="000000" w:themeColor="text1"/>
          <w:sz w:val="24"/>
          <w:szCs w:val="24"/>
        </w:rPr>
        <w:t>了</w:t>
      </w:r>
      <w:r w:rsidR="00B85C9D">
        <w:rPr>
          <w:rFonts w:hint="eastAsia"/>
          <w:color w:val="000000" w:themeColor="text1"/>
          <w:sz w:val="24"/>
          <w:szCs w:val="24"/>
        </w:rPr>
        <w:t>教师</w:t>
      </w:r>
      <w:r w:rsidR="008F775A">
        <w:rPr>
          <w:rFonts w:hint="eastAsia"/>
          <w:color w:val="000000" w:themeColor="text1"/>
          <w:sz w:val="24"/>
          <w:szCs w:val="24"/>
        </w:rPr>
        <w:t>教育教学观念与</w:t>
      </w:r>
      <w:r w:rsidR="00B85C9D">
        <w:rPr>
          <w:rFonts w:hint="eastAsia"/>
          <w:color w:val="000000" w:themeColor="text1"/>
          <w:sz w:val="24"/>
          <w:szCs w:val="24"/>
        </w:rPr>
        <w:t>行为。</w:t>
      </w:r>
      <w:r w:rsidR="008F775A">
        <w:rPr>
          <w:rFonts w:hint="eastAsia"/>
          <w:color w:val="000000" w:themeColor="text1"/>
          <w:sz w:val="24"/>
          <w:szCs w:val="24"/>
        </w:rPr>
        <w:t>其中，</w:t>
      </w:r>
      <w:r w:rsidR="0075658F" w:rsidRPr="0075658F">
        <w:rPr>
          <w:rFonts w:ascii="宋体" w:eastAsia="宋体" w:hAnsi="宋体" w:cs="Times New Roman" w:hint="eastAsia"/>
          <w:sz w:val="24"/>
          <w:szCs w:val="24"/>
        </w:rPr>
        <w:t>张秀红老师的微型课题《初中生物课堂教学中有效的探究活动设计》及体育教研组王艳老师负责的《有效讲解示范对</w:t>
      </w:r>
      <w:r w:rsidR="008F775A">
        <w:rPr>
          <w:rFonts w:ascii="宋体" w:eastAsia="宋体" w:hAnsi="宋体" w:cs="Times New Roman" w:hint="eastAsia"/>
          <w:sz w:val="24"/>
          <w:szCs w:val="24"/>
        </w:rPr>
        <w:t>其中</w:t>
      </w:r>
      <w:r w:rsidR="0075658F" w:rsidRPr="0075658F">
        <w:rPr>
          <w:rFonts w:ascii="宋体" w:eastAsia="宋体" w:hAnsi="宋体" w:cs="Times New Roman" w:hint="eastAsia"/>
          <w:sz w:val="24"/>
          <w:szCs w:val="24"/>
        </w:rPr>
        <w:t>提高体育课堂效率的策略研究》获</w:t>
      </w:r>
      <w:r w:rsidR="0075658F">
        <w:rPr>
          <w:rFonts w:ascii="宋体" w:eastAsia="宋体" w:hAnsi="宋体" w:cs="Times New Roman" w:hint="eastAsia"/>
          <w:sz w:val="24"/>
          <w:szCs w:val="24"/>
        </w:rPr>
        <w:t>2016年度</w:t>
      </w:r>
      <w:r w:rsidR="0075658F" w:rsidRPr="0075658F">
        <w:rPr>
          <w:rFonts w:ascii="宋体" w:eastAsia="宋体" w:hAnsi="宋体" w:cs="Times New Roman" w:hint="eastAsia"/>
          <w:sz w:val="24"/>
          <w:szCs w:val="24"/>
        </w:rPr>
        <w:t>区</w:t>
      </w:r>
      <w:r w:rsidR="0075658F">
        <w:rPr>
          <w:rFonts w:ascii="宋体" w:eastAsia="宋体" w:hAnsi="宋体" w:cs="Times New Roman" w:hint="eastAsia"/>
          <w:sz w:val="24"/>
          <w:szCs w:val="24"/>
        </w:rPr>
        <w:t>微型课题评比</w:t>
      </w:r>
      <w:r w:rsidR="0075658F" w:rsidRPr="0075658F">
        <w:rPr>
          <w:rFonts w:ascii="宋体" w:eastAsia="宋体" w:hAnsi="宋体" w:cs="Times New Roman" w:hint="eastAsia"/>
          <w:sz w:val="24"/>
          <w:szCs w:val="24"/>
        </w:rPr>
        <w:t>三等奖</w:t>
      </w:r>
      <w:r w:rsidR="0075658F">
        <w:rPr>
          <w:rFonts w:ascii="宋体" w:eastAsia="宋体" w:hAnsi="宋体" w:cs="Times New Roman" w:hint="eastAsia"/>
          <w:sz w:val="24"/>
          <w:szCs w:val="24"/>
        </w:rPr>
        <w:t>。</w:t>
      </w:r>
      <w:r w:rsidR="008F775A" w:rsidRPr="008F775A">
        <w:rPr>
          <w:rFonts w:ascii="宋体" w:eastAsia="宋体" w:hAnsi="宋体" w:cs="Times New Roman" w:hint="eastAsia"/>
          <w:sz w:val="24"/>
          <w:szCs w:val="24"/>
        </w:rPr>
        <w:t>蒋昊明、钱媛楠、万丽佳老师在</w:t>
      </w:r>
      <w:r w:rsidR="008F775A" w:rsidRPr="008F775A">
        <w:rPr>
          <w:rFonts w:ascii="宋体" w:eastAsia="宋体" w:hAnsi="宋体" w:cs="Times New Roman"/>
          <w:sz w:val="24"/>
          <w:szCs w:val="24"/>
        </w:rPr>
        <w:t>第十一届“蓝天杯”小学、初中部分学科和幼教优秀教学设计评选活动获三等奖</w:t>
      </w:r>
      <w:r w:rsidR="008F775A" w:rsidRPr="008F775A">
        <w:rPr>
          <w:rFonts w:ascii="宋体" w:eastAsia="宋体" w:hAnsi="宋体" w:cs="Times New Roman" w:hint="eastAsia"/>
          <w:sz w:val="24"/>
          <w:szCs w:val="24"/>
        </w:rPr>
        <w:t>。</w:t>
      </w:r>
      <w:r w:rsidR="008F775A">
        <w:rPr>
          <w:rFonts w:ascii="宋体" w:eastAsia="宋体" w:hAnsi="宋体" w:cs="Times New Roman" w:hint="eastAsia"/>
          <w:sz w:val="24"/>
          <w:szCs w:val="24"/>
        </w:rPr>
        <w:t>陈亚老师的</w:t>
      </w:r>
      <w:r w:rsidR="00F043FC">
        <w:rPr>
          <w:rFonts w:ascii="宋体" w:eastAsia="宋体" w:hAnsi="宋体" w:cs="Times New Roman" w:hint="eastAsia"/>
          <w:sz w:val="24"/>
          <w:szCs w:val="24"/>
        </w:rPr>
        <w:t>课获得省蓝天杯一等奖，作了全校的观摩示范。</w:t>
      </w:r>
      <w:r w:rsidR="0075658F" w:rsidRPr="0075658F">
        <w:rPr>
          <w:rFonts w:ascii="宋体" w:eastAsia="宋体" w:hAnsi="宋体" w:cs="Times New Roman" w:hint="eastAsia"/>
          <w:sz w:val="24"/>
          <w:szCs w:val="24"/>
        </w:rPr>
        <w:t xml:space="preserve">   </w:t>
      </w:r>
    </w:p>
    <w:p w:rsidR="000E6979" w:rsidRDefault="00546CDB" w:rsidP="00546CDB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三</w:t>
      </w:r>
      <w:r w:rsidR="000E6979" w:rsidRPr="003839CD">
        <w:rPr>
          <w:rFonts w:ascii="宋体" w:eastAsia="宋体" w:hAnsi="宋体" w:cs="Times New Roman" w:hint="eastAsia"/>
          <w:b/>
          <w:sz w:val="24"/>
          <w:szCs w:val="24"/>
        </w:rPr>
        <w:t>、</w:t>
      </w:r>
      <w:r w:rsidR="003839CD" w:rsidRPr="003839CD">
        <w:rPr>
          <w:rFonts w:ascii="宋体" w:eastAsia="宋体" w:hAnsi="宋体" w:cs="Times New Roman" w:hint="eastAsia"/>
          <w:b/>
          <w:sz w:val="24"/>
          <w:szCs w:val="24"/>
        </w:rPr>
        <w:t>创新</w:t>
      </w:r>
      <w:r w:rsidR="000E6979" w:rsidRPr="003839CD">
        <w:rPr>
          <w:rFonts w:ascii="宋体" w:eastAsia="宋体" w:hAnsi="宋体" w:cs="Times New Roman" w:hint="eastAsia"/>
          <w:b/>
          <w:sz w:val="24"/>
          <w:szCs w:val="24"/>
        </w:rPr>
        <w:t>校本培训</w:t>
      </w:r>
      <w:r w:rsidR="003839CD" w:rsidRPr="003839CD">
        <w:rPr>
          <w:rFonts w:ascii="宋体" w:eastAsia="宋体" w:hAnsi="宋体" w:cs="Times New Roman" w:hint="eastAsia"/>
          <w:b/>
          <w:sz w:val="24"/>
          <w:szCs w:val="24"/>
        </w:rPr>
        <w:t>工作，致力教师综合素质提升</w:t>
      </w:r>
    </w:p>
    <w:p w:rsidR="002B5EA6" w:rsidRDefault="002B5EA6" w:rsidP="00546CDB">
      <w:pPr>
        <w:spacing w:line="360" w:lineRule="auto"/>
        <w:ind w:firstLineChars="196" w:firstLine="47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1、</w:t>
      </w:r>
      <w:r w:rsidR="00546CDB" w:rsidRPr="009109C7">
        <w:rPr>
          <w:rFonts w:hint="eastAsia"/>
          <w:color w:val="000000" w:themeColor="text1"/>
          <w:sz w:val="24"/>
          <w:szCs w:val="24"/>
        </w:rPr>
        <w:t>不断更新教育视界，用前沿视角看教育</w:t>
      </w:r>
    </w:p>
    <w:p w:rsidR="00546CDB" w:rsidRPr="00546CDB" w:rsidRDefault="00546CDB" w:rsidP="00546CDB">
      <w:pPr>
        <w:spacing w:line="360" w:lineRule="auto"/>
        <w:ind w:firstLineChars="200" w:firstLine="4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为引导教师</w:t>
      </w:r>
      <w:r w:rsidR="00FF7D71" w:rsidRPr="009109C7">
        <w:rPr>
          <w:rFonts w:hint="eastAsia"/>
          <w:color w:val="000000" w:themeColor="text1"/>
          <w:sz w:val="24"/>
          <w:szCs w:val="24"/>
        </w:rPr>
        <w:t>关注学生核心素养的发展，学科</w:t>
      </w:r>
      <w:r w:rsidR="009109C7" w:rsidRPr="009109C7">
        <w:rPr>
          <w:rFonts w:hint="eastAsia"/>
          <w:color w:val="000000" w:themeColor="text1"/>
          <w:sz w:val="24"/>
          <w:szCs w:val="24"/>
        </w:rPr>
        <w:t>教学</w:t>
      </w:r>
      <w:r w:rsidR="00FF7D71" w:rsidRPr="009109C7">
        <w:rPr>
          <w:rFonts w:hint="eastAsia"/>
          <w:color w:val="000000" w:themeColor="text1"/>
          <w:sz w:val="24"/>
          <w:szCs w:val="24"/>
        </w:rPr>
        <w:t>与学生核心素养的结合点在哪里？</w:t>
      </w:r>
      <w:r w:rsidR="009B5483" w:rsidRPr="009109C7">
        <w:rPr>
          <w:rFonts w:hint="eastAsia"/>
          <w:color w:val="000000" w:themeColor="text1"/>
          <w:sz w:val="24"/>
          <w:szCs w:val="24"/>
        </w:rPr>
        <w:t>教学关键性问题研究</w:t>
      </w:r>
      <w:r w:rsidR="009109C7" w:rsidRPr="009109C7">
        <w:rPr>
          <w:rFonts w:hint="eastAsia"/>
          <w:color w:val="000000" w:themeColor="text1"/>
          <w:sz w:val="24"/>
          <w:szCs w:val="24"/>
        </w:rPr>
        <w:t>，</w:t>
      </w:r>
      <w:r w:rsidR="009B5483" w:rsidRPr="009109C7">
        <w:rPr>
          <w:rFonts w:hint="eastAsia"/>
          <w:color w:val="000000" w:themeColor="text1"/>
          <w:sz w:val="24"/>
          <w:szCs w:val="24"/>
        </w:rPr>
        <w:t>学科课程建设（顶层设计、实施、资源开发、评价</w:t>
      </w:r>
      <w:r w:rsidR="009B5483" w:rsidRPr="009109C7">
        <w:rPr>
          <w:rFonts w:hint="eastAsia"/>
          <w:color w:val="000000" w:themeColor="text1"/>
          <w:sz w:val="24"/>
          <w:szCs w:val="24"/>
        </w:rPr>
        <w:lastRenderedPageBreak/>
        <w:t>体系）</w:t>
      </w:r>
      <w:r w:rsidR="009109C7" w:rsidRPr="009109C7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教师的信息素养研究等问题，课程发展处</w:t>
      </w:r>
      <w:r w:rsidRPr="00546CDB">
        <w:rPr>
          <w:rFonts w:hint="eastAsia"/>
          <w:color w:val="000000" w:themeColor="text1"/>
          <w:sz w:val="24"/>
          <w:szCs w:val="24"/>
        </w:rPr>
        <w:t>每月推送中国学生发展核心素养</w:t>
      </w:r>
      <w:r>
        <w:rPr>
          <w:rFonts w:hint="eastAsia"/>
          <w:color w:val="000000" w:themeColor="text1"/>
          <w:sz w:val="24"/>
          <w:szCs w:val="24"/>
        </w:rPr>
        <w:t>、深度学习、课题论文的相关的学习专刊</w:t>
      </w:r>
      <w:r w:rsidRPr="00546CDB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借</w:t>
      </w:r>
      <w:r w:rsidRPr="00546CDB">
        <w:rPr>
          <w:rFonts w:hint="eastAsia"/>
          <w:color w:val="000000" w:themeColor="text1"/>
          <w:sz w:val="24"/>
          <w:szCs w:val="24"/>
        </w:rPr>
        <w:t>此逐步培养教师阅读教育教学专著、专业杂志的习惯，汲取教育教学规律，通过推动教师综合素养的提升来推荐学生核心素养的培育。</w:t>
      </w:r>
    </w:p>
    <w:p w:rsidR="009B5483" w:rsidRDefault="002B5EA6" w:rsidP="00546CDB">
      <w:pPr>
        <w:spacing w:line="360" w:lineRule="auto"/>
        <w:ind w:firstLineChars="150" w:firstLine="361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2、</w:t>
      </w:r>
      <w:r w:rsidR="00546CDB">
        <w:rPr>
          <w:rFonts w:ascii="宋体" w:eastAsia="宋体" w:hAnsi="宋体" w:cs="Times New Roman" w:hint="eastAsia"/>
          <w:b/>
          <w:sz w:val="24"/>
          <w:szCs w:val="24"/>
        </w:rPr>
        <w:t>创新方式</w:t>
      </w:r>
    </w:p>
    <w:p w:rsidR="009109C7" w:rsidRPr="00012C59" w:rsidRDefault="009109C7" w:rsidP="003754AB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 w:rsidRPr="00012C59">
        <w:rPr>
          <w:rFonts w:hint="eastAsia"/>
          <w:color w:val="000000" w:themeColor="text1"/>
          <w:sz w:val="24"/>
          <w:szCs w:val="24"/>
        </w:rPr>
        <w:t>建立校本培训的组织机构；完善校本培训申报、实施、考核、奖惩等管理制度；组建一支适应校本培训需要的、相对稳定的校内外指导教师队伍；培训考勤严格，登记及时规范；设立优秀培训个人</w:t>
      </w:r>
      <w:r w:rsidR="00012C59">
        <w:rPr>
          <w:rFonts w:hint="eastAsia"/>
          <w:color w:val="000000" w:themeColor="text1"/>
          <w:sz w:val="24"/>
          <w:szCs w:val="24"/>
        </w:rPr>
        <w:t>，</w:t>
      </w:r>
      <w:r w:rsidRPr="00012C59">
        <w:rPr>
          <w:rFonts w:hint="eastAsia"/>
          <w:color w:val="000000" w:themeColor="text1"/>
          <w:sz w:val="24"/>
          <w:szCs w:val="24"/>
        </w:rPr>
        <w:t>设有培训成果奖励经费；统一台账管理</w:t>
      </w:r>
      <w:r w:rsidR="00012C59" w:rsidRPr="00012C59">
        <w:rPr>
          <w:rFonts w:hint="eastAsia"/>
          <w:color w:val="000000" w:themeColor="text1"/>
          <w:sz w:val="24"/>
          <w:szCs w:val="24"/>
        </w:rPr>
        <w:t>，资料要齐全</w:t>
      </w:r>
      <w:r w:rsidRPr="00012C59">
        <w:rPr>
          <w:rFonts w:hint="eastAsia"/>
          <w:color w:val="000000" w:themeColor="text1"/>
          <w:sz w:val="24"/>
          <w:szCs w:val="24"/>
        </w:rPr>
        <w:t>；</w:t>
      </w:r>
      <w:r w:rsidR="00012C59" w:rsidRPr="00012C59">
        <w:rPr>
          <w:rFonts w:hint="eastAsia"/>
          <w:color w:val="000000" w:themeColor="text1"/>
          <w:sz w:val="24"/>
          <w:szCs w:val="24"/>
        </w:rPr>
        <w:t>有读书沙龙专业阅读、网上学习、评课沙龙、公开课点评特色化的培训模式，网络研习模式等形式，严肃学习风气。</w:t>
      </w:r>
    </w:p>
    <w:p w:rsidR="00012C59" w:rsidRPr="00012C59" w:rsidRDefault="00012C59" w:rsidP="00546CDB">
      <w:pPr>
        <w:spacing w:line="360" w:lineRule="auto"/>
        <w:ind w:firstLineChars="147" w:firstLine="354"/>
        <w:rPr>
          <w:rFonts w:ascii="宋体" w:eastAsia="宋体" w:hAnsi="宋体" w:cs="Times New Roman"/>
          <w:b/>
          <w:sz w:val="24"/>
          <w:szCs w:val="24"/>
        </w:rPr>
      </w:pPr>
      <w:r w:rsidRPr="00012C59">
        <w:rPr>
          <w:rFonts w:ascii="宋体" w:eastAsia="宋体" w:hAnsi="宋体" w:cs="Times New Roman" w:hint="eastAsia"/>
          <w:b/>
          <w:sz w:val="24"/>
          <w:szCs w:val="24"/>
        </w:rPr>
        <w:t>3、关注实效</w:t>
      </w:r>
    </w:p>
    <w:p w:rsidR="009109C7" w:rsidRPr="00012C59" w:rsidRDefault="003754AB" w:rsidP="00546CDB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培训内容系列化</w:t>
      </w:r>
      <w:r w:rsidR="00012C59">
        <w:rPr>
          <w:rFonts w:hint="eastAsia"/>
          <w:color w:val="000000" w:themeColor="text1"/>
          <w:sz w:val="24"/>
          <w:szCs w:val="24"/>
        </w:rPr>
        <w:t>，满足不同发展层次教师的需要，</w:t>
      </w:r>
      <w:r>
        <w:rPr>
          <w:rFonts w:hint="eastAsia"/>
          <w:color w:val="000000" w:themeColor="text1"/>
          <w:sz w:val="24"/>
          <w:szCs w:val="24"/>
        </w:rPr>
        <w:t>以新中讲堂系列</w:t>
      </w:r>
      <w:r w:rsidR="00012C59" w:rsidRPr="00012C59">
        <w:rPr>
          <w:rFonts w:hint="eastAsia"/>
          <w:color w:val="000000" w:themeColor="text1"/>
          <w:sz w:val="24"/>
          <w:szCs w:val="24"/>
        </w:rPr>
        <w:t>统筹安排</w:t>
      </w:r>
      <w:r w:rsidR="00012C59">
        <w:rPr>
          <w:rFonts w:hint="eastAsia"/>
          <w:color w:val="000000" w:themeColor="text1"/>
          <w:sz w:val="24"/>
          <w:szCs w:val="24"/>
        </w:rPr>
        <w:t>教</w:t>
      </w:r>
      <w:r w:rsidR="00012C59" w:rsidRPr="00012C59">
        <w:rPr>
          <w:rFonts w:hint="eastAsia"/>
          <w:color w:val="000000" w:themeColor="text1"/>
          <w:sz w:val="24"/>
          <w:szCs w:val="24"/>
        </w:rPr>
        <w:t>科研、教学、德育、安全健康等方面</w:t>
      </w:r>
      <w:r w:rsidR="00012C59">
        <w:rPr>
          <w:rFonts w:hint="eastAsia"/>
          <w:color w:val="000000" w:themeColor="text1"/>
          <w:sz w:val="24"/>
          <w:szCs w:val="24"/>
        </w:rPr>
        <w:t>培训</w:t>
      </w:r>
      <w:r w:rsidR="00012C59" w:rsidRPr="00012C59">
        <w:rPr>
          <w:rFonts w:hint="eastAsia"/>
          <w:color w:val="000000" w:themeColor="text1"/>
          <w:sz w:val="24"/>
          <w:szCs w:val="24"/>
        </w:rPr>
        <w:t>。</w:t>
      </w:r>
      <w:r w:rsidR="00012C59">
        <w:rPr>
          <w:rFonts w:hint="eastAsia"/>
          <w:color w:val="000000" w:themeColor="text1"/>
          <w:sz w:val="24"/>
          <w:szCs w:val="24"/>
        </w:rPr>
        <w:t>开展</w:t>
      </w:r>
      <w:r w:rsidR="009109C7" w:rsidRPr="00012C59">
        <w:rPr>
          <w:rFonts w:hint="eastAsia"/>
          <w:color w:val="000000" w:themeColor="text1"/>
          <w:sz w:val="24"/>
          <w:szCs w:val="24"/>
        </w:rPr>
        <w:t>问卷调查，调查老师的培训的需要，开展针对性培训</w:t>
      </w:r>
      <w:r w:rsidR="00012C59">
        <w:rPr>
          <w:rFonts w:hint="eastAsia"/>
          <w:color w:val="000000" w:themeColor="text1"/>
          <w:sz w:val="24"/>
          <w:szCs w:val="24"/>
        </w:rPr>
        <w:t>，培训结束关注效果，进行</w:t>
      </w:r>
      <w:r w:rsidR="00012C59" w:rsidRPr="00012C59">
        <w:rPr>
          <w:rFonts w:hint="eastAsia"/>
          <w:color w:val="000000" w:themeColor="text1"/>
          <w:sz w:val="24"/>
          <w:szCs w:val="24"/>
        </w:rPr>
        <w:t>教师满意度测评，</w:t>
      </w:r>
      <w:r w:rsidR="009109C7" w:rsidRPr="00012C59">
        <w:rPr>
          <w:rFonts w:hint="eastAsia"/>
          <w:color w:val="000000" w:themeColor="text1"/>
          <w:sz w:val="24"/>
          <w:szCs w:val="24"/>
        </w:rPr>
        <w:t>达标情况试卷</w:t>
      </w:r>
    </w:p>
    <w:p w:rsidR="00546CDB" w:rsidRDefault="00546CDB" w:rsidP="008A37FE">
      <w:pPr>
        <w:rPr>
          <w:b/>
          <w:sz w:val="24"/>
          <w:szCs w:val="24"/>
        </w:rPr>
      </w:pPr>
    </w:p>
    <w:p w:rsidR="008A37FE" w:rsidRPr="001F0518" w:rsidRDefault="00E91824" w:rsidP="00546CDB">
      <w:pPr>
        <w:ind w:firstLineChars="147" w:firstLine="354"/>
        <w:rPr>
          <w:b/>
          <w:sz w:val="24"/>
          <w:szCs w:val="24"/>
        </w:rPr>
      </w:pPr>
      <w:r>
        <w:rPr>
          <w:b/>
          <w:sz w:val="24"/>
          <w:szCs w:val="24"/>
        </w:rPr>
        <w:t>四</w:t>
      </w:r>
      <w:r w:rsidR="008A37FE" w:rsidRPr="001F0518">
        <w:rPr>
          <w:rFonts w:hint="eastAsia"/>
          <w:b/>
          <w:sz w:val="24"/>
          <w:szCs w:val="24"/>
        </w:rPr>
        <w:t>、多管齐下，促进教师队伍专业水平的提升</w:t>
      </w:r>
    </w:p>
    <w:p w:rsidR="008A37FE" w:rsidRPr="00E91824" w:rsidRDefault="008A37FE" w:rsidP="00546CDB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 w:rsidRPr="00E91824">
        <w:rPr>
          <w:rFonts w:hint="eastAsia"/>
          <w:color w:val="000000" w:themeColor="text1"/>
          <w:sz w:val="24"/>
          <w:szCs w:val="24"/>
        </w:rPr>
        <w:t>1</w:t>
      </w:r>
      <w:r w:rsidRPr="00E91824">
        <w:rPr>
          <w:rFonts w:hint="eastAsia"/>
          <w:color w:val="000000" w:themeColor="text1"/>
          <w:sz w:val="24"/>
          <w:szCs w:val="24"/>
        </w:rPr>
        <w:t>、将校本研修制度</w:t>
      </w:r>
      <w:r w:rsidR="00E91824">
        <w:rPr>
          <w:rFonts w:hint="eastAsia"/>
          <w:color w:val="000000" w:themeColor="text1"/>
          <w:sz w:val="24"/>
          <w:szCs w:val="24"/>
        </w:rPr>
        <w:t>与</w:t>
      </w:r>
      <w:r w:rsidRPr="00E91824">
        <w:rPr>
          <w:rFonts w:hint="eastAsia"/>
          <w:color w:val="000000" w:themeColor="text1"/>
          <w:sz w:val="24"/>
          <w:szCs w:val="24"/>
        </w:rPr>
        <w:t>课题相结合，以“</w:t>
      </w:r>
      <w:r w:rsidR="00E91824">
        <w:rPr>
          <w:rFonts w:hint="eastAsia"/>
          <w:color w:val="000000" w:themeColor="text1"/>
          <w:sz w:val="24"/>
          <w:szCs w:val="24"/>
        </w:rPr>
        <w:t>课题</w:t>
      </w:r>
      <w:r w:rsidRPr="00E91824">
        <w:rPr>
          <w:rFonts w:hint="eastAsia"/>
          <w:color w:val="000000" w:themeColor="text1"/>
          <w:sz w:val="24"/>
          <w:szCs w:val="24"/>
        </w:rPr>
        <w:t>研究课”引导日常教学，以“常态课”促进教师自我反思，在良好的研究氛围中逐步提升教师观课、议课的教学研究水平。</w:t>
      </w:r>
    </w:p>
    <w:p w:rsidR="008A37FE" w:rsidRPr="00E91824" w:rsidRDefault="008A37FE" w:rsidP="00546CDB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 w:rsidRPr="00E91824">
        <w:rPr>
          <w:rFonts w:hint="eastAsia"/>
          <w:color w:val="000000" w:themeColor="text1"/>
          <w:sz w:val="24"/>
          <w:szCs w:val="24"/>
        </w:rPr>
        <w:t>2</w:t>
      </w:r>
      <w:r w:rsidRPr="00E91824">
        <w:rPr>
          <w:rFonts w:hint="eastAsia"/>
          <w:color w:val="000000" w:themeColor="text1"/>
          <w:sz w:val="24"/>
          <w:szCs w:val="24"/>
        </w:rPr>
        <w:t>、通过</w:t>
      </w:r>
      <w:r w:rsidR="00B3089A">
        <w:rPr>
          <w:rFonts w:hint="eastAsia"/>
          <w:color w:val="000000" w:themeColor="text1"/>
          <w:sz w:val="24"/>
          <w:szCs w:val="24"/>
        </w:rPr>
        <w:t>特级教师牵手活动、</w:t>
      </w:r>
      <w:r w:rsidRPr="00E91824">
        <w:rPr>
          <w:rFonts w:hint="eastAsia"/>
          <w:color w:val="000000" w:themeColor="text1"/>
          <w:sz w:val="24"/>
          <w:szCs w:val="24"/>
        </w:rPr>
        <w:t>新中讲堂开展优课展示与学术交流，给学科骨干教师提供发展</w:t>
      </w:r>
      <w:r w:rsidR="001C22D7">
        <w:rPr>
          <w:rFonts w:hint="eastAsia"/>
          <w:color w:val="000000" w:themeColor="text1"/>
          <w:sz w:val="24"/>
          <w:szCs w:val="24"/>
        </w:rPr>
        <w:t>、展示、学习</w:t>
      </w:r>
      <w:r w:rsidRPr="00E91824">
        <w:rPr>
          <w:rFonts w:hint="eastAsia"/>
          <w:color w:val="000000" w:themeColor="text1"/>
          <w:sz w:val="24"/>
          <w:szCs w:val="24"/>
        </w:rPr>
        <w:t>平台，提炼学科核心教师的教育思想、教学经验，扩大其作用的发挥和影响力。并尝试拓展网络论坛。</w:t>
      </w:r>
    </w:p>
    <w:p w:rsidR="008A37FE" w:rsidRPr="00E91824" w:rsidRDefault="008A37FE" w:rsidP="00546CDB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  <w:r w:rsidRPr="00E91824">
        <w:rPr>
          <w:rFonts w:hint="eastAsia"/>
          <w:color w:val="000000" w:themeColor="text1"/>
          <w:sz w:val="24"/>
          <w:szCs w:val="24"/>
        </w:rPr>
        <w:t>3</w:t>
      </w:r>
      <w:r w:rsidRPr="00E91824">
        <w:rPr>
          <w:rFonts w:hint="eastAsia"/>
          <w:color w:val="000000" w:themeColor="text1"/>
          <w:sz w:val="24"/>
          <w:szCs w:val="24"/>
        </w:rPr>
        <w:t>、</w:t>
      </w:r>
      <w:r w:rsidR="004D28AB">
        <w:rPr>
          <w:rFonts w:hint="eastAsia"/>
          <w:color w:val="000000" w:themeColor="text1"/>
          <w:sz w:val="24"/>
          <w:szCs w:val="24"/>
        </w:rPr>
        <w:t>借助江苏省信息技术网络培训工程</w:t>
      </w:r>
      <w:r w:rsidRPr="00E91824">
        <w:rPr>
          <w:rFonts w:hint="eastAsia"/>
          <w:color w:val="000000" w:themeColor="text1"/>
          <w:sz w:val="24"/>
          <w:szCs w:val="24"/>
        </w:rPr>
        <w:t>加强信息技术与课程整合的培训与应用研究，大力推进数字化进程，提高教育现代化水平。第一，本学期推进电子白板的使用，加强考核，发挥现代教育设备的功能。第二，提升微课制作水平，第三，积极参区级信息技术培训</w:t>
      </w:r>
    </w:p>
    <w:p w:rsidR="008A37FE" w:rsidRDefault="008A37FE" w:rsidP="00546CDB">
      <w:pPr>
        <w:spacing w:line="360" w:lineRule="auto"/>
        <w:ind w:firstLineChars="150" w:firstLine="360"/>
        <w:rPr>
          <w:color w:val="000000" w:themeColor="text1"/>
          <w:sz w:val="24"/>
          <w:szCs w:val="24"/>
        </w:rPr>
      </w:pPr>
      <w:r w:rsidRPr="00E91824">
        <w:rPr>
          <w:rFonts w:hint="eastAsia"/>
          <w:color w:val="000000" w:themeColor="text1"/>
          <w:sz w:val="24"/>
          <w:szCs w:val="24"/>
        </w:rPr>
        <w:t>4</w:t>
      </w:r>
      <w:r w:rsidRPr="00E91824">
        <w:rPr>
          <w:rFonts w:hint="eastAsia"/>
          <w:color w:val="000000" w:themeColor="text1"/>
          <w:sz w:val="24"/>
          <w:szCs w:val="24"/>
        </w:rPr>
        <w:t>、充分发挥</w:t>
      </w:r>
      <w:r w:rsidR="00B3089A">
        <w:rPr>
          <w:rFonts w:hint="eastAsia"/>
          <w:color w:val="000000" w:themeColor="text1"/>
          <w:sz w:val="24"/>
          <w:szCs w:val="24"/>
        </w:rPr>
        <w:t>师徒结对</w:t>
      </w:r>
      <w:r w:rsidRPr="00E91824">
        <w:rPr>
          <w:rFonts w:hint="eastAsia"/>
          <w:color w:val="000000" w:themeColor="text1"/>
          <w:sz w:val="24"/>
          <w:szCs w:val="24"/>
        </w:rPr>
        <w:t>与课题核心组成员的作用，加强榜样的师范引领。真正发挥科研骨干的带头作用。</w:t>
      </w:r>
    </w:p>
    <w:p w:rsidR="00546CDB" w:rsidRDefault="00546CDB" w:rsidP="00E91824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</w:p>
    <w:p w:rsidR="00546CDB" w:rsidRPr="004D28AB" w:rsidRDefault="00546CDB" w:rsidP="004D28AB">
      <w:pPr>
        <w:spacing w:line="360" w:lineRule="auto"/>
        <w:ind w:firstLineChars="100" w:firstLine="241"/>
        <w:rPr>
          <w:b/>
          <w:color w:val="000000" w:themeColor="text1"/>
          <w:sz w:val="24"/>
          <w:szCs w:val="24"/>
        </w:rPr>
      </w:pPr>
      <w:r w:rsidRPr="004D28AB">
        <w:rPr>
          <w:rFonts w:hint="eastAsia"/>
          <w:b/>
          <w:color w:val="000000" w:themeColor="text1"/>
          <w:sz w:val="24"/>
          <w:szCs w:val="24"/>
        </w:rPr>
        <w:t>五、下学期努力方向：</w:t>
      </w:r>
    </w:p>
    <w:p w:rsidR="00546CDB" w:rsidRPr="00546CDB" w:rsidRDefault="00546CDB" w:rsidP="00546CDB">
      <w:pPr>
        <w:pStyle w:val="a5"/>
        <w:numPr>
          <w:ilvl w:val="0"/>
          <w:numId w:val="8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546CDB">
        <w:rPr>
          <w:rFonts w:hint="eastAsia"/>
          <w:color w:val="000000" w:themeColor="text1"/>
          <w:sz w:val="24"/>
          <w:szCs w:val="24"/>
        </w:rPr>
        <w:lastRenderedPageBreak/>
        <w:t>进一步营造浓郁科研氛围，调动教师撰写教学论文的积极性。</w:t>
      </w:r>
    </w:p>
    <w:p w:rsidR="00546CDB" w:rsidRDefault="00546CDB" w:rsidP="00546CDB">
      <w:pPr>
        <w:pStyle w:val="a5"/>
        <w:numPr>
          <w:ilvl w:val="0"/>
          <w:numId w:val="8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进一步深入课堂，观察课堂，让教师的课题研究与学习促进引发学生学习观念与方式的改变。</w:t>
      </w:r>
    </w:p>
    <w:p w:rsidR="00546CDB" w:rsidRDefault="00546CDB" w:rsidP="00546CDB">
      <w:pPr>
        <w:pStyle w:val="a5"/>
        <w:numPr>
          <w:ilvl w:val="0"/>
          <w:numId w:val="8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进一步</w:t>
      </w:r>
      <w:r w:rsidR="004D28AB">
        <w:rPr>
          <w:rFonts w:hint="eastAsia"/>
          <w:color w:val="000000" w:themeColor="text1"/>
          <w:sz w:val="24"/>
          <w:szCs w:val="24"/>
        </w:rPr>
        <w:t>提炼课程内涵，提升课程实施质量，打造精品与亮点，服务学生全面发展的需要。</w:t>
      </w:r>
    </w:p>
    <w:p w:rsidR="004D28AB" w:rsidRDefault="004D28AB" w:rsidP="004D28AB">
      <w:pPr>
        <w:pStyle w:val="a5"/>
        <w:spacing w:line="360" w:lineRule="auto"/>
        <w:ind w:left="600" w:firstLineChars="0" w:firstLine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  </w:t>
      </w:r>
      <w:r>
        <w:rPr>
          <w:rFonts w:hint="eastAsia"/>
          <w:color w:val="000000" w:themeColor="text1"/>
          <w:sz w:val="24"/>
          <w:szCs w:val="24"/>
        </w:rPr>
        <w:t>课程发展处</w:t>
      </w:r>
    </w:p>
    <w:p w:rsidR="004D28AB" w:rsidRPr="00546CDB" w:rsidRDefault="004D28AB" w:rsidP="004D28AB">
      <w:pPr>
        <w:pStyle w:val="a5"/>
        <w:spacing w:line="360" w:lineRule="auto"/>
        <w:ind w:left="600" w:firstLineChars="0" w:firstLine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                                               </w:t>
      </w:r>
      <w:r>
        <w:rPr>
          <w:color w:val="000000" w:themeColor="text1"/>
          <w:sz w:val="24"/>
          <w:szCs w:val="24"/>
        </w:rPr>
        <w:t>2017/6/18</w:t>
      </w:r>
    </w:p>
    <w:p w:rsidR="00546CDB" w:rsidRPr="00E91824" w:rsidRDefault="00546CDB">
      <w:pPr>
        <w:spacing w:line="360" w:lineRule="auto"/>
        <w:ind w:firstLineChars="100" w:firstLine="240"/>
        <w:rPr>
          <w:color w:val="000000" w:themeColor="text1"/>
          <w:sz w:val="24"/>
          <w:szCs w:val="24"/>
        </w:rPr>
      </w:pPr>
    </w:p>
    <w:sectPr w:rsidR="00546CDB" w:rsidRPr="00E91824" w:rsidSect="003E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9A" w:rsidRDefault="00A71D9A" w:rsidP="004B691D">
      <w:r>
        <w:separator/>
      </w:r>
    </w:p>
  </w:endnote>
  <w:endnote w:type="continuationSeparator" w:id="1">
    <w:p w:rsidR="00A71D9A" w:rsidRDefault="00A71D9A" w:rsidP="004B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9A" w:rsidRDefault="00A71D9A" w:rsidP="004B691D">
      <w:r>
        <w:separator/>
      </w:r>
    </w:p>
  </w:footnote>
  <w:footnote w:type="continuationSeparator" w:id="1">
    <w:p w:rsidR="00A71D9A" w:rsidRDefault="00A71D9A" w:rsidP="004B6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B80"/>
    <w:multiLevelType w:val="hybridMultilevel"/>
    <w:tmpl w:val="D598A7B0"/>
    <w:lvl w:ilvl="0" w:tplc="83EEAC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C6FC58DA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8A4E4CF0">
      <w:start w:val="1"/>
      <w:numFmt w:val="decimal"/>
      <w:lvlText w:val="（%3）"/>
      <w:lvlJc w:val="left"/>
      <w:pPr>
        <w:ind w:left="128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230AEA"/>
    <w:multiLevelType w:val="hybridMultilevel"/>
    <w:tmpl w:val="C784CDB8"/>
    <w:lvl w:ilvl="0" w:tplc="97702E9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EBF1B3C"/>
    <w:multiLevelType w:val="hybridMultilevel"/>
    <w:tmpl w:val="99222850"/>
    <w:lvl w:ilvl="0" w:tplc="3E1649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4A5850"/>
    <w:multiLevelType w:val="hybridMultilevel"/>
    <w:tmpl w:val="4B346B84"/>
    <w:lvl w:ilvl="0" w:tplc="BFAE303E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9637E9"/>
    <w:multiLevelType w:val="hybridMultilevel"/>
    <w:tmpl w:val="D2D6F7D4"/>
    <w:lvl w:ilvl="0" w:tplc="68D06F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EA5801"/>
    <w:multiLevelType w:val="hybridMultilevel"/>
    <w:tmpl w:val="5DB2C852"/>
    <w:lvl w:ilvl="0" w:tplc="89F05A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F63486"/>
    <w:multiLevelType w:val="hybridMultilevel"/>
    <w:tmpl w:val="73AA9B16"/>
    <w:lvl w:ilvl="0" w:tplc="0E88BA32">
      <w:start w:val="1"/>
      <w:numFmt w:val="japaneseCounting"/>
      <w:lvlText w:val="%1、"/>
      <w:lvlJc w:val="left"/>
      <w:pPr>
        <w:ind w:left="1068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7">
    <w:nsid w:val="7ED21FE0"/>
    <w:multiLevelType w:val="hybridMultilevel"/>
    <w:tmpl w:val="E8FED538"/>
    <w:lvl w:ilvl="0" w:tplc="475C0A30">
      <w:start w:val="1"/>
      <w:numFmt w:val="none"/>
      <w:lvlText w:val="一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91D"/>
    <w:rsid w:val="00012C59"/>
    <w:rsid w:val="00012F93"/>
    <w:rsid w:val="000654A9"/>
    <w:rsid w:val="000C57D1"/>
    <w:rsid w:val="000E6057"/>
    <w:rsid w:val="000E6979"/>
    <w:rsid w:val="001123B7"/>
    <w:rsid w:val="00114D44"/>
    <w:rsid w:val="00137F70"/>
    <w:rsid w:val="001605D8"/>
    <w:rsid w:val="00184F25"/>
    <w:rsid w:val="001A6A4F"/>
    <w:rsid w:val="001C22D7"/>
    <w:rsid w:val="001D2B1D"/>
    <w:rsid w:val="001D78AE"/>
    <w:rsid w:val="002B0D1A"/>
    <w:rsid w:val="002B5EA6"/>
    <w:rsid w:val="002C122A"/>
    <w:rsid w:val="003754AB"/>
    <w:rsid w:val="00375F79"/>
    <w:rsid w:val="003839CD"/>
    <w:rsid w:val="003A756D"/>
    <w:rsid w:val="003C45FF"/>
    <w:rsid w:val="003E2181"/>
    <w:rsid w:val="003E3D83"/>
    <w:rsid w:val="003F2FEB"/>
    <w:rsid w:val="00410951"/>
    <w:rsid w:val="0041418D"/>
    <w:rsid w:val="004364AE"/>
    <w:rsid w:val="00467C69"/>
    <w:rsid w:val="0047046A"/>
    <w:rsid w:val="004B691D"/>
    <w:rsid w:val="004D28AB"/>
    <w:rsid w:val="00541B15"/>
    <w:rsid w:val="00546CDB"/>
    <w:rsid w:val="00567516"/>
    <w:rsid w:val="005C45B8"/>
    <w:rsid w:val="005F032D"/>
    <w:rsid w:val="00654F1E"/>
    <w:rsid w:val="006800A4"/>
    <w:rsid w:val="006C65F2"/>
    <w:rsid w:val="006D34FB"/>
    <w:rsid w:val="00706F5A"/>
    <w:rsid w:val="007128DF"/>
    <w:rsid w:val="0075658F"/>
    <w:rsid w:val="0076452A"/>
    <w:rsid w:val="00792979"/>
    <w:rsid w:val="007A590F"/>
    <w:rsid w:val="007A5FD9"/>
    <w:rsid w:val="0085047D"/>
    <w:rsid w:val="008A37FE"/>
    <w:rsid w:val="008F775A"/>
    <w:rsid w:val="009109C7"/>
    <w:rsid w:val="009472DC"/>
    <w:rsid w:val="00953A4B"/>
    <w:rsid w:val="0095707C"/>
    <w:rsid w:val="009B5483"/>
    <w:rsid w:val="009C6BA3"/>
    <w:rsid w:val="00A6311E"/>
    <w:rsid w:val="00A71D9A"/>
    <w:rsid w:val="00B3089A"/>
    <w:rsid w:val="00B85C9D"/>
    <w:rsid w:val="00BA5648"/>
    <w:rsid w:val="00C91E6F"/>
    <w:rsid w:val="00C96AD8"/>
    <w:rsid w:val="00CF0BE0"/>
    <w:rsid w:val="00D015AE"/>
    <w:rsid w:val="00D84D82"/>
    <w:rsid w:val="00DF2E90"/>
    <w:rsid w:val="00E54ECB"/>
    <w:rsid w:val="00E60BCE"/>
    <w:rsid w:val="00E91824"/>
    <w:rsid w:val="00F043FC"/>
    <w:rsid w:val="00F0583B"/>
    <w:rsid w:val="00F23837"/>
    <w:rsid w:val="00F466C9"/>
    <w:rsid w:val="00F7214E"/>
    <w:rsid w:val="00F815BC"/>
    <w:rsid w:val="00FE53F2"/>
    <w:rsid w:val="00FF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9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91D"/>
    <w:rPr>
      <w:sz w:val="18"/>
      <w:szCs w:val="18"/>
    </w:rPr>
  </w:style>
  <w:style w:type="paragraph" w:styleId="a5">
    <w:name w:val="List Paragraph"/>
    <w:basedOn w:val="a"/>
    <w:uiPriority w:val="34"/>
    <w:qFormat/>
    <w:rsid w:val="004B691D"/>
    <w:pPr>
      <w:ind w:firstLineChars="200" w:firstLine="420"/>
    </w:pPr>
  </w:style>
  <w:style w:type="table" w:styleId="a6">
    <w:name w:val="Table Grid"/>
    <w:basedOn w:val="a1"/>
    <w:uiPriority w:val="59"/>
    <w:rsid w:val="004B69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CharCharCharCharCharChar">
    <w:name w:val="Char3 Char Char Char Char Char Char"/>
    <w:basedOn w:val="a"/>
    <w:rsid w:val="0085047D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zhouxf</dc:creator>
  <cp:keywords/>
  <dc:description/>
  <cp:lastModifiedBy>zhouxf</cp:lastModifiedBy>
  <cp:revision>36</cp:revision>
  <dcterms:created xsi:type="dcterms:W3CDTF">2017-02-08T14:59:00Z</dcterms:created>
  <dcterms:modified xsi:type="dcterms:W3CDTF">2017-06-18T04:47:00Z</dcterms:modified>
</cp:coreProperties>
</file>