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4061" w:rsidRDefault="00D94061">
      <w:pPr>
        <w:spacing w:line="400" w:lineRule="atLeast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关于教职工年终考核奖发放的实施</w:t>
      </w:r>
      <w:r w:rsidR="008C55BB">
        <w:rPr>
          <w:rFonts w:ascii="黑体" w:eastAsia="黑体" w:hAnsi="黑体" w:hint="eastAsia"/>
          <w:b/>
          <w:sz w:val="32"/>
          <w:szCs w:val="30"/>
        </w:rPr>
        <w:t>意见</w:t>
      </w:r>
      <w:r>
        <w:rPr>
          <w:rFonts w:ascii="黑体" w:eastAsia="黑体" w:hAnsi="黑体" w:hint="eastAsia"/>
          <w:b/>
          <w:sz w:val="32"/>
          <w:szCs w:val="30"/>
        </w:rPr>
        <w:t>(</w:t>
      </w:r>
      <w:r w:rsidR="00EF63C5">
        <w:rPr>
          <w:rFonts w:ascii="黑体" w:eastAsia="黑体" w:hAnsi="黑体" w:hint="eastAsia"/>
          <w:b/>
          <w:sz w:val="32"/>
          <w:szCs w:val="30"/>
        </w:rPr>
        <w:t>2014年8月修改稿</w:t>
      </w:r>
      <w:r>
        <w:rPr>
          <w:rFonts w:ascii="黑体" w:eastAsia="黑体" w:hAnsi="黑体" w:hint="eastAsia"/>
          <w:b/>
          <w:sz w:val="32"/>
          <w:szCs w:val="30"/>
        </w:rPr>
        <w:t>)</w:t>
      </w:r>
    </w:p>
    <w:p w:rsidR="00D94061" w:rsidRDefault="00D94061">
      <w:pPr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常州市新桥中心幼儿园</w:t>
      </w:r>
    </w:p>
    <w:p w:rsidR="00D94061" w:rsidRDefault="00D94061" w:rsidP="00EA184D">
      <w:pPr>
        <w:ind w:firstLineChars="196" w:firstLine="472"/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楷体_GB2312" w:hint="eastAsia"/>
          <w:b/>
          <w:sz w:val="24"/>
        </w:rPr>
        <w:t>一、指导思想</w:t>
      </w:r>
    </w:p>
    <w:p w:rsidR="00D94061" w:rsidRDefault="00D94061">
      <w:pPr>
        <w:ind w:firstLineChars="200" w:firstLine="480"/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>为激励教职工爱岗敬业、发扬开拓进取精神、在教育教学岗位上创造新业绩；有利于培养优秀人才；有利于促进学校发展。坚持年终奖金不平均发放，多劳多得，优绩优酬，奖勤罚懒的原则，结合幼儿园历史、现状及发展目标，广泛征求教职工意见后制订本实施方案。</w:t>
      </w:r>
    </w:p>
    <w:p w:rsidR="00D94061" w:rsidRDefault="00D94061">
      <w:pPr>
        <w:ind w:firstLine="480"/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楷体_GB2312" w:hint="eastAsia"/>
          <w:b/>
          <w:sz w:val="24"/>
        </w:rPr>
        <w:t>二、基本原则</w:t>
      </w:r>
    </w:p>
    <w:p w:rsidR="00D94061" w:rsidRDefault="00D94061">
      <w:pPr>
        <w:ind w:firstLine="480"/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楷体_GB2312" w:hint="eastAsia"/>
          <w:sz w:val="24"/>
          <w:szCs w:val="21"/>
        </w:rPr>
        <w:t>1．激励性原则。激励教职工爱岗敬业，发扬开拓进取精神，在教育岗位上创造新业绩；培养人才及人才的持续发展。</w:t>
      </w:r>
    </w:p>
    <w:p w:rsidR="00D94061" w:rsidRDefault="00D94061">
      <w:pPr>
        <w:rPr>
          <w:rFonts w:ascii="楷体_GB2312" w:eastAsia="楷体_GB2312" w:hAnsi="楷体_GB2312"/>
          <w:sz w:val="24"/>
          <w:szCs w:val="21"/>
        </w:rPr>
      </w:pPr>
      <w:r>
        <w:rPr>
          <w:rFonts w:ascii="楷体_GB2312" w:eastAsia="楷体_GB2312" w:hAnsi="楷体_GB2312" w:hint="eastAsia"/>
          <w:sz w:val="24"/>
          <w:szCs w:val="21"/>
        </w:rPr>
        <w:t xml:space="preserve">    2．岗位考核原则。打破平均主义，按工作责任，岗位目标任务完成情况，</w:t>
      </w:r>
    </w:p>
    <w:p w:rsidR="00D94061" w:rsidRDefault="00D94061">
      <w:pPr>
        <w:rPr>
          <w:rFonts w:ascii="楷体_GB2312" w:eastAsia="楷体_GB2312" w:hAnsi="楷体_GB2312"/>
          <w:sz w:val="24"/>
          <w:szCs w:val="21"/>
        </w:rPr>
      </w:pPr>
      <w:r>
        <w:rPr>
          <w:rFonts w:ascii="楷体_GB2312" w:eastAsia="楷体_GB2312" w:hAnsi="楷体_GB2312" w:hint="eastAsia"/>
          <w:sz w:val="24"/>
          <w:szCs w:val="21"/>
        </w:rPr>
        <w:t>在考核的基础上，确定教师的奖励待遇。</w:t>
      </w:r>
    </w:p>
    <w:p w:rsidR="00D94061" w:rsidRDefault="00D94061">
      <w:pPr>
        <w:rPr>
          <w:rFonts w:ascii="楷体_GB2312" w:eastAsia="楷体_GB2312" w:hAnsi="楷体_GB2312"/>
          <w:sz w:val="24"/>
          <w:szCs w:val="21"/>
        </w:rPr>
      </w:pPr>
      <w:r>
        <w:rPr>
          <w:rFonts w:ascii="楷体_GB2312" w:eastAsia="楷体_GB2312" w:hAnsi="楷体_GB2312" w:hint="eastAsia"/>
          <w:sz w:val="24"/>
          <w:szCs w:val="21"/>
        </w:rPr>
        <w:t xml:space="preserve">    3．多劳多得，优绩优酬的原则。重实绩、重贡献，看工作质量和效益成绩。</w:t>
      </w:r>
    </w:p>
    <w:p w:rsidR="00D94061" w:rsidRDefault="00D94061">
      <w:pPr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  <w:szCs w:val="21"/>
        </w:rPr>
        <w:t xml:space="preserve">    4．可操作性原则。</w:t>
      </w:r>
      <w:r>
        <w:rPr>
          <w:rFonts w:ascii="楷体_GB2312" w:eastAsia="楷体_GB2312" w:hAnsi="楷体_GB2312" w:hint="eastAsia"/>
          <w:sz w:val="24"/>
        </w:rPr>
        <w:t>根据幼儿园发展目标，</w:t>
      </w:r>
      <w:r>
        <w:rPr>
          <w:rFonts w:ascii="楷体_GB2312" w:eastAsia="楷体_GB2312" w:hAnsi="楷体_GB2312" w:hint="eastAsia"/>
          <w:sz w:val="24"/>
          <w:szCs w:val="21"/>
        </w:rPr>
        <w:t>广泛征求教职工的意见，</w:t>
      </w:r>
      <w:r>
        <w:rPr>
          <w:rFonts w:ascii="楷体_GB2312" w:eastAsia="楷体_GB2312" w:hAnsi="楷体_GB2312" w:hint="eastAsia"/>
          <w:sz w:val="24"/>
        </w:rPr>
        <w:t>不断修订、完善实施方案，形成科学合理、客观公正、便于测算、利于操作的实施方案。</w:t>
      </w:r>
    </w:p>
    <w:p w:rsidR="00D94061" w:rsidRDefault="00D94061">
      <w:pPr>
        <w:widowControl/>
        <w:shd w:val="clear" w:color="auto" w:fill="FFFFFF"/>
        <w:jc w:val="left"/>
        <w:rPr>
          <w:rFonts w:ascii="楷体_GB2312" w:eastAsia="楷体_GB2312" w:hAnsi="楷体_GB2312"/>
          <w:sz w:val="24"/>
          <w:szCs w:val="21"/>
        </w:rPr>
      </w:pPr>
      <w:r>
        <w:rPr>
          <w:rFonts w:ascii="楷体_GB2312" w:eastAsia="楷体_GB2312" w:hAnsi="楷体_GB2312" w:hint="eastAsia"/>
          <w:sz w:val="24"/>
          <w:szCs w:val="21"/>
        </w:rPr>
        <w:t xml:space="preserve">    5．和谐性原则。处理好改革与稳定的关系，根据学校及教师的实际情况，逐步完善方案，努力提高教师待遇。</w:t>
      </w:r>
    </w:p>
    <w:p w:rsidR="00D94061" w:rsidRDefault="00D94061">
      <w:pPr>
        <w:widowControl/>
        <w:shd w:val="clear" w:color="auto" w:fill="FFFFFF"/>
        <w:ind w:firstLine="480"/>
        <w:jc w:val="left"/>
        <w:rPr>
          <w:rFonts w:ascii="楷体_GB2312" w:eastAsia="楷体_GB2312" w:hAnsi="楷体_GB2312" w:cs="Arial"/>
          <w:bCs/>
          <w:color w:val="000000"/>
          <w:kern w:val="0"/>
          <w:sz w:val="24"/>
        </w:rPr>
      </w:pPr>
      <w:r>
        <w:rPr>
          <w:rFonts w:ascii="楷体_GB2312" w:eastAsia="楷体_GB2312" w:hAnsi="楷体_GB2312" w:hint="eastAsia"/>
          <w:sz w:val="24"/>
        </w:rPr>
        <w:t>6．公正性原则。年终绩效考核实施</w:t>
      </w:r>
      <w:r>
        <w:rPr>
          <w:rFonts w:ascii="楷体_GB2312" w:eastAsia="楷体_GB2312" w:hAnsi="楷体_GB2312" w:cs="Arial" w:hint="eastAsia"/>
          <w:bCs/>
          <w:color w:val="000000"/>
          <w:kern w:val="0"/>
          <w:sz w:val="24"/>
        </w:rPr>
        <w:t>方案充分征求广大教师的意见，做到统筹兼顾，接受广大教职工的监督。</w:t>
      </w:r>
    </w:p>
    <w:p w:rsidR="00D94061" w:rsidRPr="00AD69DD" w:rsidRDefault="00D94061">
      <w:pPr>
        <w:widowControl/>
        <w:shd w:val="clear" w:color="auto" w:fill="FFFFFF"/>
        <w:ind w:firstLine="480"/>
        <w:jc w:val="left"/>
        <w:rPr>
          <w:rFonts w:ascii="仿宋" w:eastAsia="仿宋" w:hAnsi="仿宋" w:cs="Arial"/>
          <w:color w:val="000000"/>
          <w:kern w:val="0"/>
          <w:sz w:val="24"/>
        </w:rPr>
      </w:pPr>
      <w:r w:rsidRPr="00AD69DD">
        <w:rPr>
          <w:rFonts w:ascii="仿宋" w:eastAsia="仿宋" w:hAnsi="仿宋" w:cs="Arial" w:hint="eastAsia"/>
          <w:bCs/>
          <w:color w:val="000000"/>
          <w:kern w:val="0"/>
          <w:sz w:val="24"/>
        </w:rPr>
        <w:t>7．</w:t>
      </w:r>
      <w:r w:rsidRPr="00AD69DD">
        <w:rPr>
          <w:rFonts w:ascii="仿宋" w:eastAsia="仿宋" w:hAnsi="仿宋" w:hint="eastAsia"/>
          <w:sz w:val="24"/>
        </w:rPr>
        <w:t>适当照顾老教师及特殊岗位教师的原则。</w:t>
      </w:r>
    </w:p>
    <w:p w:rsidR="00D94061" w:rsidRPr="00DC4F51" w:rsidRDefault="00D94061">
      <w:pPr>
        <w:rPr>
          <w:rFonts w:ascii="楷体_GB2312" w:eastAsia="楷体_GB2312" w:hAnsi="楷体_GB2312"/>
          <w:color w:val="000000" w:themeColor="text1"/>
          <w:sz w:val="24"/>
          <w:szCs w:val="21"/>
        </w:rPr>
      </w:pPr>
      <w:r>
        <w:rPr>
          <w:rFonts w:ascii="黑体" w:eastAsia="黑体" w:hAnsi="黑体" w:hint="eastAsia"/>
          <w:b/>
          <w:sz w:val="24"/>
        </w:rPr>
        <w:t xml:space="preserve">  </w:t>
      </w:r>
      <w:r>
        <w:rPr>
          <w:rFonts w:ascii="楷体_GB2312" w:eastAsia="楷体_GB2312" w:hAnsi="楷体_GB2312" w:hint="eastAsia"/>
          <w:b/>
          <w:sz w:val="24"/>
        </w:rPr>
        <w:t xml:space="preserve">  三、</w:t>
      </w:r>
      <w:r w:rsidR="00EF63C5">
        <w:rPr>
          <w:rFonts w:ascii="楷体_GB2312" w:eastAsia="楷体_GB2312" w:hAnsi="楷体_GB2312" w:hint="eastAsia"/>
          <w:b/>
          <w:sz w:val="24"/>
        </w:rPr>
        <w:t>实施</w:t>
      </w:r>
      <w:r>
        <w:rPr>
          <w:rFonts w:ascii="楷体_GB2312" w:eastAsia="楷体_GB2312" w:hAnsi="楷体_GB2312" w:hint="eastAsia"/>
          <w:b/>
          <w:sz w:val="24"/>
          <w:szCs w:val="21"/>
        </w:rPr>
        <w:t>时间：</w:t>
      </w:r>
      <w:r w:rsidR="00EF63C5">
        <w:rPr>
          <w:rFonts w:ascii="楷体_GB2312" w:eastAsia="楷体_GB2312" w:hAnsi="楷体_GB2312" w:hint="eastAsia"/>
          <w:b/>
          <w:sz w:val="24"/>
          <w:szCs w:val="21"/>
        </w:rPr>
        <w:t>年终考核奖修改稿经学校教代会讨论通过后</w:t>
      </w:r>
      <w:r w:rsidR="00280072">
        <w:rPr>
          <w:rFonts w:ascii="楷体_GB2312" w:eastAsia="楷体_GB2312" w:hAnsi="楷体_GB2312" w:hint="eastAsia"/>
          <w:b/>
          <w:sz w:val="24"/>
          <w:szCs w:val="21"/>
        </w:rPr>
        <w:t>从</w:t>
      </w:r>
      <w:r w:rsidRPr="00DC4F51">
        <w:rPr>
          <w:rFonts w:ascii="楷体_GB2312" w:eastAsia="楷体_GB2312" w:hAnsi="楷体_GB2312" w:hint="eastAsia"/>
          <w:color w:val="000000" w:themeColor="text1"/>
          <w:sz w:val="24"/>
          <w:szCs w:val="21"/>
        </w:rPr>
        <w:t>201</w:t>
      </w:r>
      <w:r w:rsidR="00280072" w:rsidRPr="00DC4F51">
        <w:rPr>
          <w:rFonts w:ascii="楷体_GB2312" w:eastAsia="楷体_GB2312" w:hAnsi="楷体_GB2312" w:hint="eastAsia"/>
          <w:color w:val="000000" w:themeColor="text1"/>
          <w:sz w:val="24"/>
          <w:szCs w:val="21"/>
        </w:rPr>
        <w:t>4</w:t>
      </w:r>
      <w:r w:rsidRPr="00DC4F51">
        <w:rPr>
          <w:rFonts w:ascii="楷体_GB2312" w:eastAsia="楷体_GB2312" w:hAnsi="楷体_GB2312" w:hint="eastAsia"/>
          <w:color w:val="000000" w:themeColor="text1"/>
          <w:sz w:val="24"/>
          <w:szCs w:val="21"/>
        </w:rPr>
        <w:t>年</w:t>
      </w:r>
      <w:r w:rsidR="00EF63C5" w:rsidRPr="00DC4F51">
        <w:rPr>
          <w:rFonts w:ascii="楷体_GB2312" w:eastAsia="楷体_GB2312" w:hAnsi="楷体_GB2312" w:hint="eastAsia"/>
          <w:color w:val="000000" w:themeColor="text1"/>
          <w:sz w:val="24"/>
          <w:szCs w:val="21"/>
        </w:rPr>
        <w:t>8</w:t>
      </w:r>
      <w:r w:rsidRPr="00DC4F51">
        <w:rPr>
          <w:rFonts w:ascii="楷体_GB2312" w:eastAsia="楷体_GB2312" w:hAnsi="楷体_GB2312" w:hint="eastAsia"/>
          <w:color w:val="000000" w:themeColor="text1"/>
          <w:sz w:val="24"/>
          <w:szCs w:val="21"/>
        </w:rPr>
        <w:t>月</w:t>
      </w:r>
      <w:r w:rsidR="00EF63C5" w:rsidRPr="00DC4F51">
        <w:rPr>
          <w:rFonts w:ascii="楷体_GB2312" w:eastAsia="楷体_GB2312" w:hAnsi="楷体_GB2312" w:hint="eastAsia"/>
          <w:color w:val="000000" w:themeColor="text1"/>
          <w:sz w:val="24"/>
          <w:szCs w:val="21"/>
        </w:rPr>
        <w:t>19日起实施执行。</w:t>
      </w:r>
    </w:p>
    <w:p w:rsidR="00D94061" w:rsidRPr="00DC4F51" w:rsidRDefault="00D94061" w:rsidP="008C55BB">
      <w:pPr>
        <w:ind w:firstLineChars="200" w:firstLine="482"/>
        <w:rPr>
          <w:rFonts w:ascii="楷体_GB2312" w:eastAsia="楷体_GB2312" w:hAnsi="楷体_GB2312" w:cs="宋体"/>
          <w:color w:val="000000" w:themeColor="text1"/>
          <w:kern w:val="0"/>
          <w:sz w:val="24"/>
        </w:rPr>
      </w:pPr>
      <w:r w:rsidRPr="00DC4F51">
        <w:rPr>
          <w:rFonts w:ascii="楷体_GB2312" w:eastAsia="楷体_GB2312" w:hAnsi="楷体_GB2312" w:hint="eastAsia"/>
          <w:b/>
          <w:color w:val="000000" w:themeColor="text1"/>
          <w:sz w:val="24"/>
        </w:rPr>
        <w:t>四、年终考核与奖金分配</w:t>
      </w:r>
    </w:p>
    <w:p w:rsidR="00D94061" w:rsidRDefault="00D94061">
      <w:pPr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楷体_GB2312" w:hint="eastAsia"/>
          <w:b/>
          <w:sz w:val="24"/>
        </w:rPr>
        <w:t xml:space="preserve">   （一）基础奖考核与发放</w:t>
      </w:r>
    </w:p>
    <w:p w:rsidR="00D94061" w:rsidRDefault="00D94061">
      <w:pPr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楷体_GB2312" w:hint="eastAsia"/>
          <w:b/>
          <w:sz w:val="24"/>
        </w:rPr>
        <w:t xml:space="preserve">    1.基础奖的构成</w:t>
      </w:r>
    </w:p>
    <w:p w:rsidR="00D94061" w:rsidRDefault="00D94061">
      <w:pPr>
        <w:ind w:firstLineChars="200" w:firstLine="480"/>
        <w:rPr>
          <w:rFonts w:ascii="楷体_GB2312" w:eastAsia="楷体_GB2312" w:hAnsi="楷体_GB2312" w:cs="宋体"/>
          <w:kern w:val="0"/>
          <w:sz w:val="24"/>
        </w:rPr>
      </w:pPr>
      <w:r>
        <w:rPr>
          <w:rFonts w:ascii="楷体_GB2312" w:eastAsia="楷体_GB2312" w:hAnsi="楷体_GB2312" w:cs="宋体" w:hint="eastAsia"/>
          <w:kern w:val="0"/>
          <w:sz w:val="24"/>
        </w:rPr>
        <w:t>基础奖主要体现本镇经济发展水平、岗位职责等因素，占年终奖总量的80％。</w:t>
      </w:r>
    </w:p>
    <w:p w:rsidR="00D94061" w:rsidRDefault="00D94061" w:rsidP="00EA184D">
      <w:pPr>
        <w:ind w:firstLineChars="196" w:firstLine="472"/>
        <w:rPr>
          <w:rFonts w:ascii="楷体_GB2312" w:eastAsia="楷体_GB2312" w:hAnsi="楷体_GB2312" w:cs="宋体"/>
          <w:b/>
          <w:kern w:val="0"/>
          <w:sz w:val="24"/>
        </w:rPr>
      </w:pPr>
      <w:r>
        <w:rPr>
          <w:rFonts w:ascii="楷体_GB2312" w:eastAsia="楷体_GB2312" w:hAnsi="楷体_GB2312" w:cs="宋体" w:hint="eastAsia"/>
          <w:b/>
          <w:kern w:val="0"/>
          <w:sz w:val="24"/>
        </w:rPr>
        <w:t>2.考核发放办法</w:t>
      </w:r>
    </w:p>
    <w:p w:rsidR="00D94061" w:rsidRDefault="00D94061">
      <w:pPr>
        <w:rPr>
          <w:rFonts w:ascii="楷体_GB2312" w:eastAsia="楷体_GB2312" w:hAnsi="楷体_GB2312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楷体_GB2312" w:eastAsia="楷体_GB2312" w:hAnsi="楷体_GB2312" w:cs="宋体" w:hint="eastAsia"/>
          <w:kern w:val="0"/>
          <w:sz w:val="24"/>
        </w:rPr>
        <w:t>（1）对服从工作安排、履行岗位职责、完成幼儿园规定的教育教学任务，年度考核为合格以上等次的教工，全额发放其相应的基础奖。</w:t>
      </w:r>
    </w:p>
    <w:p w:rsidR="00D94061" w:rsidRDefault="00D94061">
      <w:pPr>
        <w:ind w:firstLineChars="150" w:firstLine="360"/>
        <w:rPr>
          <w:rFonts w:ascii="楷体_GB2312" w:eastAsia="楷体_GB2312" w:hAnsi="楷体_GB2312"/>
          <w:bCs/>
          <w:sz w:val="24"/>
        </w:rPr>
      </w:pPr>
      <w:r>
        <w:rPr>
          <w:rFonts w:ascii="楷体_GB2312" w:eastAsia="楷体_GB2312" w:hAnsi="楷体_GB2312" w:cs="宋体" w:hint="eastAsia"/>
          <w:kern w:val="0"/>
          <w:sz w:val="24"/>
        </w:rPr>
        <w:t>（2）发生教学事故及其违反幼儿园教育教学要求的，则年度考核定为基本合格</w:t>
      </w:r>
      <w:r>
        <w:rPr>
          <w:rFonts w:ascii="楷体_GB2312" w:eastAsia="楷体_GB2312" w:hAnsi="楷体_GB2312" w:hint="eastAsia"/>
          <w:sz w:val="24"/>
        </w:rPr>
        <w:t>，发50%的</w:t>
      </w:r>
      <w:r>
        <w:rPr>
          <w:rFonts w:ascii="楷体_GB2312" w:eastAsia="楷体_GB2312" w:hAnsi="楷体_GB2312" w:cs="宋体" w:hint="eastAsia"/>
          <w:kern w:val="0"/>
          <w:sz w:val="24"/>
        </w:rPr>
        <w:t>基础奖</w:t>
      </w:r>
      <w:r>
        <w:rPr>
          <w:rFonts w:ascii="楷体_GB2312" w:eastAsia="楷体_GB2312" w:hAnsi="楷体_GB2312" w:hint="eastAsia"/>
          <w:sz w:val="24"/>
        </w:rPr>
        <w:t>。</w:t>
      </w:r>
      <w:r>
        <w:rPr>
          <w:rFonts w:ascii="楷体_GB2312" w:eastAsia="楷体_GB2312" w:hAnsi="楷体_GB2312" w:cs="宋体" w:hint="eastAsia"/>
          <w:kern w:val="0"/>
          <w:sz w:val="24"/>
        </w:rPr>
        <w:t>凡有下列情形之一的，发现一次扣300元，情节严重造成后果的，年度考核为</w:t>
      </w:r>
      <w:r>
        <w:rPr>
          <w:rFonts w:ascii="楷体_GB2312" w:eastAsia="楷体_GB2312" w:hAnsi="楷体_GB2312" w:hint="eastAsia"/>
          <w:sz w:val="24"/>
        </w:rPr>
        <w:t>不合格，停发</w:t>
      </w:r>
      <w:r>
        <w:rPr>
          <w:rFonts w:ascii="楷体_GB2312" w:eastAsia="楷体_GB2312" w:hAnsi="楷体_GB2312" w:hint="eastAsia"/>
          <w:bCs/>
          <w:sz w:val="24"/>
        </w:rPr>
        <w:t>基础奖。</w:t>
      </w:r>
    </w:p>
    <w:p w:rsidR="00D94061" w:rsidRDefault="00D94061">
      <w:pPr>
        <w:ind w:firstLineChars="200" w:firstLine="480"/>
        <w:rPr>
          <w:rFonts w:ascii="楷体_GB2312" w:eastAsia="楷体_GB2312" w:hAnsi="楷体_GB2312" w:cs="宋体"/>
          <w:kern w:val="0"/>
          <w:sz w:val="24"/>
        </w:rPr>
      </w:pPr>
      <w:r>
        <w:rPr>
          <w:rFonts w:ascii="楷体_GB2312" w:eastAsia="楷体_GB2312" w:hAnsi="楷体_GB2312" w:cs="宋体" w:hint="eastAsia"/>
          <w:kern w:val="0"/>
          <w:sz w:val="24"/>
        </w:rPr>
        <w:t>●违反常州市师德自律《八要十不规定》；</w:t>
      </w:r>
    </w:p>
    <w:p w:rsidR="00D94061" w:rsidRDefault="00D94061">
      <w:pPr>
        <w:ind w:firstLineChars="200" w:firstLine="480"/>
        <w:rPr>
          <w:rFonts w:ascii="楷体_GB2312" w:eastAsia="楷体_GB2312" w:hAnsi="楷体_GB2312" w:cs="宋体"/>
          <w:kern w:val="0"/>
          <w:sz w:val="24"/>
        </w:rPr>
      </w:pPr>
      <w:r>
        <w:rPr>
          <w:rFonts w:ascii="楷体_GB2312" w:eastAsia="楷体_GB2312" w:hAnsi="楷体_GB2312" w:cs="宋体" w:hint="eastAsia"/>
          <w:kern w:val="0"/>
          <w:sz w:val="24"/>
        </w:rPr>
        <w:t>●违反新北区《五条禁令》；</w:t>
      </w:r>
    </w:p>
    <w:p w:rsidR="00D94061" w:rsidRDefault="00D94061">
      <w:pPr>
        <w:ind w:firstLineChars="200" w:firstLine="480"/>
        <w:rPr>
          <w:rFonts w:ascii="楷体_GB2312" w:eastAsia="楷体_GB2312" w:hAnsi="楷体_GB2312" w:cs="宋体"/>
          <w:kern w:val="0"/>
          <w:sz w:val="24"/>
        </w:rPr>
      </w:pPr>
      <w:r>
        <w:rPr>
          <w:rFonts w:ascii="楷体_GB2312" w:eastAsia="楷体_GB2312" w:hAnsi="楷体_GB2312" w:cs="宋体" w:hint="eastAsia"/>
          <w:kern w:val="0"/>
          <w:sz w:val="24"/>
        </w:rPr>
        <w:t>●没有履行岗位职责、没有完成规定的教育教学任务；</w:t>
      </w:r>
    </w:p>
    <w:p w:rsidR="00D94061" w:rsidRDefault="00D94061">
      <w:pPr>
        <w:ind w:firstLineChars="200" w:firstLine="480"/>
        <w:rPr>
          <w:rFonts w:ascii="楷体_GB2312" w:eastAsia="楷体_GB2312" w:hAnsi="楷体_GB2312" w:cs="宋体"/>
          <w:kern w:val="0"/>
          <w:sz w:val="24"/>
        </w:rPr>
      </w:pPr>
      <w:r>
        <w:rPr>
          <w:rFonts w:ascii="楷体_GB2312" w:eastAsia="楷体_GB2312" w:hAnsi="楷体_GB2312" w:cs="宋体" w:hint="eastAsia"/>
          <w:kern w:val="0"/>
          <w:sz w:val="24"/>
        </w:rPr>
        <w:t>●不服从幼儿园管理、以非法方式表达诉求、影响教育教学任务的完成，干扰正常教育教学秩序、损坏幼儿利益的；</w:t>
      </w:r>
    </w:p>
    <w:p w:rsidR="00D94061" w:rsidRDefault="00D94061">
      <w:pPr>
        <w:ind w:leftChars="228" w:left="479"/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cs="宋体" w:hint="eastAsia"/>
          <w:kern w:val="0"/>
          <w:sz w:val="24"/>
        </w:rPr>
        <w:t>●在集体中搞不团结，造成对集体有不良影响或教职工之间有吵闹等不文明行为的；●因</w:t>
      </w:r>
      <w:r>
        <w:rPr>
          <w:rFonts w:ascii="楷体_GB2312" w:eastAsia="楷体_GB2312" w:hAnsi="楷体_GB2312" w:hint="eastAsia"/>
          <w:sz w:val="24"/>
        </w:rPr>
        <w:t>个人处事不谨慎影响幼儿园声誉、</w:t>
      </w:r>
      <w:r>
        <w:rPr>
          <w:rFonts w:ascii="楷体_GB2312" w:eastAsia="楷体_GB2312" w:hAnsi="楷体_GB2312" w:cs="宋体" w:hint="eastAsia"/>
          <w:kern w:val="0"/>
          <w:sz w:val="24"/>
        </w:rPr>
        <w:t>师德方面存在问题的</w:t>
      </w:r>
      <w:r>
        <w:rPr>
          <w:rFonts w:ascii="楷体_GB2312" w:eastAsia="楷体_GB2312" w:hAnsi="楷体_GB2312" w:hint="eastAsia"/>
          <w:sz w:val="24"/>
        </w:rPr>
        <w:t>。</w:t>
      </w:r>
    </w:p>
    <w:p w:rsidR="00D94061" w:rsidRDefault="00D94061">
      <w:pPr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 xml:space="preserve">   （3）在规定的探亲假、产假、婚丧假、男方护理假期间，基础奖正常发放。</w:t>
      </w:r>
    </w:p>
    <w:p w:rsidR="00D94061" w:rsidRDefault="00D94061">
      <w:pPr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 xml:space="preserve">   （4）因个人原因未参加考核，不定等次者，停发基础奖。</w:t>
      </w:r>
    </w:p>
    <w:p w:rsidR="00D94061" w:rsidRDefault="00D94061">
      <w:pPr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 xml:space="preserve">   （5）立案审查人员，在立案审查期间停发基础奖，立案审查后有结论的，按有关规定执行，受处分人员按相关考核规定执行。</w:t>
      </w:r>
    </w:p>
    <w:p w:rsidR="00D94061" w:rsidRPr="00DC4F51" w:rsidRDefault="00D94061">
      <w:pPr>
        <w:rPr>
          <w:rFonts w:ascii="楷体_GB2312" w:eastAsia="楷体_GB2312" w:hAnsi="楷体_GB2312"/>
          <w:color w:val="000000" w:themeColor="text1"/>
          <w:sz w:val="24"/>
        </w:rPr>
      </w:pPr>
      <w:r>
        <w:rPr>
          <w:rFonts w:ascii="楷体_GB2312" w:eastAsia="楷体_GB2312" w:hAnsi="楷体_GB2312" w:hint="eastAsia"/>
          <w:sz w:val="24"/>
        </w:rPr>
        <w:lastRenderedPageBreak/>
        <w:t xml:space="preserve">   </w:t>
      </w:r>
      <w:r w:rsidRPr="00DC4F51">
        <w:rPr>
          <w:rFonts w:ascii="楷体_GB2312" w:eastAsia="楷体_GB2312" w:hAnsi="楷体_GB2312" w:hint="eastAsia"/>
          <w:color w:val="000000" w:themeColor="text1"/>
          <w:sz w:val="24"/>
        </w:rPr>
        <w:t>（6）幼儿园工作人员因病假当年缺勤14个工作日，事假当年缺勤</w:t>
      </w:r>
      <w:r w:rsidR="00C53761" w:rsidRPr="00DC4F51">
        <w:rPr>
          <w:rFonts w:ascii="楷体_GB2312" w:eastAsia="楷体_GB2312" w:hAnsi="楷体_GB2312" w:hint="eastAsia"/>
          <w:color w:val="000000" w:themeColor="text1"/>
          <w:sz w:val="24"/>
        </w:rPr>
        <w:t>7</w:t>
      </w:r>
      <w:r w:rsidRPr="00DC4F51">
        <w:rPr>
          <w:rFonts w:ascii="楷体_GB2312" w:eastAsia="楷体_GB2312" w:hAnsi="楷体_GB2312" w:hint="eastAsia"/>
          <w:color w:val="000000" w:themeColor="text1"/>
          <w:sz w:val="24"/>
        </w:rPr>
        <w:t>个工作日的，基础奖扣半个月；累计或连续请假达15个以上（含15个）工作日，基础奖扣1个月；累计或连续请假超1个月不超过2个月，基础奖扣2个月；累计或连续请假超2个月不满3个月的，基础奖扣3个月；累计或连续请假超3个月的，基础奖扣50%。超过六个月的停发基础奖。</w:t>
      </w:r>
    </w:p>
    <w:p w:rsidR="00D94061" w:rsidRDefault="00D94061">
      <w:pPr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 xml:space="preserve">   （7）延长试用期的发</w:t>
      </w:r>
      <w:r w:rsidR="00933D1E">
        <w:rPr>
          <w:rFonts w:ascii="楷体_GB2312" w:eastAsia="楷体_GB2312" w:hAnsi="楷体_GB2312" w:hint="eastAsia"/>
          <w:sz w:val="24"/>
        </w:rPr>
        <w:t>7</w:t>
      </w:r>
      <w:r>
        <w:rPr>
          <w:rFonts w:ascii="楷体_GB2312" w:eastAsia="楷体_GB2312" w:hAnsi="楷体_GB2312" w:hint="eastAsia"/>
          <w:sz w:val="24"/>
        </w:rPr>
        <w:t>0%基础奖；试用期被淘汰的停发基础奖。</w:t>
      </w:r>
    </w:p>
    <w:p w:rsidR="00D94061" w:rsidRDefault="00D94061">
      <w:pPr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 xml:space="preserve">   （8）合同期未满辞职者和不提前</w:t>
      </w:r>
      <w:r w:rsidR="00DC4F51">
        <w:rPr>
          <w:rFonts w:ascii="楷体_GB2312" w:eastAsia="楷体_GB2312" w:hAnsi="楷体_GB2312" w:hint="eastAsia"/>
          <w:sz w:val="24"/>
        </w:rPr>
        <w:t>三</w:t>
      </w:r>
      <w:r>
        <w:rPr>
          <w:rFonts w:ascii="楷体_GB2312" w:eastAsia="楷体_GB2312" w:hAnsi="楷体_GB2312" w:hint="eastAsia"/>
          <w:sz w:val="24"/>
        </w:rPr>
        <w:t>个月履行手续辞职者停发基础奖。</w:t>
      </w:r>
    </w:p>
    <w:p w:rsidR="00817C62" w:rsidRPr="001A0329" w:rsidRDefault="00817C62" w:rsidP="008C55BB">
      <w:pPr>
        <w:ind w:firstLineChars="147" w:firstLine="354"/>
        <w:rPr>
          <w:rFonts w:ascii="楷体_GB2312" w:eastAsia="楷体_GB2312" w:hAnsi="楷体_GB2312" w:cs="宋体"/>
          <w:color w:val="000000" w:themeColor="text1"/>
          <w:kern w:val="0"/>
          <w:sz w:val="24"/>
        </w:rPr>
      </w:pPr>
      <w:r w:rsidRPr="001A0329">
        <w:rPr>
          <w:rFonts w:ascii="楷体_GB2312" w:eastAsia="楷体_GB2312" w:hAnsi="楷体_GB2312" w:cs="宋体" w:hint="eastAsia"/>
          <w:b/>
          <w:color w:val="000000" w:themeColor="text1"/>
          <w:kern w:val="0"/>
          <w:sz w:val="24"/>
        </w:rPr>
        <w:t>（</w:t>
      </w:r>
      <w:r w:rsidR="008C55BB" w:rsidRPr="001A0329">
        <w:rPr>
          <w:rFonts w:ascii="楷体_GB2312" w:eastAsia="楷体_GB2312" w:hAnsi="楷体_GB2312" w:cs="宋体" w:hint="eastAsia"/>
          <w:b/>
          <w:color w:val="000000" w:themeColor="text1"/>
          <w:kern w:val="0"/>
          <w:sz w:val="24"/>
        </w:rPr>
        <w:t>9</w:t>
      </w:r>
      <w:r w:rsidRPr="001A0329">
        <w:rPr>
          <w:rFonts w:ascii="楷体_GB2312" w:eastAsia="楷体_GB2312" w:hAnsi="楷体_GB2312" w:cs="宋体" w:hint="eastAsia"/>
          <w:b/>
          <w:color w:val="000000" w:themeColor="text1"/>
          <w:kern w:val="0"/>
          <w:sz w:val="24"/>
        </w:rPr>
        <w:t>）</w:t>
      </w:r>
      <w:r w:rsidRPr="001A0329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根据教师基本功考核方案，每</w:t>
      </w:r>
      <w:r w:rsidR="00FC6B7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学</w:t>
      </w:r>
      <w:r w:rsidRPr="001A0329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年考核一次，连续两年考核为最后一名者，</w:t>
      </w:r>
      <w:r w:rsidR="00A32C18" w:rsidRPr="001A0329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全</w:t>
      </w:r>
      <w:r w:rsidRPr="001A0329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年</w:t>
      </w:r>
      <w:r w:rsidR="00A32C18" w:rsidRPr="001A0329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基础奖享受一半</w:t>
      </w:r>
      <w:r w:rsidRPr="001A0329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。</w:t>
      </w:r>
      <w:r w:rsidR="00FC6B7C" w:rsidRPr="00FC6B7C">
        <w:rPr>
          <w:rFonts w:ascii="楷体_GB2312" w:eastAsia="楷体_GB2312" w:hAnsi="楷体_GB2312" w:cs="宋体" w:hint="eastAsia"/>
          <w:color w:val="00B050"/>
          <w:kern w:val="0"/>
          <w:sz w:val="24"/>
        </w:rPr>
        <w:t>(产假不算,病假补考)</w:t>
      </w:r>
    </w:p>
    <w:p w:rsidR="00817C62" w:rsidRPr="00817C62" w:rsidRDefault="00817C62">
      <w:pPr>
        <w:rPr>
          <w:rFonts w:ascii="楷体_GB2312" w:eastAsia="楷体_GB2312" w:hAnsi="楷体_GB2312"/>
          <w:sz w:val="24"/>
        </w:rPr>
      </w:pPr>
    </w:p>
    <w:p w:rsidR="00D94061" w:rsidRDefault="00D94061">
      <w:pPr>
        <w:ind w:firstLine="480"/>
        <w:rPr>
          <w:rFonts w:ascii="楷体_GB2312" w:eastAsia="楷体_GB2312" w:hAnsi="楷体_GB2312" w:cs="宋体"/>
          <w:b/>
          <w:bCs/>
          <w:kern w:val="0"/>
          <w:sz w:val="24"/>
        </w:rPr>
      </w:pPr>
      <w:r>
        <w:rPr>
          <w:rFonts w:ascii="楷体_GB2312" w:eastAsia="楷体_GB2312" w:hAnsi="楷体_GB2312" w:cs="宋体" w:hint="eastAsia"/>
          <w:b/>
          <w:bCs/>
          <w:kern w:val="0"/>
          <w:sz w:val="24"/>
        </w:rPr>
        <w:t>（二）奖励性考核与发放</w:t>
      </w:r>
    </w:p>
    <w:p w:rsidR="00D94061" w:rsidRDefault="00D94061">
      <w:pPr>
        <w:ind w:firstLineChars="99" w:firstLine="238"/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楷体_GB2312" w:cs="宋体" w:hint="eastAsia"/>
          <w:kern w:val="0"/>
          <w:sz w:val="24"/>
        </w:rPr>
        <w:t xml:space="preserve"> </w:t>
      </w:r>
      <w:r>
        <w:rPr>
          <w:rFonts w:ascii="楷体_GB2312" w:eastAsia="楷体_GB2312" w:hAnsi="楷体_GB2312" w:cs="宋体" w:hint="eastAsia"/>
          <w:b/>
          <w:kern w:val="0"/>
          <w:sz w:val="24"/>
        </w:rPr>
        <w:t xml:space="preserve"> 1．奖励性奖金的构成：</w:t>
      </w:r>
      <w:r>
        <w:rPr>
          <w:rFonts w:ascii="楷体_GB2312" w:eastAsia="楷体_GB2312" w:hAnsi="楷体_GB2312" w:cs="宋体" w:hint="eastAsia"/>
          <w:kern w:val="0"/>
          <w:sz w:val="24"/>
        </w:rPr>
        <w:t>主要体现工作岗位和质量等，占年终奖总量的20%。</w:t>
      </w:r>
    </w:p>
    <w:p w:rsidR="00D94061" w:rsidRDefault="00D94061" w:rsidP="00EA184D">
      <w:pPr>
        <w:ind w:firstLineChars="99" w:firstLine="239"/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楷体_GB2312" w:hint="eastAsia"/>
          <w:b/>
          <w:sz w:val="24"/>
        </w:rPr>
        <w:t xml:space="preserve">  2．奖励性考核项目：</w:t>
      </w:r>
    </w:p>
    <w:p w:rsidR="00D94061" w:rsidRDefault="00D94061">
      <w:pPr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b/>
          <w:sz w:val="24"/>
          <w:szCs w:val="28"/>
        </w:rPr>
        <w:t xml:space="preserve">    </w:t>
      </w:r>
      <w:r>
        <w:rPr>
          <w:rFonts w:ascii="楷体_GB2312" w:eastAsia="楷体_GB2312" w:hAnsi="楷体_GB2312" w:hint="eastAsia"/>
          <w:b/>
          <w:sz w:val="24"/>
        </w:rPr>
        <w:t>（1）文明奖：</w:t>
      </w:r>
      <w:r>
        <w:rPr>
          <w:rFonts w:ascii="楷体_GB2312" w:eastAsia="楷体_GB2312" w:hAnsi="楷体_GB2312" w:cs="宋体" w:hint="eastAsia"/>
          <w:bCs/>
          <w:kern w:val="0"/>
          <w:sz w:val="24"/>
        </w:rPr>
        <w:t>举止文明、遵纪守法，团结互助，爱护公物，节约财物，积极参加学校各项活动。</w:t>
      </w:r>
      <w:r>
        <w:rPr>
          <w:rFonts w:ascii="楷体_GB2312" w:eastAsia="楷体_GB2312" w:hAnsi="楷体_GB2312" w:hint="eastAsia"/>
          <w:sz w:val="24"/>
        </w:rPr>
        <w:t>在相关活动或本职工作中绩效显著的教职工奖励，具体数额为奖励性奖金平均的5%。</w:t>
      </w:r>
    </w:p>
    <w:p w:rsidR="003C550B" w:rsidRPr="0030208C" w:rsidRDefault="00D94061" w:rsidP="00EA184D">
      <w:pPr>
        <w:ind w:firstLineChars="200" w:firstLine="482"/>
        <w:rPr>
          <w:rFonts w:ascii="楷体_GB2312" w:eastAsia="楷体_GB2312" w:hAnsi="楷体_GB2312" w:cs="宋体"/>
          <w:color w:val="000000" w:themeColor="text1"/>
          <w:kern w:val="0"/>
          <w:sz w:val="24"/>
        </w:rPr>
      </w:pPr>
      <w:r>
        <w:rPr>
          <w:rFonts w:ascii="楷体_GB2312" w:eastAsia="楷体_GB2312" w:hAnsi="楷体_GB2312" w:cs="宋体" w:hint="eastAsia"/>
          <w:b/>
          <w:kern w:val="0"/>
          <w:sz w:val="24"/>
        </w:rPr>
        <w:t>（2）</w:t>
      </w:r>
      <w:r>
        <w:rPr>
          <w:rFonts w:ascii="楷体_GB2312" w:eastAsia="楷体_GB2312" w:hAnsi="楷体_GB2312" w:hint="eastAsia"/>
          <w:b/>
          <w:sz w:val="24"/>
        </w:rPr>
        <w:t>安全奖：</w:t>
      </w:r>
      <w:r>
        <w:rPr>
          <w:rFonts w:ascii="楷体_GB2312" w:eastAsia="楷体_GB2312" w:hAnsi="楷体_GB2312" w:hint="eastAsia"/>
          <w:sz w:val="24"/>
          <w:szCs w:val="21"/>
        </w:rPr>
        <w:t>具有“安全责任重于泰山”意识，</w:t>
      </w:r>
      <w:r>
        <w:rPr>
          <w:rFonts w:ascii="楷体_GB2312" w:eastAsia="楷体_GB2312" w:hAnsi="楷体_GB2312" w:hint="eastAsia"/>
          <w:sz w:val="24"/>
        </w:rPr>
        <w:t>签订安全责任状，在有效期内和</w:t>
      </w:r>
      <w:r>
        <w:rPr>
          <w:rFonts w:ascii="楷体_GB2312" w:eastAsia="楷体_GB2312" w:hAnsi="楷体_GB2312" w:hint="eastAsia"/>
          <w:sz w:val="24"/>
          <w:szCs w:val="21"/>
        </w:rPr>
        <w:t>自己的职责范围内（包括进班代课人员）</w:t>
      </w:r>
      <w:r>
        <w:rPr>
          <w:rFonts w:ascii="楷体_GB2312" w:eastAsia="楷体_GB2312" w:hAnsi="楷体_GB2312" w:hint="eastAsia"/>
          <w:sz w:val="24"/>
        </w:rPr>
        <w:t>未发生任何责任事故者可得</w:t>
      </w:r>
      <w:r>
        <w:rPr>
          <w:rFonts w:ascii="楷体_GB2312" w:eastAsia="楷体_GB2312" w:hAnsi="楷体_GB2312" w:hint="eastAsia"/>
          <w:sz w:val="24"/>
          <w:szCs w:val="21"/>
        </w:rPr>
        <w:t>每月</w:t>
      </w:r>
      <w:r>
        <w:rPr>
          <w:rFonts w:ascii="楷体_GB2312" w:eastAsia="楷体_GB2312" w:hAnsi="楷体_GB2312" w:hint="eastAsia"/>
          <w:bCs/>
          <w:sz w:val="24"/>
        </w:rPr>
        <w:t>奖励性奖</w:t>
      </w:r>
      <w:r>
        <w:rPr>
          <w:rFonts w:ascii="楷体_GB2312" w:eastAsia="楷体_GB2312" w:hAnsi="楷体_GB2312" w:hint="eastAsia"/>
          <w:bCs/>
          <w:sz w:val="24"/>
          <w:szCs w:val="21"/>
        </w:rPr>
        <w:t>平</w:t>
      </w:r>
      <w:r>
        <w:rPr>
          <w:rFonts w:ascii="楷体_GB2312" w:eastAsia="楷体_GB2312" w:hAnsi="楷体_GB2312" w:hint="eastAsia"/>
          <w:sz w:val="24"/>
          <w:szCs w:val="21"/>
        </w:rPr>
        <w:t>均的5%；</w:t>
      </w:r>
      <w:r>
        <w:rPr>
          <w:rFonts w:ascii="楷体_GB2312" w:eastAsia="楷体_GB2312" w:hAnsi="楷体_GB2312" w:hint="eastAsia"/>
          <w:sz w:val="24"/>
        </w:rPr>
        <w:t>发现事故隐患，及时报告或采取有效措施，避免或防止事故发生，阻止事态扩大取得良好效果者，给予一定奖励</w:t>
      </w:r>
      <w:r>
        <w:rPr>
          <w:rFonts w:ascii="楷体_GB2312" w:eastAsia="楷体_GB2312" w:hAnsi="楷体_GB2312" w:cs="宋体" w:hint="eastAsia"/>
          <w:kern w:val="0"/>
          <w:sz w:val="24"/>
        </w:rPr>
        <w:t>。</w:t>
      </w:r>
      <w:r w:rsidR="006D193A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幼儿在园发生安全事故，如果到医院就诊，班内教师和保育员各扣除50元；缝1-2针班内教师和保育员各扣除100元，缝3针以上班内教师和保育员各扣除200元；</w:t>
      </w:r>
      <w:r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因教师职责原因造成事故，但情节不严重者，一次扣除安全奖500元；因教师职责原因造成事故，情节较严重者，一次扣除安全奖1000元；因教师职责原因造成事故，情节严重，对学校声誉造成影响者，</w:t>
      </w:r>
      <w:r w:rsidR="00A32C18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产生的所有费用，</w:t>
      </w:r>
      <w:r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除扣除全年安全奖外</w:t>
      </w:r>
      <w:r w:rsidR="00B42C96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，</w:t>
      </w:r>
      <w:r w:rsidR="00A32C18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不足部分</w:t>
      </w:r>
      <w:r w:rsidR="00B42C96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由</w:t>
      </w:r>
      <w:r w:rsidR="001A1D9D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当事人、本班教职工、</w:t>
      </w:r>
      <w:r w:rsidR="002C1E5F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安全</w:t>
      </w:r>
      <w:r w:rsidR="00B21847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管理</w:t>
      </w:r>
      <w:r w:rsidR="001A1D9D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负责人及</w:t>
      </w:r>
      <w:r w:rsidR="00B21847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幼儿园</w:t>
      </w:r>
      <w:r w:rsidR="00BF544C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共同</w:t>
      </w:r>
      <w:r w:rsidR="00A32C18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承担，</w:t>
      </w:r>
      <w:r w:rsidR="00B21847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从基础</w:t>
      </w:r>
      <w:r w:rsidR="00A32C18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奖中扣除</w:t>
      </w:r>
      <w:r w:rsidR="005A1256"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（具体方案召开园务会议商讨决定）</w:t>
      </w:r>
      <w:r w:rsidRPr="0030208C">
        <w:rPr>
          <w:rFonts w:ascii="楷体_GB2312" w:eastAsia="楷体_GB2312" w:hAnsi="楷体_GB2312" w:cs="宋体" w:hint="eastAsia"/>
          <w:color w:val="000000" w:themeColor="text1"/>
          <w:kern w:val="0"/>
          <w:sz w:val="24"/>
        </w:rPr>
        <w:t>。</w:t>
      </w:r>
    </w:p>
    <w:p w:rsidR="003C550B" w:rsidRDefault="00D94061" w:rsidP="00EA184D">
      <w:pPr>
        <w:ind w:firstLineChars="200" w:firstLine="482"/>
        <w:rPr>
          <w:rFonts w:ascii="楷体_GB2312" w:eastAsia="楷体_GB2312" w:hAnsi="楷体_GB2312" w:cs="宋体"/>
          <w:kern w:val="0"/>
          <w:sz w:val="24"/>
        </w:rPr>
      </w:pPr>
      <w:r>
        <w:rPr>
          <w:rFonts w:ascii="楷体_GB2312" w:eastAsia="楷体_GB2312" w:hAnsi="楷体_GB2312" w:cs="宋体" w:hint="eastAsia"/>
          <w:b/>
          <w:kern w:val="0"/>
          <w:sz w:val="24"/>
        </w:rPr>
        <w:t>（3）</w:t>
      </w:r>
      <w:r>
        <w:rPr>
          <w:rFonts w:ascii="楷体_GB2312" w:eastAsia="楷体_GB2312" w:hAnsi="楷体_GB2312" w:hint="eastAsia"/>
          <w:b/>
          <w:sz w:val="24"/>
        </w:rPr>
        <w:t>保教质量奖：</w:t>
      </w:r>
      <w:r>
        <w:rPr>
          <w:rFonts w:ascii="楷体_GB2312" w:eastAsia="楷体_GB2312" w:hAnsi="楷体_GB2312" w:hint="eastAsia"/>
          <w:sz w:val="24"/>
          <w:szCs w:val="21"/>
        </w:rPr>
        <w:t>根据《常州市新桥中心幼儿园教师保教工作质量考核评价表》逐月考核后按当月奖励数额为计算基数发放。</w:t>
      </w:r>
    </w:p>
    <w:p w:rsidR="00D94061" w:rsidRDefault="00D94061">
      <w:pPr>
        <w:adjustRightInd w:val="0"/>
        <w:snapToGrid w:val="0"/>
        <w:ind w:firstLine="482"/>
        <w:rPr>
          <w:rFonts w:ascii="仿宋_GB2312" w:eastAsia="仿宋_GB2312" w:hAnsi="仿宋_GB2312"/>
          <w:sz w:val="24"/>
        </w:rPr>
      </w:pPr>
      <w:r>
        <w:rPr>
          <w:rFonts w:ascii="楷体_GB2312" w:eastAsia="楷体_GB2312" w:hAnsi="楷体_GB2312" w:cs="宋体" w:hint="eastAsia"/>
          <w:b/>
          <w:bCs/>
          <w:kern w:val="0"/>
          <w:sz w:val="24"/>
        </w:rPr>
        <w:t>3．特殊岗位奖</w:t>
      </w:r>
    </w:p>
    <w:p w:rsidR="00D94061" w:rsidRDefault="00D94061">
      <w:pPr>
        <w:ind w:firstLine="482"/>
        <w:rPr>
          <w:rFonts w:ascii="楷体_GB2312" w:eastAsia="楷体_GB2312" w:hAnsi="楷体_GB2312" w:cs="宋体"/>
          <w:bCs/>
          <w:kern w:val="0"/>
          <w:sz w:val="24"/>
        </w:rPr>
      </w:pPr>
      <w:r>
        <w:rPr>
          <w:rFonts w:ascii="楷体_GB2312" w:eastAsia="楷体_GB2312" w:hAnsi="楷体_GB2312" w:cs="宋体" w:hint="eastAsia"/>
          <w:bCs/>
          <w:kern w:val="0"/>
          <w:sz w:val="24"/>
        </w:rPr>
        <w:t>（1）园领导的奖励性奖金：园领导的奖励性奖金按办园水平和个人年度考核结果统筹发放，提高部分由镇政府核拨后发放。年内职务发生变动的园领导，按担任实际工作月份发放，其余部分按原岗位考核后发放。</w:t>
      </w:r>
    </w:p>
    <w:p w:rsidR="00D94061" w:rsidRDefault="00D94061">
      <w:pPr>
        <w:ind w:firstLine="480"/>
        <w:rPr>
          <w:rFonts w:ascii="楷体_GB2312" w:eastAsia="楷体_GB2312" w:hAnsi="楷体_GB2312" w:cs="宋体"/>
          <w:bCs/>
          <w:kern w:val="0"/>
          <w:sz w:val="24"/>
        </w:rPr>
      </w:pPr>
      <w:r>
        <w:rPr>
          <w:rFonts w:ascii="楷体_GB2312" w:eastAsia="楷体_GB2312" w:hAnsi="楷体_GB2312" w:cs="宋体" w:hint="eastAsia"/>
          <w:bCs/>
          <w:kern w:val="0"/>
          <w:sz w:val="24"/>
        </w:rPr>
        <w:t>（2）行政人员（课程、教科研、后勤、保健、食堂）根据工作实绩发放2000-3000元的奖励补贴；教研组长、网络管理人员、环境策划组长，根据工作实绩发放1000-2000元的奖励补贴；项目负责人（通讯报道、运动会、毕业典礼、学科组长、备课组长、课题组长、园报编写组长）根据工作实绩发放500-1000元的奖励补贴；担任多项工作的人员，视其工作量增加相应的补贴。</w:t>
      </w:r>
    </w:p>
    <w:p w:rsidR="00D94061" w:rsidRDefault="00D94061" w:rsidP="00EA184D">
      <w:pPr>
        <w:ind w:firstLineChars="200" w:firstLine="482"/>
        <w:rPr>
          <w:rFonts w:ascii="楷体_GB2312" w:eastAsia="楷体_GB2312" w:hAnsi="楷体_GB2312"/>
          <w:bCs/>
          <w:sz w:val="24"/>
          <w:szCs w:val="21"/>
        </w:rPr>
      </w:pPr>
      <w:r>
        <w:rPr>
          <w:rFonts w:ascii="楷体_GB2312" w:eastAsia="楷体_GB2312" w:hAnsi="楷体_GB2312" w:hint="eastAsia"/>
          <w:b/>
          <w:sz w:val="24"/>
        </w:rPr>
        <w:t>4．动态奖：</w:t>
      </w:r>
      <w:r>
        <w:rPr>
          <w:rFonts w:ascii="楷体_GB2312" w:eastAsia="楷体_GB2312" w:hAnsi="楷体_GB2312" w:hint="eastAsia"/>
          <w:sz w:val="24"/>
        </w:rPr>
        <w:t>奖励在相关活动或本职工作中绩效显著的教职工。</w:t>
      </w:r>
    </w:p>
    <w:p w:rsidR="00D94061" w:rsidRDefault="00D94061" w:rsidP="00EA184D">
      <w:pPr>
        <w:ind w:firstLineChars="146" w:firstLine="352"/>
        <w:rPr>
          <w:rFonts w:ascii="楷体_GB2312" w:eastAsia="楷体_GB2312" w:hAnsi="楷体_GB2312"/>
          <w:b/>
          <w:sz w:val="24"/>
        </w:rPr>
      </w:pPr>
      <w:r>
        <w:rPr>
          <w:rFonts w:ascii="楷体_GB2312" w:eastAsia="楷体_GB2312" w:hAnsi="楷体_GB2312" w:hint="eastAsia"/>
          <w:b/>
          <w:sz w:val="24"/>
        </w:rPr>
        <w:t xml:space="preserve"> 5．奖励性奖金发放说明</w:t>
      </w:r>
    </w:p>
    <w:p w:rsidR="00D94061" w:rsidRDefault="00D94061">
      <w:pPr>
        <w:rPr>
          <w:rFonts w:ascii="楷体_GB2312" w:eastAsia="楷体_GB2312" w:hAnsi="楷体_GB2312"/>
          <w:bCs/>
          <w:sz w:val="24"/>
          <w:szCs w:val="21"/>
        </w:rPr>
      </w:pPr>
      <w:r>
        <w:rPr>
          <w:rFonts w:ascii="楷体_GB2312" w:eastAsia="楷体_GB2312" w:hAnsi="楷体_GB2312" w:hint="eastAsia"/>
          <w:bCs/>
          <w:sz w:val="24"/>
          <w:szCs w:val="21"/>
        </w:rPr>
        <w:t xml:space="preserve">   （1）本着和谐的原则，奖励性奖金留有一部分余额，作为给教师的平均综合奖励。</w:t>
      </w:r>
    </w:p>
    <w:p w:rsidR="00D94061" w:rsidRDefault="00D94061">
      <w:pPr>
        <w:rPr>
          <w:rFonts w:ascii="楷体_GB2312" w:eastAsia="楷体_GB2312" w:hAnsi="楷体_GB2312"/>
          <w:bCs/>
          <w:sz w:val="24"/>
          <w:szCs w:val="21"/>
        </w:rPr>
      </w:pPr>
      <w:r>
        <w:rPr>
          <w:rFonts w:ascii="楷体_GB2312" w:eastAsia="楷体_GB2312" w:hAnsi="楷体_GB2312" w:hint="eastAsia"/>
          <w:bCs/>
          <w:sz w:val="24"/>
          <w:szCs w:val="21"/>
        </w:rPr>
        <w:t xml:space="preserve">   （2）按两学期（10个月）结算每位教师的奖励性奖金。</w:t>
      </w:r>
    </w:p>
    <w:p w:rsidR="00D94061" w:rsidRDefault="00D94061">
      <w:pPr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bCs/>
          <w:sz w:val="24"/>
          <w:szCs w:val="21"/>
        </w:rPr>
        <w:t xml:space="preserve">   </w:t>
      </w:r>
      <w:r>
        <w:rPr>
          <w:rFonts w:ascii="楷体_GB2312" w:eastAsia="楷体_GB2312" w:hAnsi="楷体_GB2312" w:hint="eastAsia"/>
          <w:bCs/>
          <w:sz w:val="24"/>
        </w:rPr>
        <w:t>（3）试用期教师享受的奖励性奖金50%，班主任津贴另计。</w:t>
      </w:r>
    </w:p>
    <w:p w:rsidR="00D94061" w:rsidRDefault="00D94061">
      <w:pPr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 xml:space="preserve">   （4）延长试用期的发50%奖励性奖金；试用期被淘汰的停发奖励性奖金。   </w:t>
      </w:r>
    </w:p>
    <w:p w:rsidR="00D94061" w:rsidRDefault="00D94061">
      <w:pPr>
        <w:rPr>
          <w:rFonts w:ascii="楷体_GB2312" w:eastAsia="楷体_GB2312" w:hAnsi="楷体_GB2312" w:cs="宋体"/>
          <w:kern w:val="0"/>
          <w:sz w:val="24"/>
        </w:rPr>
      </w:pPr>
      <w:r>
        <w:rPr>
          <w:rFonts w:ascii="楷体_GB2312" w:eastAsia="楷体_GB2312" w:hAnsi="楷体_GB2312" w:hint="eastAsia"/>
          <w:sz w:val="24"/>
        </w:rPr>
        <w:t xml:space="preserve">   （</w:t>
      </w:r>
      <w:r w:rsidR="00025349">
        <w:rPr>
          <w:rFonts w:ascii="楷体_GB2312" w:eastAsia="楷体_GB2312" w:hAnsi="楷体_GB2312" w:hint="eastAsia"/>
          <w:sz w:val="24"/>
        </w:rPr>
        <w:t>5</w:t>
      </w:r>
      <w:r>
        <w:rPr>
          <w:rFonts w:ascii="楷体_GB2312" w:eastAsia="楷体_GB2312" w:hAnsi="楷体_GB2312" w:hint="eastAsia"/>
          <w:sz w:val="24"/>
        </w:rPr>
        <w:t>）</w:t>
      </w:r>
      <w:r>
        <w:rPr>
          <w:rFonts w:ascii="楷体_GB2312" w:eastAsia="楷体_GB2312" w:hAnsi="楷体_GB2312" w:cs="宋体" w:hint="eastAsia"/>
          <w:kern w:val="0"/>
          <w:sz w:val="24"/>
        </w:rPr>
        <w:t>合同期未满中途辞职和不提前</w:t>
      </w:r>
      <w:r w:rsidR="0030208C">
        <w:rPr>
          <w:rFonts w:ascii="楷体_GB2312" w:eastAsia="楷体_GB2312" w:hAnsi="楷体_GB2312" w:cs="宋体" w:hint="eastAsia"/>
          <w:kern w:val="0"/>
          <w:sz w:val="24"/>
        </w:rPr>
        <w:t>三</w:t>
      </w:r>
      <w:r>
        <w:rPr>
          <w:rFonts w:ascii="楷体_GB2312" w:eastAsia="楷体_GB2312" w:hAnsi="楷体_GB2312" w:cs="宋体" w:hint="eastAsia"/>
          <w:kern w:val="0"/>
          <w:sz w:val="24"/>
        </w:rPr>
        <w:t>个月履行辞职手续的停发奖励</w:t>
      </w:r>
      <w:r>
        <w:rPr>
          <w:rFonts w:ascii="楷体_GB2312" w:eastAsia="楷体_GB2312" w:hAnsi="楷体_GB2312" w:hint="eastAsia"/>
          <w:sz w:val="24"/>
        </w:rPr>
        <w:t>性奖金</w:t>
      </w:r>
      <w:r>
        <w:rPr>
          <w:rFonts w:ascii="楷体_GB2312" w:eastAsia="楷体_GB2312" w:hAnsi="楷体_GB2312" w:cs="宋体" w:hint="eastAsia"/>
          <w:kern w:val="0"/>
          <w:sz w:val="24"/>
        </w:rPr>
        <w:t>。</w:t>
      </w:r>
    </w:p>
    <w:p w:rsidR="00D94061" w:rsidRDefault="00D94061">
      <w:pPr>
        <w:ind w:firstLineChars="200" w:firstLine="480"/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>本方案解释权在园长室。</w:t>
      </w:r>
    </w:p>
    <w:p w:rsidR="00D94061" w:rsidRDefault="00D94061">
      <w:pPr>
        <w:ind w:firstLineChars="200" w:firstLine="480"/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lastRenderedPageBreak/>
        <w:t>本方案经教师大会通过，报上级主管部门批准后实施。</w:t>
      </w:r>
    </w:p>
    <w:p w:rsidR="00D94061" w:rsidRDefault="00D94061">
      <w:pPr>
        <w:ind w:firstLineChars="200" w:firstLine="480"/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 xml:space="preserve">                                                      </w:t>
      </w:r>
    </w:p>
    <w:p w:rsidR="00D94061" w:rsidRDefault="00D94061">
      <w:pPr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 xml:space="preserve">                                                           </w:t>
      </w:r>
    </w:p>
    <w:p w:rsidR="00D94061" w:rsidRDefault="00D94061">
      <w:pPr>
        <w:ind w:right="240"/>
        <w:jc w:val="right"/>
        <w:rPr>
          <w:rFonts w:ascii="楷体_GB2312" w:eastAsia="楷体_GB2312" w:hAnsi="楷体_GB2312"/>
          <w:sz w:val="24"/>
        </w:rPr>
      </w:pPr>
      <w:r>
        <w:rPr>
          <w:rFonts w:ascii="楷体_GB2312" w:eastAsia="楷体_GB2312" w:hAnsi="楷体_GB2312" w:hint="eastAsia"/>
          <w:sz w:val="24"/>
        </w:rPr>
        <w:t>常州市新桥中心幼儿园</w:t>
      </w:r>
    </w:p>
    <w:p w:rsidR="00D94061" w:rsidRDefault="00D94061">
      <w:pPr>
        <w:ind w:right="480"/>
        <w:jc w:val="center"/>
      </w:pPr>
      <w:r>
        <w:rPr>
          <w:rFonts w:ascii="楷体_GB2312" w:eastAsia="楷体_GB2312" w:hAnsi="楷体_GB2312" w:hint="eastAsia"/>
          <w:sz w:val="24"/>
        </w:rPr>
        <w:t xml:space="preserve">                            </w:t>
      </w:r>
      <w:r w:rsidR="000D3E91">
        <w:rPr>
          <w:rFonts w:ascii="楷体_GB2312" w:eastAsia="楷体_GB2312" w:hAnsi="楷体_GB2312" w:hint="eastAsia"/>
          <w:sz w:val="24"/>
        </w:rPr>
        <w:t xml:space="preserve">                            2014</w:t>
      </w:r>
      <w:r>
        <w:rPr>
          <w:rFonts w:ascii="楷体_GB2312" w:eastAsia="楷体_GB2312" w:hAnsi="楷体_GB2312" w:hint="eastAsia"/>
          <w:sz w:val="24"/>
        </w:rPr>
        <w:t>年</w:t>
      </w:r>
      <w:r w:rsidR="000D3E91">
        <w:rPr>
          <w:rFonts w:ascii="楷体_GB2312" w:eastAsia="楷体_GB2312" w:hAnsi="楷体_GB2312" w:hint="eastAsia"/>
          <w:sz w:val="24"/>
        </w:rPr>
        <w:t>7</w:t>
      </w:r>
      <w:r>
        <w:rPr>
          <w:rFonts w:ascii="楷体_GB2312" w:eastAsia="楷体_GB2312" w:hAnsi="楷体_GB2312" w:hint="eastAsia"/>
          <w:sz w:val="24"/>
        </w:rPr>
        <w:t xml:space="preserve">月   </w:t>
      </w:r>
    </w:p>
    <w:sectPr w:rsidR="00D94061" w:rsidSect="003F4862">
      <w:pgSz w:w="11906" w:h="16838"/>
      <w:pgMar w:top="1418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B2" w:rsidRDefault="00527FB2" w:rsidP="0082086D">
      <w:r>
        <w:separator/>
      </w:r>
    </w:p>
  </w:endnote>
  <w:endnote w:type="continuationSeparator" w:id="1">
    <w:p w:rsidR="00527FB2" w:rsidRDefault="00527FB2" w:rsidP="0082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B2" w:rsidRDefault="00527FB2" w:rsidP="0082086D">
      <w:r>
        <w:separator/>
      </w:r>
    </w:p>
  </w:footnote>
  <w:footnote w:type="continuationSeparator" w:id="1">
    <w:p w:rsidR="00527FB2" w:rsidRDefault="00527FB2" w:rsidP="00820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349"/>
    <w:rsid w:val="000B53B9"/>
    <w:rsid w:val="000D3E91"/>
    <w:rsid w:val="00172A27"/>
    <w:rsid w:val="001755F0"/>
    <w:rsid w:val="001A0329"/>
    <w:rsid w:val="001A1D9D"/>
    <w:rsid w:val="001A316B"/>
    <w:rsid w:val="001F52E7"/>
    <w:rsid w:val="0022512F"/>
    <w:rsid w:val="002324FD"/>
    <w:rsid w:val="002477AE"/>
    <w:rsid w:val="00280072"/>
    <w:rsid w:val="002A5C72"/>
    <w:rsid w:val="002B673C"/>
    <w:rsid w:val="002C1E5F"/>
    <w:rsid w:val="002F2A14"/>
    <w:rsid w:val="0030208C"/>
    <w:rsid w:val="00325775"/>
    <w:rsid w:val="00336E7B"/>
    <w:rsid w:val="00336E8E"/>
    <w:rsid w:val="003C550B"/>
    <w:rsid w:val="003F4862"/>
    <w:rsid w:val="00476183"/>
    <w:rsid w:val="004803A6"/>
    <w:rsid w:val="004B559A"/>
    <w:rsid w:val="00522D71"/>
    <w:rsid w:val="00527FB2"/>
    <w:rsid w:val="00571D17"/>
    <w:rsid w:val="005A1256"/>
    <w:rsid w:val="005D5FDC"/>
    <w:rsid w:val="00690F84"/>
    <w:rsid w:val="006D193A"/>
    <w:rsid w:val="0073070C"/>
    <w:rsid w:val="007944AE"/>
    <w:rsid w:val="007949FD"/>
    <w:rsid w:val="007A43DF"/>
    <w:rsid w:val="007D3A13"/>
    <w:rsid w:val="00801842"/>
    <w:rsid w:val="00817C62"/>
    <w:rsid w:val="0082086D"/>
    <w:rsid w:val="008235F7"/>
    <w:rsid w:val="0082445E"/>
    <w:rsid w:val="00866C62"/>
    <w:rsid w:val="008C55BB"/>
    <w:rsid w:val="00933D1E"/>
    <w:rsid w:val="00934297"/>
    <w:rsid w:val="009625C0"/>
    <w:rsid w:val="00982F9C"/>
    <w:rsid w:val="009A231C"/>
    <w:rsid w:val="00A32C18"/>
    <w:rsid w:val="00AC18F5"/>
    <w:rsid w:val="00AD69DD"/>
    <w:rsid w:val="00B01D10"/>
    <w:rsid w:val="00B042D7"/>
    <w:rsid w:val="00B12448"/>
    <w:rsid w:val="00B21847"/>
    <w:rsid w:val="00B42C96"/>
    <w:rsid w:val="00B80959"/>
    <w:rsid w:val="00BD717D"/>
    <w:rsid w:val="00BF544C"/>
    <w:rsid w:val="00C12F62"/>
    <w:rsid w:val="00C300F3"/>
    <w:rsid w:val="00C53761"/>
    <w:rsid w:val="00CB40D0"/>
    <w:rsid w:val="00D94061"/>
    <w:rsid w:val="00DC4F51"/>
    <w:rsid w:val="00DE4CAB"/>
    <w:rsid w:val="00DF78F7"/>
    <w:rsid w:val="00E05397"/>
    <w:rsid w:val="00E637DB"/>
    <w:rsid w:val="00EA184D"/>
    <w:rsid w:val="00EE10E4"/>
    <w:rsid w:val="00EF0FE3"/>
    <w:rsid w:val="00EF63C5"/>
    <w:rsid w:val="00F53ECF"/>
    <w:rsid w:val="00FC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86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8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405</Words>
  <Characters>2314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微软用户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关于教职工年终考核奖发放的实施方案(草案)</dc:title>
  <dc:creator>微软中国</dc:creator>
  <cp:lastModifiedBy>USER</cp:lastModifiedBy>
  <cp:revision>6</cp:revision>
  <dcterms:created xsi:type="dcterms:W3CDTF">2014-08-18T07:35:00Z</dcterms:created>
  <dcterms:modified xsi:type="dcterms:W3CDTF">2014-08-18T07:57:00Z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