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23" w:rsidRDefault="00D75C23" w:rsidP="00D75C23">
      <w:pPr>
        <w:spacing w:line="360" w:lineRule="exact"/>
        <w:jc w:val="center"/>
        <w:rPr>
          <w:rFonts w:ascii="黑体" w:eastAsia="黑体" w:hAnsi="黑体" w:hint="eastAsia"/>
          <w:sz w:val="30"/>
          <w:szCs w:val="30"/>
        </w:rPr>
      </w:pPr>
      <w:r>
        <w:rPr>
          <w:rFonts w:ascii="黑体" w:eastAsia="黑体" w:hAnsi="黑体" w:hint="eastAsia"/>
          <w:sz w:val="30"/>
          <w:szCs w:val="30"/>
        </w:rPr>
        <w:t>幼儿园主题式科学探究活动的实践研究</w:t>
      </w:r>
    </w:p>
    <w:p w:rsidR="00D75C23" w:rsidRDefault="00D75C23" w:rsidP="00D75C23">
      <w:pPr>
        <w:spacing w:line="360" w:lineRule="exact"/>
        <w:jc w:val="center"/>
        <w:rPr>
          <w:rFonts w:ascii="黑体" w:eastAsia="黑体" w:hAnsi="黑体" w:hint="eastAsia"/>
          <w:sz w:val="30"/>
          <w:szCs w:val="30"/>
        </w:rPr>
      </w:pPr>
      <w:r>
        <w:rPr>
          <w:rFonts w:ascii="黑体" w:eastAsia="黑体" w:hAnsi="黑体" w:hint="eastAsia"/>
          <w:sz w:val="30"/>
          <w:szCs w:val="30"/>
        </w:rPr>
        <w:t xml:space="preserve">       ----优化主题式科学探究活动设计的研究</w:t>
      </w:r>
    </w:p>
    <w:p w:rsidR="00D75C23" w:rsidRDefault="00D75C23" w:rsidP="00D75C23">
      <w:pPr>
        <w:spacing w:line="360" w:lineRule="exact"/>
        <w:jc w:val="center"/>
        <w:rPr>
          <w:rFonts w:ascii="黑体" w:eastAsia="黑体" w:hAnsi="黑体" w:hint="eastAsia"/>
          <w:sz w:val="30"/>
          <w:szCs w:val="30"/>
        </w:rPr>
      </w:pPr>
      <w:r>
        <w:rPr>
          <w:rFonts w:ascii="黑体" w:eastAsia="黑体" w:hAnsi="黑体" w:hint="eastAsia"/>
          <w:sz w:val="30"/>
          <w:szCs w:val="30"/>
        </w:rPr>
        <w:t>（子课题研究方案）</w:t>
      </w:r>
    </w:p>
    <w:p w:rsidR="00D75C23" w:rsidRDefault="00D75C23" w:rsidP="00D75C23">
      <w:pPr>
        <w:pStyle w:val="a6"/>
        <w:numPr>
          <w:ilvl w:val="0"/>
          <w:numId w:val="1"/>
        </w:numPr>
        <w:spacing w:line="360" w:lineRule="exact"/>
        <w:ind w:firstLineChars="0"/>
        <w:rPr>
          <w:rFonts w:ascii="宋体" w:hAnsi="宋体" w:hint="eastAsia"/>
          <w:szCs w:val="21"/>
        </w:rPr>
      </w:pPr>
      <w:r>
        <w:rPr>
          <w:rFonts w:ascii="宋体" w:hAnsi="宋体" w:hint="eastAsia"/>
          <w:szCs w:val="21"/>
        </w:rPr>
        <w:t>研究背景及意义：</w:t>
      </w:r>
    </w:p>
    <w:p w:rsidR="00D75C23" w:rsidRDefault="00D75C23" w:rsidP="00D75C23">
      <w:pPr>
        <w:pStyle w:val="a6"/>
        <w:spacing w:line="360" w:lineRule="exact"/>
        <w:ind w:leftChars="193" w:left="405"/>
        <w:rPr>
          <w:rFonts w:ascii="宋体" w:hAnsi="宋体" w:hint="eastAsia"/>
          <w:szCs w:val="21"/>
        </w:rPr>
      </w:pPr>
      <w:r>
        <w:rPr>
          <w:rFonts w:ascii="宋体" w:hAnsi="宋体" w:hint="eastAsia"/>
          <w:szCs w:val="21"/>
        </w:rPr>
        <w:t>《3-6 岁儿童学习与发展指南》（以下简称《指南》）指出：“幼儿科学学习的核心是激发探究兴趣，体验探究过程，发展初步的探究能力。”然而在实践中发现由于教师对其核心价值把握程度不一，在组织活动时很容易出现种种问题。</w:t>
      </w:r>
    </w:p>
    <w:p w:rsidR="00D75C23" w:rsidRDefault="00D75C23" w:rsidP="00D75C23">
      <w:pPr>
        <w:pStyle w:val="a6"/>
        <w:spacing w:line="360" w:lineRule="exact"/>
        <w:ind w:leftChars="193" w:left="405"/>
        <w:rPr>
          <w:rFonts w:ascii="宋体" w:hAnsi="宋体" w:hint="eastAsia"/>
          <w:szCs w:val="21"/>
        </w:rPr>
      </w:pPr>
      <w:r>
        <w:rPr>
          <w:rFonts w:ascii="宋体" w:hAnsi="宋体" w:hint="eastAsia"/>
          <w:szCs w:val="21"/>
        </w:rPr>
        <w:t xml:space="preserve">问题一：探究兴趣的激发属于 “尽量激发” </w:t>
      </w:r>
    </w:p>
    <w:p w:rsidR="00D75C23" w:rsidRDefault="00D75C23" w:rsidP="00D75C23">
      <w:pPr>
        <w:pStyle w:val="a6"/>
        <w:spacing w:line="360" w:lineRule="exact"/>
        <w:ind w:leftChars="193" w:left="405"/>
        <w:rPr>
          <w:rFonts w:ascii="宋体" w:hAnsi="宋体" w:hint="eastAsia"/>
          <w:szCs w:val="21"/>
        </w:rPr>
      </w:pPr>
      <w:r>
        <w:rPr>
          <w:rFonts w:ascii="宋体" w:hAnsi="宋体" w:hint="eastAsia"/>
          <w:szCs w:val="21"/>
        </w:rPr>
        <w:t xml:space="preserve">许多教师能贴近幼儿的实际生活，挖掘其感兴趣的内容，而对于幼儿在探究过程中产生的多种“意外兴趣”，却常常“忽视”激发。教师的这种做法就属于“尽量激发”， 能激发的就“激发”。 </w:t>
      </w:r>
    </w:p>
    <w:p w:rsidR="00D75C23" w:rsidRDefault="00D75C23" w:rsidP="00D75C23">
      <w:pPr>
        <w:pStyle w:val="a6"/>
        <w:spacing w:line="360" w:lineRule="exact"/>
        <w:ind w:leftChars="193" w:left="405"/>
        <w:rPr>
          <w:rFonts w:ascii="宋体" w:hAnsi="宋体" w:hint="eastAsia"/>
          <w:szCs w:val="21"/>
        </w:rPr>
      </w:pPr>
      <w:r>
        <w:rPr>
          <w:rFonts w:ascii="宋体" w:hAnsi="宋体" w:hint="eastAsia"/>
          <w:szCs w:val="21"/>
        </w:rPr>
        <w:t xml:space="preserve">问题二：探究过程的体验固守“最佳模式” </w:t>
      </w:r>
    </w:p>
    <w:p w:rsidR="00D75C23" w:rsidRDefault="00D75C23" w:rsidP="00D75C23">
      <w:pPr>
        <w:pStyle w:val="a6"/>
        <w:spacing w:line="360" w:lineRule="exact"/>
        <w:ind w:leftChars="193" w:left="405"/>
        <w:rPr>
          <w:rFonts w:ascii="宋体" w:hAnsi="宋体" w:hint="eastAsia"/>
          <w:szCs w:val="21"/>
        </w:rPr>
      </w:pPr>
      <w:r>
        <w:rPr>
          <w:rFonts w:ascii="宋体" w:hAnsi="宋体" w:hint="eastAsia"/>
          <w:szCs w:val="21"/>
        </w:rPr>
        <w:t xml:space="preserve">《指南》指出：“从探究过程来看，包括提出问题、观察探索、思考猜测、调查验证、收集信息、得出结论、合作交流等基本环节。” 于是，许多教师将其视为探究活动的最佳模式，不删减其中任何一个环节。 </w:t>
      </w:r>
    </w:p>
    <w:p w:rsidR="00D75C23" w:rsidRDefault="00D75C23" w:rsidP="00D75C23">
      <w:pPr>
        <w:pStyle w:val="a6"/>
        <w:spacing w:line="360" w:lineRule="exact"/>
        <w:ind w:leftChars="193" w:left="405"/>
        <w:rPr>
          <w:rFonts w:ascii="宋体" w:hAnsi="宋体" w:hint="eastAsia"/>
          <w:szCs w:val="21"/>
        </w:rPr>
      </w:pPr>
      <w:r>
        <w:rPr>
          <w:rFonts w:ascii="宋体" w:hAnsi="宋体" w:hint="eastAsia"/>
          <w:szCs w:val="21"/>
        </w:rPr>
        <w:t xml:space="preserve">问题三：探究能力的提升呈现“被动发展” </w:t>
      </w:r>
    </w:p>
    <w:p w:rsidR="00D75C23" w:rsidRDefault="00D75C23" w:rsidP="00D75C23">
      <w:pPr>
        <w:pStyle w:val="a6"/>
        <w:spacing w:line="360" w:lineRule="exact"/>
        <w:ind w:leftChars="193" w:left="405"/>
        <w:rPr>
          <w:rFonts w:ascii="宋体" w:hAnsi="宋体" w:hint="eastAsia"/>
          <w:szCs w:val="21"/>
        </w:rPr>
      </w:pPr>
      <w:r>
        <w:rPr>
          <w:rFonts w:ascii="宋体" w:hAnsi="宋体" w:hint="eastAsia"/>
          <w:szCs w:val="21"/>
        </w:rPr>
        <w:t>《指南》科学领域的“教育建议”给我们罗列了许多促进幼儿探究能力发展的方法和活动。可是由于教师生搬硬套地使用“教育建议”，这让幼儿陷入了能力 “被动发展”。</w:t>
      </w:r>
    </w:p>
    <w:p w:rsidR="00D75C23" w:rsidRDefault="00D75C23" w:rsidP="00D75C23">
      <w:pPr>
        <w:spacing w:line="360" w:lineRule="exact"/>
        <w:ind w:firstLineChars="200" w:firstLine="420"/>
        <w:rPr>
          <w:rFonts w:ascii="宋体" w:hAnsi="宋体" w:hint="eastAsia"/>
          <w:color w:val="FF0000"/>
          <w:szCs w:val="21"/>
        </w:rPr>
      </w:pPr>
      <w:r>
        <w:rPr>
          <w:rFonts w:hint="eastAsia"/>
          <w:color w:val="000000"/>
          <w:shd w:val="clear" w:color="auto" w:fill="FFFFFF"/>
        </w:rPr>
        <w:t>基于我园的实践，本课题将本着理论和实践相结合的原则，遵循理论思考——实践探索与研究——理论思考的行动研究路径，综合运用文献法、行动研究法、观察法等多种研究方法，在借鉴国内外先进理论和实践经验的基础上，对存在问题进行深层分析和研究，找到主题式科学探究活动在实施过程中存在的影响和制约因素。探索科学优化主题式科学探究活动的设计，</w:t>
      </w:r>
      <w:r>
        <w:rPr>
          <w:rFonts w:ascii="宋体" w:hAnsi="宋体" w:hint="eastAsia"/>
          <w:szCs w:val="21"/>
        </w:rPr>
        <w:t>在探究过程中不仅获得丰富的感性经验，充分发展形象思维，发展初步的探究能力，而且初步尝试判断、推理，逐步形成“做中学”的思维模式，形成科学严谨的学习态度和能力，为其它领域的深入学习奠定基础。同时，教师在研究过程中与幼儿教学相长，提高教学活动设计、观察解读幼儿行为以及组织指导能力。</w:t>
      </w:r>
    </w:p>
    <w:p w:rsidR="00D75C23" w:rsidRDefault="00D75C23" w:rsidP="00D75C23">
      <w:pPr>
        <w:pStyle w:val="a6"/>
        <w:spacing w:line="360" w:lineRule="exact"/>
        <w:rPr>
          <w:rFonts w:ascii="宋体" w:hAnsi="宋体"/>
          <w:b/>
          <w:bCs/>
          <w:szCs w:val="21"/>
        </w:rPr>
      </w:pPr>
      <w:r>
        <w:rPr>
          <w:rFonts w:ascii="宋体" w:hAnsi="宋体" w:hint="eastAsia"/>
          <w:szCs w:val="21"/>
        </w:rPr>
        <w:t>二、概念界定与理论依据</w:t>
      </w:r>
    </w:p>
    <w:p w:rsidR="00D75C23" w:rsidRDefault="00D75C23" w:rsidP="00D75C23">
      <w:pPr>
        <w:spacing w:line="360" w:lineRule="exact"/>
        <w:rPr>
          <w:rFonts w:ascii="宋体" w:hAnsi="宋体"/>
          <w:szCs w:val="21"/>
        </w:rPr>
      </w:pPr>
      <w:r>
        <w:rPr>
          <w:rFonts w:ascii="宋体" w:hAnsi="宋体" w:hint="eastAsia"/>
          <w:szCs w:val="21"/>
        </w:rPr>
        <w:t xml:space="preserve">　　（一）概念界定</w:t>
      </w:r>
    </w:p>
    <w:p w:rsidR="00D75C23" w:rsidRDefault="00D75C23" w:rsidP="00D75C23">
      <w:pPr>
        <w:spacing w:line="360" w:lineRule="exact"/>
        <w:ind w:rightChars="-51" w:right="-107" w:firstLineChars="200" w:firstLine="420"/>
        <w:rPr>
          <w:rFonts w:ascii="宋体" w:hAnsi="宋体" w:cs="宋体" w:hint="eastAsia"/>
          <w:szCs w:val="21"/>
        </w:rPr>
      </w:pPr>
      <w:r>
        <w:rPr>
          <w:rFonts w:ascii="宋体" w:hAnsi="宋体" w:cs="宋体" w:hint="eastAsia"/>
          <w:szCs w:val="21"/>
        </w:rPr>
        <w:t xml:space="preserve">1.科学探究活动：指人们通过一定的过程和方法对客观事物和现象进行探索、质疑和探究。它通常包括“提出问题、作出假设、制定计划、实施计划、得出结论和表达交流”六个环节。本课题中指幼儿通过与环境、材料的互动发现问题，针对问题进行基于生活经验的猜想，教师提供适宜的操作材料支持他们尝试、验证自己的猜想，在此过程中再次发现问题、解决问题并形成最新的自我认知，建构有意义的探究经验。      </w:t>
      </w:r>
    </w:p>
    <w:p w:rsidR="00D75C23" w:rsidRDefault="00D75C23" w:rsidP="00D75C23">
      <w:pPr>
        <w:spacing w:line="360" w:lineRule="exact"/>
        <w:ind w:rightChars="-51" w:right="-107" w:firstLineChars="200" w:firstLine="420"/>
        <w:rPr>
          <w:rFonts w:ascii="宋体" w:hAnsi="宋体" w:cs="宋体" w:hint="eastAsia"/>
          <w:b/>
          <w:szCs w:val="21"/>
        </w:rPr>
      </w:pPr>
      <w:r>
        <w:rPr>
          <w:rFonts w:ascii="宋体" w:hAnsi="宋体" w:cs="宋体" w:hint="eastAsia"/>
          <w:color w:val="000000"/>
          <w:szCs w:val="21"/>
        </w:rPr>
        <w:t>2.主题式科学探究活动：要立足儿童立场，从幼儿兴趣出发，围绕某一主题开展活动，通过集体教学、区域游戏、自然角、家庭等活动场，以集体、小组、个别等形式与材料进行积极地互动，实施独立探究，自主建构探究经验。教师和幼儿共同设计科学探究活动，创设良好的探究环境，支持幼儿的探究行为。</w:t>
      </w:r>
    </w:p>
    <w:p w:rsidR="00D75C23" w:rsidRDefault="00D75C23" w:rsidP="00D75C23">
      <w:pPr>
        <w:spacing w:line="360" w:lineRule="exact"/>
        <w:ind w:firstLineChars="150" w:firstLine="315"/>
        <w:rPr>
          <w:rFonts w:ascii="宋体" w:hAnsi="宋体"/>
          <w:szCs w:val="21"/>
        </w:rPr>
      </w:pPr>
      <w:r>
        <w:rPr>
          <w:rFonts w:ascii="宋体" w:hAnsi="宋体" w:hint="eastAsia"/>
          <w:szCs w:val="21"/>
        </w:rPr>
        <w:t xml:space="preserve">（二）理论依据  </w:t>
      </w:r>
    </w:p>
    <w:p w:rsidR="00D75C23" w:rsidRDefault="00D75C23" w:rsidP="00D75C23">
      <w:pPr>
        <w:spacing w:line="360" w:lineRule="exact"/>
        <w:ind w:firstLine="420"/>
        <w:rPr>
          <w:rFonts w:ascii="宋体" w:hAnsi="宋体"/>
          <w:szCs w:val="21"/>
        </w:rPr>
      </w:pPr>
      <w:r>
        <w:rPr>
          <w:rFonts w:ascii="宋体" w:hAnsi="宋体" w:hint="eastAsia"/>
          <w:szCs w:val="21"/>
        </w:rPr>
        <w:lastRenderedPageBreak/>
        <w:t>1</w:t>
      </w:r>
      <w:r>
        <w:rPr>
          <w:rFonts w:ascii="宋体" w:hAnsi="宋体"/>
          <w:szCs w:val="21"/>
        </w:rPr>
        <w:t>.</w:t>
      </w:r>
      <w:r>
        <w:rPr>
          <w:rFonts w:ascii="宋体" w:hAnsi="宋体" w:hint="eastAsia"/>
          <w:szCs w:val="21"/>
        </w:rPr>
        <w:t>辨证唯物主义认识论主张“必须通过幼儿的实践活动，和客观世界直接接触，幼儿的心理才能得到发展，学习科学也才能成为可能。”因此，我们的科学活动中思考了丰富幼儿的感性经验的基础上，并且通过思考，进行思维加工，而不是机械记忆，让幼儿在感性经验的基础上，形成初级的科学概念，为今后的文化科学学习奠定基础。</w:t>
      </w:r>
    </w:p>
    <w:p w:rsidR="00D75C23" w:rsidRDefault="00D75C23" w:rsidP="00D75C23">
      <w:pPr>
        <w:spacing w:line="360" w:lineRule="exact"/>
        <w:ind w:firstLine="420"/>
        <w:rPr>
          <w:rFonts w:ascii="宋体" w:hAnsi="宋体"/>
          <w:szCs w:val="21"/>
        </w:rPr>
      </w:pPr>
      <w:r>
        <w:rPr>
          <w:rFonts w:ascii="宋体" w:hAnsi="宋体" w:hint="eastAsia"/>
          <w:szCs w:val="21"/>
        </w:rPr>
        <w:t>2.皮亚杰的认知发展理论总结了儿童认知发展的规律，认为儿童一定有强大的学习机制，生而就有某种认知结构，会在儿童的发展过程中依次出现，儿童的认知能力发展进程受环境刺激的影响不大，如果允许他们构建新的世界的图式，这些图式可能不同于成人的图式，他强调的是儿童自发的主动探究过程。因此，成人应十分注意丰富幼儿的生活，鼓励幼儿在不同的环境中积极活动，为他们提供多种分析综合的材料以及获得材料的机会。充分利用幼儿好奇心强，兴趣广发，活泼好动，喜欢探究，肯于思索等特点，让他们较早较广的基础外界，认识环境，观察自然与社会，亲身实践，这样才可以从中获得生动丰富的具体经验，特别是逻辑-数理的经验，为日后抽象思维的发展打好良好基础。</w:t>
      </w:r>
    </w:p>
    <w:p w:rsidR="00D75C23" w:rsidRDefault="00D75C23" w:rsidP="00D75C23">
      <w:pPr>
        <w:spacing w:line="360" w:lineRule="exact"/>
        <w:ind w:firstLine="420"/>
        <w:rPr>
          <w:rFonts w:ascii="宋体" w:hAnsi="宋体" w:hint="eastAsia"/>
          <w:szCs w:val="21"/>
        </w:rPr>
      </w:pPr>
      <w:r>
        <w:rPr>
          <w:rFonts w:ascii="宋体" w:hAnsi="宋体" w:hint="eastAsia"/>
          <w:szCs w:val="21"/>
        </w:rPr>
        <w:t>3.皮亚杰儿童心理发展阶段理论。皮亚杰认为儿童心理发展需要经历四个阶段：第一阶段：感知运动阶段；第二阶段：前运算阶段；第三阶段：具体运算阶段；第四阶段：形式运算阶段。从年龄特征上来看，学龄前儿童处于思维发展的前运算阶段，这一阶段幼儿主要特征就是可以通过动手操作和利用物体等来理解因果关系，并通过操作物体和利用物体对物体之间的关系进行比较，也就是说幼儿需要依赖动手操作物体形成最初的感知、思维和想象，并由此初步认识他们周围的世界。</w:t>
      </w:r>
    </w:p>
    <w:p w:rsidR="00D75C23" w:rsidRDefault="00D75C23" w:rsidP="00D75C23">
      <w:pPr>
        <w:spacing w:line="360" w:lineRule="exact"/>
        <w:ind w:firstLine="420"/>
        <w:rPr>
          <w:rFonts w:ascii="宋体" w:hAnsi="宋体"/>
          <w:szCs w:val="21"/>
        </w:rPr>
      </w:pPr>
      <w:r>
        <w:rPr>
          <w:rFonts w:ascii="宋体" w:hAnsi="宋体" w:hint="eastAsia"/>
          <w:szCs w:val="21"/>
        </w:rPr>
        <w:t>4.布鲁纳的学习理论美国著名心理学家、结构主义教育理论的主要代表人物布鲁纳发现法的核心思想，是让儿童体验科学家从发现过程中所获得的情感，从而激发儿童学习科学的动机，而且儿童可以通过“发现”的过程了解科学的性质，形成科学的知识。布鲁纳强调发挥儿童学习的主动性，他认为对任何发展阶段的儿童，进行某一课题时必须反应儿童看事物的方法，要求让儿童主动的发现知识，而不是被动的接受知识，因此，他竭力倡导发现学习，并广发的运用与科学教育。所谓发现学习，是指学习者在教师的指导下，像科学家发现真理一样，通过自己的探究和学习，主动发现事物变化的起因和内部联系，从中找出规律，在这个过程中体验发现知识的智慧感和完成任务的胜利感。</w:t>
      </w:r>
    </w:p>
    <w:p w:rsidR="00D75C23" w:rsidRDefault="00D75C23" w:rsidP="00D75C23">
      <w:pPr>
        <w:spacing w:line="360" w:lineRule="exact"/>
        <w:ind w:firstLineChars="200" w:firstLine="420"/>
        <w:rPr>
          <w:rFonts w:ascii="宋体" w:hAnsi="宋体"/>
          <w:szCs w:val="21"/>
        </w:rPr>
      </w:pPr>
      <w:r>
        <w:rPr>
          <w:rFonts w:ascii="宋体" w:hAnsi="宋体" w:hint="eastAsia"/>
          <w:szCs w:val="21"/>
        </w:rPr>
        <w:t>5. “做中学”相关理论。该理论倡导“让儿童按照科学家发现知识的过程来进行学习”，强调应当把科学家从事科学研究的一些基本方法引入到科学教育中来。</w:t>
      </w:r>
    </w:p>
    <w:p w:rsidR="00D75C23" w:rsidRDefault="00D75C23" w:rsidP="00D75C23">
      <w:pPr>
        <w:spacing w:line="360" w:lineRule="exact"/>
        <w:ind w:firstLineChars="200" w:firstLine="420"/>
        <w:rPr>
          <w:rFonts w:ascii="宋体" w:hAnsi="宋体" w:hint="eastAsia"/>
          <w:color w:val="000000"/>
          <w:szCs w:val="21"/>
        </w:rPr>
      </w:pPr>
      <w:r>
        <w:rPr>
          <w:rFonts w:ascii="宋体" w:hAnsi="宋体" w:hint="eastAsia"/>
          <w:color w:val="000000"/>
          <w:szCs w:val="21"/>
        </w:rPr>
        <w:t>三、研究目标：</w:t>
      </w:r>
    </w:p>
    <w:p w:rsidR="00D75C23" w:rsidRDefault="00D75C23" w:rsidP="00D75C23">
      <w:pPr>
        <w:spacing w:line="360" w:lineRule="exact"/>
        <w:ind w:rightChars="-51" w:right="-107" w:firstLine="480"/>
        <w:rPr>
          <w:rFonts w:ascii="宋体" w:hAnsi="宋体" w:cs="宋体"/>
          <w:szCs w:val="21"/>
        </w:rPr>
      </w:pPr>
      <w:r>
        <w:rPr>
          <w:rFonts w:ascii="宋体" w:hAnsi="宋体" w:cs="宋体" w:hint="eastAsia"/>
          <w:szCs w:val="21"/>
        </w:rPr>
        <w:t>1．结合本园的实际情况，通过比较全面系统的研究与实验，探寻优化适合大班年龄段幼儿的主题式科学探究活动设计，总结出理论与实践相结合的专题成果，逐步完善幼儿主题式科学探究活动的具体实施方法，开发适合幼儿的主题式科学探究活动设计，形成独特的课程体系。</w:t>
      </w:r>
    </w:p>
    <w:p w:rsidR="00D75C23" w:rsidRDefault="00D75C23" w:rsidP="00D75C23">
      <w:pPr>
        <w:spacing w:line="360" w:lineRule="exact"/>
        <w:ind w:rightChars="-51" w:right="-107" w:firstLine="480"/>
        <w:rPr>
          <w:rFonts w:ascii="宋体" w:hAnsi="宋体" w:cs="宋体" w:hint="eastAsia"/>
          <w:szCs w:val="21"/>
        </w:rPr>
      </w:pPr>
      <w:r>
        <w:rPr>
          <w:rFonts w:ascii="宋体" w:hAnsi="宋体" w:cs="宋体" w:hint="eastAsia"/>
          <w:szCs w:val="21"/>
        </w:rPr>
        <w:t>2．通过研究提高教师素质，更新教师的观念，使教师的教学能力和研究能力获得全面提高。</w:t>
      </w:r>
    </w:p>
    <w:p w:rsidR="00D75C23" w:rsidRDefault="00D75C23" w:rsidP="00D75C23">
      <w:pPr>
        <w:spacing w:line="360" w:lineRule="exact"/>
        <w:ind w:left="480" w:rightChars="-51" w:right="-107"/>
        <w:rPr>
          <w:rFonts w:ascii="宋体" w:hAnsi="宋体" w:cs="宋体" w:hint="eastAsia"/>
          <w:szCs w:val="21"/>
        </w:rPr>
      </w:pPr>
      <w:r>
        <w:rPr>
          <w:rFonts w:ascii="宋体" w:hAnsi="宋体" w:cs="宋体" w:hint="eastAsia"/>
          <w:szCs w:val="21"/>
        </w:rPr>
        <w:t>3.通过研究进一步帮助幼儿较系统地感知身边的科学，进一步激发其探究兴趣，提高探究能力。</w:t>
      </w:r>
    </w:p>
    <w:p w:rsidR="00D75C23" w:rsidRDefault="00D75C23" w:rsidP="00D75C23">
      <w:pPr>
        <w:spacing w:line="360" w:lineRule="exact"/>
        <w:ind w:firstLineChars="200" w:firstLine="420"/>
        <w:rPr>
          <w:rFonts w:ascii="宋体" w:hAnsi="宋体" w:hint="eastAsia"/>
          <w:color w:val="000000"/>
          <w:szCs w:val="21"/>
        </w:rPr>
      </w:pPr>
      <w:r>
        <w:rPr>
          <w:rFonts w:ascii="宋体" w:hAnsi="宋体" w:hint="eastAsia"/>
          <w:color w:val="000000"/>
          <w:szCs w:val="21"/>
        </w:rPr>
        <w:t>四、研究内容</w:t>
      </w:r>
    </w:p>
    <w:p w:rsidR="00D75C23" w:rsidRDefault="00D75C23" w:rsidP="00D75C23">
      <w:pPr>
        <w:spacing w:line="360" w:lineRule="exact"/>
        <w:ind w:firstLine="420"/>
        <w:rPr>
          <w:rFonts w:hint="eastAsia"/>
        </w:rPr>
      </w:pPr>
      <w:r>
        <w:rPr>
          <w:rFonts w:hint="eastAsia"/>
        </w:rPr>
        <w:lastRenderedPageBreak/>
        <w:t>主要内容：对“小游戏、小制作、小实验”三种形式展开实施研究，关注设计的巧妙、有效。</w:t>
      </w:r>
    </w:p>
    <w:p w:rsidR="00D75C23" w:rsidRDefault="00D75C23" w:rsidP="00D75C23">
      <w:pPr>
        <w:spacing w:line="360" w:lineRule="exact"/>
        <w:ind w:firstLine="420"/>
      </w:pPr>
      <w:r>
        <w:rPr>
          <w:rFonts w:hint="eastAsia"/>
        </w:rPr>
        <w:t>1</w:t>
      </w:r>
      <w:r>
        <w:rPr>
          <w:rFonts w:hint="eastAsia"/>
        </w:rPr>
        <w:t>．幼儿园主题式科学探究活动设计的现状、存在问题与对策研究。</w:t>
      </w:r>
    </w:p>
    <w:p w:rsidR="00D75C23" w:rsidRDefault="00D75C23" w:rsidP="00D75C23">
      <w:pPr>
        <w:spacing w:line="360" w:lineRule="exact"/>
        <w:ind w:firstLine="420"/>
        <w:rPr>
          <w:rFonts w:hint="eastAsia"/>
        </w:rPr>
      </w:pPr>
      <w:r>
        <w:rPr>
          <w:rFonts w:hint="eastAsia"/>
        </w:rPr>
        <w:t>2</w:t>
      </w:r>
      <w:r>
        <w:rPr>
          <w:rFonts w:hint="eastAsia"/>
        </w:rPr>
        <w:t>．幼儿在园主题式科学探究活动设计中各环节时间的分配与效率研究。</w:t>
      </w:r>
    </w:p>
    <w:p w:rsidR="00D75C23" w:rsidRDefault="00D75C23" w:rsidP="00D75C23">
      <w:pPr>
        <w:spacing w:line="360" w:lineRule="exact"/>
        <w:ind w:firstLine="420"/>
        <w:rPr>
          <w:rFonts w:hint="eastAsia"/>
        </w:rPr>
      </w:pPr>
      <w:r>
        <w:rPr>
          <w:rFonts w:hint="eastAsia"/>
        </w:rPr>
        <w:t>要根据幼儿的年龄特点与探究需要，从固有的模式中突围，及时调整活动环节与组织策略，解放幼儿的身心，让幼儿自然地沉浸在探究活动中。</w:t>
      </w:r>
    </w:p>
    <w:p w:rsidR="00D75C23" w:rsidRDefault="00D75C23" w:rsidP="00D75C23">
      <w:pPr>
        <w:spacing w:line="360" w:lineRule="exact"/>
        <w:ind w:firstLine="420"/>
        <w:rPr>
          <w:rFonts w:hint="eastAsia"/>
        </w:rPr>
      </w:pPr>
      <w:r>
        <w:rPr>
          <w:rFonts w:hint="eastAsia"/>
        </w:rPr>
        <w:t>3</w:t>
      </w:r>
      <w:r>
        <w:rPr>
          <w:rFonts w:hint="eastAsia"/>
        </w:rPr>
        <w:t>．对教师组织幼儿进行主题式科学探究活动的诊断与评价研究。</w:t>
      </w:r>
    </w:p>
    <w:p w:rsidR="00D75C23" w:rsidRDefault="00D75C23" w:rsidP="00D75C23">
      <w:pPr>
        <w:spacing w:line="360" w:lineRule="exact"/>
        <w:ind w:firstLine="420"/>
        <w:rPr>
          <w:rFonts w:hint="eastAsia"/>
        </w:rPr>
      </w:pPr>
      <w:r>
        <w:rPr>
          <w:rFonts w:hint="eastAsia"/>
        </w:rPr>
        <w:t>要遵循幼儿的学习节奏，淡化模式，对探究环节进行合理取舍，选取其中某些最贴近幼儿成长的“最</w:t>
      </w:r>
      <w:r>
        <w:rPr>
          <w:rFonts w:hint="eastAsia"/>
        </w:rPr>
        <w:t xml:space="preserve"> </w:t>
      </w:r>
      <w:r>
        <w:rPr>
          <w:rFonts w:hint="eastAsia"/>
        </w:rPr>
        <w:t>佳环节”，让探究过程少一点生拉硬拽，多一点自然适宜，努力提供一个符合幼儿学习节奏的探究过程。</w:t>
      </w:r>
    </w:p>
    <w:p w:rsidR="00D75C23" w:rsidRDefault="00D75C23" w:rsidP="00D75C23">
      <w:pPr>
        <w:spacing w:line="360" w:lineRule="exact"/>
        <w:ind w:firstLineChars="200" w:firstLine="420"/>
        <w:rPr>
          <w:rFonts w:ascii="宋体" w:hAnsi="宋体"/>
          <w:szCs w:val="21"/>
        </w:rPr>
      </w:pPr>
      <w:r>
        <w:rPr>
          <w:rFonts w:ascii="宋体" w:hAnsi="宋体" w:hint="eastAsia"/>
          <w:szCs w:val="21"/>
        </w:rPr>
        <w:t>五、研究方法</w:t>
      </w:r>
    </w:p>
    <w:p w:rsidR="00D75C23" w:rsidRDefault="00D75C23" w:rsidP="00D75C23">
      <w:pPr>
        <w:adjustRightInd w:val="0"/>
        <w:snapToGrid w:val="0"/>
        <w:spacing w:line="360" w:lineRule="exact"/>
        <w:outlineLvl w:val="0"/>
        <w:rPr>
          <w:rFonts w:ascii="宋体" w:hAnsi="宋体" w:hint="eastAsia"/>
          <w:color w:val="000000"/>
          <w:szCs w:val="21"/>
        </w:rPr>
      </w:pPr>
      <w:r>
        <w:rPr>
          <w:rFonts w:ascii="宋体" w:hAnsi="宋体" w:hint="eastAsia"/>
          <w:color w:val="000000"/>
          <w:szCs w:val="21"/>
        </w:rPr>
        <w:t xml:space="preserve">    1.文献研究。收集、研读有关文献材料和经验介绍，对科学探究活动和主题式科学探究的含义、原则以及此类活动的组织等进行深入的理论研究，在科学理论的指导下总结分析现状，开发内容系列，探索如何优化主题式科学探究活动的设计。在方案实施实验过程中，对形成的成果和出现的问题继续进行理论研究。</w:t>
      </w:r>
    </w:p>
    <w:p w:rsidR="00D75C23" w:rsidRDefault="00D75C23" w:rsidP="00D75C23">
      <w:pPr>
        <w:adjustRightInd w:val="0"/>
        <w:snapToGrid w:val="0"/>
        <w:spacing w:line="360" w:lineRule="exact"/>
        <w:ind w:firstLineChars="200" w:firstLine="420"/>
        <w:outlineLvl w:val="0"/>
        <w:rPr>
          <w:rFonts w:ascii="宋体" w:hAnsi="宋体" w:hint="eastAsia"/>
          <w:color w:val="000000"/>
          <w:szCs w:val="21"/>
        </w:rPr>
      </w:pPr>
      <w:r>
        <w:rPr>
          <w:rFonts w:ascii="宋体" w:hAnsi="宋体" w:hint="eastAsia"/>
          <w:color w:val="000000"/>
          <w:szCs w:val="21"/>
        </w:rPr>
        <w:t>2.行动研究。各班根据实施方案和小游戏、小制作、小实验等有计划有步骤地开展班级研究，在课堂、区域以及家庭等活动场创设适宜性主题式情境、合理投放多层次多样化操作材料，引导幼儿自主、自由地探索发现，丰富经验。</w:t>
      </w:r>
    </w:p>
    <w:p w:rsidR="00D75C23" w:rsidRDefault="00D75C23" w:rsidP="00D75C23">
      <w:pPr>
        <w:adjustRightInd w:val="0"/>
        <w:snapToGrid w:val="0"/>
        <w:spacing w:line="360" w:lineRule="exact"/>
        <w:ind w:firstLineChars="200" w:firstLine="420"/>
        <w:outlineLvl w:val="0"/>
        <w:rPr>
          <w:rFonts w:ascii="宋体" w:hAnsi="宋体" w:hint="eastAsia"/>
          <w:color w:val="0000FF"/>
          <w:szCs w:val="21"/>
        </w:rPr>
      </w:pPr>
      <w:r>
        <w:rPr>
          <w:rFonts w:ascii="宋体" w:hAnsi="宋体" w:hint="eastAsia"/>
          <w:color w:val="000000"/>
          <w:szCs w:val="21"/>
        </w:rPr>
        <w:t>3.个案研究。在研究过程中，对个别幼儿的探究行为撰写学习故事，</w:t>
      </w:r>
      <w:r>
        <w:rPr>
          <w:rFonts w:ascii="宋体" w:hAnsi="宋体" w:cs="宋体" w:hint="eastAsia"/>
          <w:color w:val="000000"/>
          <w:szCs w:val="21"/>
        </w:rPr>
        <w:t>结合大班幼儿科学探究特点及能力基础进行微格分析，了解其能力发展现</w:t>
      </w:r>
      <w:r>
        <w:rPr>
          <w:rFonts w:ascii="宋体" w:hAnsi="宋体" w:cs="宋体" w:hint="eastAsia"/>
          <w:szCs w:val="21"/>
        </w:rPr>
        <w:t>状，以便实施有效的策略促进幼儿的能力发展。</w:t>
      </w:r>
    </w:p>
    <w:p w:rsidR="00D75C23" w:rsidRDefault="00D75C23" w:rsidP="00D75C23">
      <w:pPr>
        <w:adjustRightInd w:val="0"/>
        <w:snapToGrid w:val="0"/>
        <w:spacing w:line="360" w:lineRule="exact"/>
        <w:ind w:firstLineChars="200" w:firstLine="420"/>
        <w:outlineLvl w:val="0"/>
        <w:rPr>
          <w:rFonts w:ascii="宋体" w:hAnsi="宋体" w:hint="eastAsia"/>
          <w:color w:val="000000"/>
          <w:szCs w:val="21"/>
        </w:rPr>
      </w:pPr>
      <w:r>
        <w:rPr>
          <w:rFonts w:ascii="宋体" w:hAnsi="宋体" w:hint="eastAsia"/>
          <w:color w:val="000000"/>
          <w:szCs w:val="21"/>
        </w:rPr>
        <w:t>4.课例研究。聚焦课堂、区域等活动场对活动的目标内容、方式方法、指导策略进行微格分析和实证研究，从中分析规律，提炼经验。</w:t>
      </w:r>
    </w:p>
    <w:p w:rsidR="00D75C23" w:rsidRDefault="00D75C23" w:rsidP="00D75C23">
      <w:pPr>
        <w:spacing w:line="360" w:lineRule="exact"/>
        <w:ind w:firstLineChars="200" w:firstLine="420"/>
        <w:rPr>
          <w:rFonts w:ascii="宋体" w:hAnsi="宋体"/>
          <w:szCs w:val="21"/>
        </w:rPr>
      </w:pPr>
      <w:r>
        <w:rPr>
          <w:rFonts w:ascii="宋体" w:hAnsi="宋体" w:hint="eastAsia"/>
          <w:bCs/>
          <w:szCs w:val="21"/>
        </w:rPr>
        <w:t>六</w:t>
      </w:r>
      <w:r>
        <w:rPr>
          <w:rFonts w:ascii="宋体" w:hAnsi="宋体" w:hint="eastAsia"/>
          <w:szCs w:val="21"/>
        </w:rPr>
        <w:t>、研究步骤</w:t>
      </w:r>
    </w:p>
    <w:p w:rsidR="00D75C23" w:rsidRDefault="00D75C23" w:rsidP="00D75C23">
      <w:pPr>
        <w:pStyle w:val="Style3"/>
        <w:spacing w:line="360" w:lineRule="exact"/>
        <w:rPr>
          <w:rFonts w:ascii="宋体" w:hAnsi="宋体" w:cs="宋体" w:hint="eastAsia"/>
          <w:kern w:val="0"/>
          <w:szCs w:val="21"/>
        </w:rPr>
      </w:pPr>
      <w:r>
        <w:rPr>
          <w:rFonts w:ascii="宋体" w:hAnsi="宋体" w:cs="宋体" w:hint="eastAsia"/>
          <w:kern w:val="0"/>
          <w:szCs w:val="21"/>
        </w:rPr>
        <w:t>（一）准备阶段：（2016年9月——2016年10月）</w:t>
      </w:r>
    </w:p>
    <w:p w:rsidR="00D75C23" w:rsidRDefault="00D75C23" w:rsidP="00D75C23">
      <w:pPr>
        <w:pStyle w:val="Style3"/>
        <w:spacing w:line="360" w:lineRule="exact"/>
        <w:rPr>
          <w:rFonts w:ascii="宋体" w:hAnsi="宋体" w:cs="宋体" w:hint="eastAsia"/>
          <w:kern w:val="0"/>
          <w:szCs w:val="21"/>
        </w:rPr>
      </w:pPr>
      <w:r>
        <w:rPr>
          <w:rFonts w:ascii="宋体" w:hAnsi="宋体" w:cs="宋体" w:hint="eastAsia"/>
          <w:kern w:val="0"/>
          <w:szCs w:val="21"/>
        </w:rPr>
        <w:t>1．确定课题组成员，组织研究队伍，成立子课题研究小组；</w:t>
      </w:r>
    </w:p>
    <w:p w:rsidR="00D75C23" w:rsidRDefault="00D75C23" w:rsidP="00D75C23">
      <w:pPr>
        <w:pStyle w:val="Style3"/>
        <w:spacing w:line="360" w:lineRule="exact"/>
        <w:rPr>
          <w:rFonts w:ascii="宋体" w:hAnsi="宋体" w:cs="宋体" w:hint="eastAsia"/>
          <w:kern w:val="0"/>
          <w:szCs w:val="21"/>
        </w:rPr>
      </w:pPr>
      <w:r>
        <w:rPr>
          <w:rFonts w:ascii="宋体" w:hAnsi="宋体" w:cs="宋体" w:hint="eastAsia"/>
          <w:kern w:val="0"/>
          <w:szCs w:val="21"/>
        </w:rPr>
        <w:t>2．收集整理资料，讨论设计拟定研究方案；</w:t>
      </w:r>
    </w:p>
    <w:p w:rsidR="00D75C23" w:rsidRDefault="00D75C23" w:rsidP="00D75C23">
      <w:pPr>
        <w:pStyle w:val="Style3"/>
        <w:spacing w:line="360" w:lineRule="exact"/>
        <w:ind w:firstLineChars="0" w:firstLine="405"/>
        <w:jc w:val="left"/>
        <w:rPr>
          <w:rFonts w:ascii="宋体" w:hAnsi="宋体" w:cs="宋体" w:hint="eastAsia"/>
          <w:kern w:val="0"/>
          <w:szCs w:val="21"/>
        </w:rPr>
      </w:pPr>
      <w:r>
        <w:rPr>
          <w:rFonts w:ascii="宋体" w:hAnsi="宋体" w:cs="宋体" w:hint="eastAsia"/>
          <w:kern w:val="0"/>
          <w:szCs w:val="21"/>
        </w:rPr>
        <w:t>3．充分利用现有空间创设科学探究环境，支持的幼儿探究行为，促进幼儿自主探索。</w:t>
      </w:r>
    </w:p>
    <w:p w:rsidR="00D75C23" w:rsidRDefault="00D75C23" w:rsidP="00D75C23">
      <w:pPr>
        <w:pStyle w:val="Style3"/>
        <w:spacing w:line="360" w:lineRule="exact"/>
        <w:rPr>
          <w:rFonts w:ascii="宋体" w:hAnsi="宋体" w:cs="宋体"/>
          <w:kern w:val="0"/>
          <w:szCs w:val="21"/>
        </w:rPr>
      </w:pPr>
      <w:r>
        <w:rPr>
          <w:rFonts w:ascii="宋体" w:hAnsi="宋体" w:cs="宋体" w:hint="eastAsia"/>
          <w:kern w:val="0"/>
          <w:szCs w:val="21"/>
        </w:rPr>
        <w:t>（二）实施阶段：（2016年10月——2017年7月）</w:t>
      </w:r>
    </w:p>
    <w:p w:rsidR="00D75C23" w:rsidRDefault="00D75C23" w:rsidP="00D75C23">
      <w:pPr>
        <w:pStyle w:val="Style3"/>
        <w:spacing w:line="360" w:lineRule="exact"/>
        <w:rPr>
          <w:rFonts w:ascii="宋体" w:hAnsi="宋体" w:cs="宋体" w:hint="eastAsia"/>
          <w:kern w:val="0"/>
          <w:szCs w:val="21"/>
        </w:rPr>
      </w:pPr>
      <w:r>
        <w:rPr>
          <w:rFonts w:ascii="宋体" w:hAnsi="宋体" w:cs="宋体" w:hint="eastAsia"/>
          <w:kern w:val="0"/>
          <w:szCs w:val="21"/>
        </w:rPr>
        <w:t>方案实施阶段：包括个案研究、主题实践，观察记录、经验交流、公开观摩，形成经验总结和论文等，完成相关研究内容；</w:t>
      </w:r>
    </w:p>
    <w:p w:rsidR="00D75C23" w:rsidRDefault="00D75C23" w:rsidP="00D75C23">
      <w:pPr>
        <w:pStyle w:val="Style3"/>
        <w:spacing w:line="360" w:lineRule="exact"/>
        <w:rPr>
          <w:rFonts w:ascii="宋体" w:hAnsi="宋体" w:cs="宋体" w:hint="eastAsia"/>
          <w:kern w:val="0"/>
          <w:szCs w:val="21"/>
        </w:rPr>
      </w:pPr>
      <w:r>
        <w:rPr>
          <w:rFonts w:ascii="宋体" w:hAnsi="宋体" w:cs="宋体" w:hint="eastAsia"/>
          <w:kern w:val="0"/>
          <w:szCs w:val="21"/>
        </w:rPr>
        <w:t>1．根据研究目标，对研究内容进行分解，构建研究的内容体系。</w:t>
      </w:r>
    </w:p>
    <w:p w:rsidR="00D75C23" w:rsidRDefault="00D75C23" w:rsidP="00D75C23">
      <w:pPr>
        <w:spacing w:line="360" w:lineRule="exact"/>
        <w:ind w:rightChars="-51" w:right="-107" w:firstLineChars="200" w:firstLine="420"/>
        <w:rPr>
          <w:rFonts w:ascii="宋体" w:hAnsi="宋体" w:cs="宋体" w:hint="eastAsia"/>
          <w:kern w:val="0"/>
          <w:szCs w:val="21"/>
        </w:rPr>
      </w:pPr>
      <w:r>
        <w:rPr>
          <w:rFonts w:ascii="宋体" w:hAnsi="宋体" w:cs="宋体" w:hint="eastAsia"/>
          <w:kern w:val="0"/>
          <w:szCs w:val="21"/>
        </w:rPr>
        <w:t>2. 开展课例研讨，聚焦“小游戏、小实验和小制作”活动，诊断其内容选择、材料投放及活动形式的适宜性。</w:t>
      </w:r>
    </w:p>
    <w:p w:rsidR="00D75C23" w:rsidRDefault="00D75C23" w:rsidP="00D75C23">
      <w:pPr>
        <w:pStyle w:val="Style3"/>
        <w:spacing w:line="360" w:lineRule="exact"/>
        <w:ind w:firstLineChars="0" w:firstLine="405"/>
        <w:jc w:val="left"/>
        <w:rPr>
          <w:rFonts w:ascii="宋体" w:hAnsi="宋体" w:cs="宋体" w:hint="eastAsia"/>
          <w:kern w:val="0"/>
          <w:szCs w:val="21"/>
        </w:rPr>
      </w:pPr>
      <w:r>
        <w:rPr>
          <w:rFonts w:ascii="宋体" w:hAnsi="宋体" w:cs="宋体" w:hint="eastAsia"/>
          <w:kern w:val="0"/>
          <w:szCs w:val="21"/>
        </w:rPr>
        <w:t>3.与合作班级交流班级研究情况，了解研究进展及方向。</w:t>
      </w:r>
    </w:p>
    <w:p w:rsidR="00D75C23" w:rsidRDefault="00D75C23" w:rsidP="00D75C23">
      <w:pPr>
        <w:spacing w:line="360" w:lineRule="exact"/>
        <w:ind w:rightChars="-51" w:right="-107" w:firstLineChars="200" w:firstLine="420"/>
        <w:rPr>
          <w:rFonts w:ascii="宋体" w:hAnsi="宋体" w:cs="宋体" w:hint="eastAsia"/>
          <w:kern w:val="0"/>
          <w:szCs w:val="21"/>
        </w:rPr>
      </w:pPr>
      <w:r>
        <w:rPr>
          <w:rFonts w:ascii="宋体" w:hAnsi="宋体" w:cs="宋体" w:hint="eastAsia"/>
          <w:kern w:val="0"/>
          <w:szCs w:val="21"/>
        </w:rPr>
        <w:t>4. 专人专项负责收集过程性材料。</w:t>
      </w:r>
    </w:p>
    <w:p w:rsidR="00D75C23" w:rsidRDefault="00D75C23" w:rsidP="00D75C23">
      <w:pPr>
        <w:pStyle w:val="Style3"/>
        <w:spacing w:line="360" w:lineRule="exact"/>
        <w:rPr>
          <w:rFonts w:ascii="宋体" w:hAnsi="宋体" w:cs="宋体"/>
          <w:kern w:val="0"/>
          <w:szCs w:val="21"/>
        </w:rPr>
      </w:pPr>
      <w:r>
        <w:rPr>
          <w:rFonts w:ascii="宋体" w:hAnsi="宋体" w:cs="宋体" w:hint="eastAsia"/>
          <w:kern w:val="0"/>
          <w:szCs w:val="21"/>
        </w:rPr>
        <w:t>5．做好观察实录和案例分析及教学反思。</w:t>
      </w:r>
    </w:p>
    <w:p w:rsidR="00D75C23" w:rsidRDefault="00D75C23" w:rsidP="00D75C23">
      <w:pPr>
        <w:pStyle w:val="Style3"/>
        <w:spacing w:line="360" w:lineRule="exact"/>
        <w:rPr>
          <w:rFonts w:ascii="宋体" w:hAnsi="宋体" w:cs="宋体" w:hint="eastAsia"/>
          <w:kern w:val="0"/>
          <w:szCs w:val="21"/>
        </w:rPr>
      </w:pPr>
      <w:r>
        <w:rPr>
          <w:rFonts w:ascii="宋体" w:hAnsi="宋体" w:cs="宋体" w:hint="eastAsia"/>
          <w:kern w:val="0"/>
          <w:szCs w:val="21"/>
        </w:rPr>
        <w:t>6．及时进行阶段性小结，课题组成员积极撰写相关研究论文、反思、活动设计等。</w:t>
      </w:r>
    </w:p>
    <w:p w:rsidR="00D75C23" w:rsidRDefault="00D75C23" w:rsidP="00D75C23">
      <w:pPr>
        <w:spacing w:line="360" w:lineRule="exact"/>
        <w:ind w:rightChars="-51" w:right="-107" w:firstLineChars="200" w:firstLine="420"/>
        <w:rPr>
          <w:rFonts w:ascii="宋体" w:hAnsi="宋体" w:cs="宋体" w:hint="eastAsia"/>
          <w:kern w:val="0"/>
          <w:szCs w:val="21"/>
        </w:rPr>
      </w:pPr>
      <w:r>
        <w:rPr>
          <w:rFonts w:ascii="宋体" w:hAnsi="宋体" w:cs="宋体" w:hint="eastAsia"/>
          <w:kern w:val="0"/>
          <w:szCs w:val="21"/>
        </w:rPr>
        <w:lastRenderedPageBreak/>
        <w:t>深入研究阶段（2017、9-2018、7）</w:t>
      </w:r>
    </w:p>
    <w:p w:rsidR="00D75C23" w:rsidRDefault="00D75C23" w:rsidP="00D75C23">
      <w:pPr>
        <w:spacing w:line="360" w:lineRule="exact"/>
        <w:ind w:rightChars="-51" w:right="-107" w:firstLineChars="200" w:firstLine="420"/>
        <w:rPr>
          <w:rFonts w:ascii="宋体" w:hAnsi="宋体" w:cs="宋体" w:hint="eastAsia"/>
          <w:kern w:val="0"/>
          <w:szCs w:val="21"/>
        </w:rPr>
      </w:pPr>
      <w:r>
        <w:rPr>
          <w:rFonts w:ascii="宋体" w:hAnsi="宋体" w:cs="宋体" w:hint="eastAsia"/>
          <w:kern w:val="0"/>
          <w:szCs w:val="21"/>
        </w:rPr>
        <w:t>（1）验证实施前期研究形成的内容系列。</w:t>
      </w:r>
    </w:p>
    <w:p w:rsidR="00D75C23" w:rsidRDefault="00D75C23" w:rsidP="00D75C23">
      <w:pPr>
        <w:spacing w:line="360" w:lineRule="exact"/>
        <w:ind w:rightChars="-51" w:right="-107" w:firstLineChars="200" w:firstLine="420"/>
        <w:rPr>
          <w:rFonts w:ascii="宋体" w:hAnsi="宋体" w:cs="宋体" w:hint="eastAsia"/>
          <w:kern w:val="0"/>
          <w:szCs w:val="21"/>
        </w:rPr>
      </w:pPr>
      <w:r>
        <w:rPr>
          <w:rFonts w:ascii="宋体" w:hAnsi="宋体" w:cs="宋体" w:hint="eastAsia"/>
          <w:kern w:val="0"/>
          <w:szCs w:val="21"/>
        </w:rPr>
        <w:t>（2）组织召开推广验证研讨活动，进一步完善内容系列。</w:t>
      </w:r>
    </w:p>
    <w:p w:rsidR="00D75C23" w:rsidRDefault="00D75C23" w:rsidP="00D75C23">
      <w:pPr>
        <w:spacing w:line="360" w:lineRule="exact"/>
        <w:ind w:rightChars="-51" w:right="-107" w:firstLineChars="200" w:firstLine="420"/>
        <w:rPr>
          <w:rFonts w:ascii="宋体" w:hAnsi="宋体" w:cs="宋体" w:hint="eastAsia"/>
          <w:kern w:val="0"/>
          <w:szCs w:val="21"/>
        </w:rPr>
      </w:pPr>
      <w:r>
        <w:rPr>
          <w:rFonts w:ascii="宋体" w:hAnsi="宋体" w:cs="宋体" w:hint="eastAsia"/>
          <w:kern w:val="0"/>
          <w:szCs w:val="21"/>
        </w:rPr>
        <w:t>（3）结合课例、个案研究归纳整理指导策略，典型性行为等研究经验，并形成文本。</w:t>
      </w:r>
    </w:p>
    <w:p w:rsidR="00D75C23" w:rsidRDefault="00D75C23" w:rsidP="00D75C23">
      <w:pPr>
        <w:spacing w:line="360" w:lineRule="exact"/>
        <w:ind w:rightChars="-51" w:right="-107" w:firstLineChars="200" w:firstLine="420"/>
        <w:rPr>
          <w:rFonts w:ascii="宋体" w:hAnsi="宋体" w:cs="宋体" w:hint="eastAsia"/>
          <w:kern w:val="0"/>
          <w:szCs w:val="21"/>
        </w:rPr>
      </w:pPr>
      <w:r>
        <w:rPr>
          <w:rFonts w:ascii="宋体" w:hAnsi="宋体" w:cs="宋体" w:hint="eastAsia"/>
          <w:kern w:val="0"/>
          <w:szCs w:val="21"/>
        </w:rPr>
        <w:t>（4）进一步创设科学探究环境文化，使班级的角落都能体现探究的意味。</w:t>
      </w:r>
    </w:p>
    <w:p w:rsidR="00D75C23" w:rsidRDefault="00D75C23" w:rsidP="00D75C23">
      <w:pPr>
        <w:pStyle w:val="a5"/>
        <w:shd w:val="clear" w:color="auto" w:fill="FFFFFF"/>
        <w:spacing w:before="0" w:beforeAutospacing="0" w:after="0" w:afterAutospacing="0" w:line="360" w:lineRule="exact"/>
        <w:ind w:left="388"/>
        <w:rPr>
          <w:rFonts w:ascii="微软雅黑" w:eastAsia="微软雅黑" w:hAnsi="微软雅黑"/>
          <w:color w:val="000000"/>
          <w:sz w:val="18"/>
          <w:szCs w:val="18"/>
        </w:rPr>
      </w:pPr>
      <w:r>
        <w:rPr>
          <w:rFonts w:hint="eastAsia"/>
          <w:color w:val="000000"/>
          <w:sz w:val="22"/>
          <w:szCs w:val="22"/>
        </w:rPr>
        <w:t>（三）总结阶段：（2018年6月——2018年9月）</w:t>
      </w:r>
    </w:p>
    <w:p w:rsidR="00D75C23" w:rsidRDefault="00D75C23" w:rsidP="00D75C23">
      <w:pPr>
        <w:pStyle w:val="a5"/>
        <w:shd w:val="clear" w:color="auto" w:fill="FFFFFF"/>
        <w:spacing w:before="0" w:beforeAutospacing="0" w:after="0" w:afterAutospacing="0" w:line="360" w:lineRule="exact"/>
        <w:ind w:firstLine="443"/>
        <w:rPr>
          <w:rFonts w:ascii="微软雅黑" w:eastAsia="微软雅黑" w:hAnsi="微软雅黑" w:hint="eastAsia"/>
          <w:color w:val="000000"/>
          <w:sz w:val="18"/>
          <w:szCs w:val="18"/>
        </w:rPr>
      </w:pPr>
      <w:r>
        <w:rPr>
          <w:rFonts w:hint="eastAsia"/>
          <w:color w:val="000000"/>
          <w:sz w:val="22"/>
          <w:szCs w:val="22"/>
        </w:rPr>
        <w:t>1.对幼儿进行分析评价，对研究结果进行系统总结，撰写结题报告、论文等。接受总课题领导的检查、指导。</w:t>
      </w:r>
    </w:p>
    <w:p w:rsidR="00D75C23" w:rsidRDefault="00D75C23" w:rsidP="00D75C23">
      <w:pPr>
        <w:pStyle w:val="a5"/>
        <w:shd w:val="clear" w:color="auto" w:fill="FFFFFF"/>
        <w:spacing w:before="0" w:beforeAutospacing="0" w:after="0" w:afterAutospacing="0" w:line="360" w:lineRule="exact"/>
        <w:ind w:firstLine="443"/>
        <w:rPr>
          <w:rFonts w:ascii="微软雅黑" w:eastAsia="微软雅黑" w:hAnsi="微软雅黑" w:hint="eastAsia"/>
          <w:color w:val="000000"/>
          <w:sz w:val="18"/>
          <w:szCs w:val="18"/>
        </w:rPr>
      </w:pPr>
      <w:r>
        <w:rPr>
          <w:rFonts w:hint="eastAsia"/>
          <w:color w:val="000000"/>
          <w:sz w:val="22"/>
          <w:szCs w:val="22"/>
        </w:rPr>
        <w:t>2.整理相关活动设计、反思、学习故事等，形成相关文本，为总课题结题做好准备。</w:t>
      </w:r>
    </w:p>
    <w:p w:rsidR="00D75C23" w:rsidRDefault="00D75C23" w:rsidP="00D75C23">
      <w:pPr>
        <w:spacing w:line="360" w:lineRule="exact"/>
        <w:ind w:firstLineChars="1950" w:firstLine="4095"/>
        <w:rPr>
          <w:rFonts w:ascii="宋体" w:hAnsi="宋体" w:hint="eastAsia"/>
          <w:szCs w:val="21"/>
        </w:rPr>
      </w:pPr>
      <w:r>
        <w:rPr>
          <w:rFonts w:ascii="宋体" w:hAnsi="宋体" w:hint="eastAsia"/>
          <w:szCs w:val="21"/>
        </w:rPr>
        <w:t>子课题成员：吴莹莹、沈金鑫、王茜、陈春丽、汪绍敏</w:t>
      </w:r>
    </w:p>
    <w:p w:rsidR="00D75C23" w:rsidRDefault="00D75C23" w:rsidP="00D75C23">
      <w:pPr>
        <w:spacing w:line="360" w:lineRule="exact"/>
        <w:ind w:firstLineChars="3100" w:firstLine="6510"/>
        <w:rPr>
          <w:rFonts w:ascii="宋体" w:hAnsi="宋体" w:hint="eastAsia"/>
          <w:szCs w:val="21"/>
        </w:rPr>
      </w:pPr>
      <w:r>
        <w:rPr>
          <w:rFonts w:ascii="宋体" w:hAnsi="宋体" w:hint="eastAsia"/>
          <w:szCs w:val="21"/>
        </w:rPr>
        <w:t>2016.9</w:t>
      </w:r>
    </w:p>
    <w:p w:rsidR="00D75C23" w:rsidRDefault="00D75C23" w:rsidP="00D75C23">
      <w:pPr>
        <w:spacing w:line="360" w:lineRule="exact"/>
        <w:ind w:firstLineChars="3100" w:firstLine="6510"/>
        <w:rPr>
          <w:rFonts w:ascii="宋体" w:hAnsi="宋体" w:hint="eastAsia"/>
          <w:szCs w:val="21"/>
        </w:rPr>
      </w:pPr>
    </w:p>
    <w:p w:rsidR="00D75C23" w:rsidRDefault="00D75C23" w:rsidP="00D75C23">
      <w:pPr>
        <w:adjustRightInd w:val="0"/>
        <w:snapToGrid w:val="0"/>
        <w:spacing w:line="360" w:lineRule="exact"/>
        <w:rPr>
          <w:rFonts w:ascii="仿宋" w:eastAsia="仿宋" w:hAnsi="仿宋"/>
          <w:sz w:val="24"/>
          <w:szCs w:val="24"/>
        </w:rPr>
      </w:pPr>
      <w:r>
        <w:rPr>
          <w:rFonts w:ascii="仿宋" w:eastAsia="仿宋" w:hAnsi="仿宋" w:hint="eastAsia"/>
          <w:sz w:val="24"/>
          <w:szCs w:val="24"/>
        </w:rPr>
        <w:t>附：行事历：</w:t>
      </w:r>
    </w:p>
    <w:p w:rsidR="00D75C23" w:rsidRDefault="00D75C23" w:rsidP="00D75C23">
      <w:pPr>
        <w:adjustRightInd w:val="0"/>
        <w:snapToGrid w:val="0"/>
        <w:spacing w:line="360" w:lineRule="exact"/>
        <w:jc w:val="left"/>
        <w:rPr>
          <w:rFonts w:hint="eastAsia"/>
          <w:b/>
          <w:bCs/>
        </w:rPr>
      </w:pPr>
      <w:r>
        <w:rPr>
          <w:rFonts w:ascii="仿宋" w:eastAsia="仿宋" w:hAnsi="仿宋" w:hint="eastAsia"/>
          <w:sz w:val="24"/>
          <w:szCs w:val="24"/>
        </w:rPr>
        <w:t>10月份：</w:t>
      </w:r>
      <w:r>
        <w:rPr>
          <w:rFonts w:hint="eastAsia"/>
          <w:b/>
          <w:bCs/>
        </w:rPr>
        <w:t>系列一：科技节相关</w:t>
      </w:r>
    </w:p>
    <w:p w:rsidR="00D75C23" w:rsidRDefault="00D75C23" w:rsidP="00D75C23">
      <w:pPr>
        <w:adjustRightInd w:val="0"/>
        <w:snapToGrid w:val="0"/>
        <w:spacing w:line="360" w:lineRule="exact"/>
        <w:ind w:leftChars="400" w:left="840" w:firstLineChars="200" w:firstLine="420"/>
        <w:jc w:val="left"/>
        <w:rPr>
          <w:rFonts w:ascii="仿宋" w:eastAsia="仿宋" w:hAnsi="仿宋" w:hint="eastAsia"/>
          <w:sz w:val="24"/>
          <w:szCs w:val="24"/>
        </w:rPr>
      </w:pPr>
      <w:r>
        <w:rPr>
          <w:rFonts w:hint="eastAsia"/>
        </w:rPr>
        <w:t>1.</w:t>
      </w:r>
      <w:r>
        <w:rPr>
          <w:rFonts w:hint="eastAsia"/>
        </w:rPr>
        <w:t>科学：纸桥</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2.</w:t>
      </w:r>
      <w:r>
        <w:rPr>
          <w:rFonts w:hint="eastAsia"/>
        </w:rPr>
        <w:t>科学：小胶囊翻跟头</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3.</w:t>
      </w:r>
      <w:r>
        <w:rPr>
          <w:rFonts w:hint="eastAsia"/>
        </w:rPr>
        <w:t>科学：杂技小人</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4.</w:t>
      </w:r>
      <w:r>
        <w:rPr>
          <w:rFonts w:hint="eastAsia"/>
        </w:rPr>
        <w:t>科学：坚固的纸桥</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5.</w:t>
      </w:r>
      <w:r>
        <w:rPr>
          <w:rFonts w:hint="eastAsia"/>
        </w:rPr>
        <w:t>科学：盐水里的鸡蛋</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6.</w:t>
      </w:r>
      <w:r>
        <w:rPr>
          <w:rFonts w:hint="eastAsia"/>
        </w:rPr>
        <w:t>科学：有趣的弹弓</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7.</w:t>
      </w:r>
      <w:r>
        <w:rPr>
          <w:rFonts w:hint="eastAsia"/>
        </w:rPr>
        <w:t>科学：圆柱真有用</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8.</w:t>
      </w:r>
      <w:r>
        <w:rPr>
          <w:rFonts w:hint="eastAsia"/>
        </w:rPr>
        <w:t>科学：巧提沙</w:t>
      </w:r>
    </w:p>
    <w:p w:rsidR="00D75C23" w:rsidRDefault="00D75C23" w:rsidP="00D75C23">
      <w:pPr>
        <w:adjustRightInd w:val="0"/>
        <w:snapToGrid w:val="0"/>
        <w:spacing w:line="360" w:lineRule="exact"/>
        <w:ind w:firstLineChars="200" w:firstLine="480"/>
        <w:jc w:val="left"/>
        <w:rPr>
          <w:rFonts w:ascii="仿宋" w:eastAsia="仿宋" w:hAnsi="仿宋"/>
          <w:sz w:val="24"/>
          <w:szCs w:val="24"/>
        </w:rPr>
      </w:pPr>
    </w:p>
    <w:p w:rsidR="00D75C23" w:rsidRDefault="00D75C23" w:rsidP="00D75C23">
      <w:pPr>
        <w:adjustRightInd w:val="0"/>
        <w:snapToGrid w:val="0"/>
        <w:spacing w:line="360" w:lineRule="exact"/>
        <w:jc w:val="left"/>
        <w:rPr>
          <w:rFonts w:hint="eastAsia"/>
        </w:rPr>
      </w:pPr>
      <w:r>
        <w:rPr>
          <w:rFonts w:ascii="仿宋" w:eastAsia="仿宋" w:hAnsi="仿宋" w:hint="eastAsia"/>
          <w:sz w:val="24"/>
          <w:szCs w:val="24"/>
        </w:rPr>
        <w:t>11月份：</w:t>
      </w:r>
      <w:r>
        <w:rPr>
          <w:rFonts w:hint="eastAsia"/>
          <w:b/>
          <w:bCs/>
        </w:rPr>
        <w:t>系列二：拉力</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1.</w:t>
      </w:r>
      <w:r>
        <w:rPr>
          <w:rFonts w:hint="eastAsia"/>
        </w:rPr>
        <w:t>科学：神奇的会站立的纸</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2.</w:t>
      </w:r>
      <w:r>
        <w:rPr>
          <w:rFonts w:hint="eastAsia"/>
        </w:rPr>
        <w:t>科学：纸神的纸圈</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3.</w:t>
      </w:r>
      <w:r>
        <w:rPr>
          <w:rFonts w:hint="eastAsia"/>
        </w:rPr>
        <w:t>科学：纸神力气大</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4.</w:t>
      </w:r>
      <w:r>
        <w:rPr>
          <w:rFonts w:hint="eastAsia"/>
        </w:rPr>
        <w:t>科学：神奇的纸巾</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5.</w:t>
      </w:r>
      <w:r>
        <w:rPr>
          <w:rFonts w:hint="eastAsia"/>
        </w:rPr>
        <w:t>科学：谁的力量大——各种各样的纸</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6.</w:t>
      </w:r>
      <w:r>
        <w:rPr>
          <w:rFonts w:hint="eastAsia"/>
        </w:rPr>
        <w:t>科学：空气的力量</w:t>
      </w:r>
    </w:p>
    <w:p w:rsidR="00D75C23" w:rsidRDefault="00D75C23" w:rsidP="00D75C23">
      <w:pPr>
        <w:adjustRightInd w:val="0"/>
        <w:snapToGrid w:val="0"/>
        <w:spacing w:line="360" w:lineRule="exact"/>
        <w:ind w:leftChars="600" w:left="1260"/>
        <w:jc w:val="left"/>
        <w:rPr>
          <w:rFonts w:hint="eastAsia"/>
        </w:rPr>
      </w:pPr>
      <w:r>
        <w:rPr>
          <w:rFonts w:hint="eastAsia"/>
        </w:rPr>
        <w:t>7.</w:t>
      </w:r>
      <w:r>
        <w:rPr>
          <w:rFonts w:hint="eastAsia"/>
        </w:rPr>
        <w:t>科学：定滑轮</w:t>
      </w:r>
    </w:p>
    <w:p w:rsidR="00D75C23" w:rsidRDefault="00D75C23" w:rsidP="00D75C23">
      <w:pPr>
        <w:adjustRightInd w:val="0"/>
        <w:snapToGrid w:val="0"/>
        <w:spacing w:line="360" w:lineRule="exact"/>
        <w:ind w:leftChars="600" w:left="1260"/>
        <w:jc w:val="left"/>
        <w:rPr>
          <w:rFonts w:hint="eastAsia"/>
        </w:rPr>
      </w:pPr>
      <w:r>
        <w:rPr>
          <w:rFonts w:hint="eastAsia"/>
        </w:rPr>
        <w:t>8.</w:t>
      </w:r>
      <w:r>
        <w:rPr>
          <w:rFonts w:hint="eastAsia"/>
        </w:rPr>
        <w:t>科学：动滑轮</w:t>
      </w:r>
    </w:p>
    <w:p w:rsidR="00D75C23" w:rsidRDefault="00D75C23" w:rsidP="00D75C23">
      <w:pPr>
        <w:adjustRightInd w:val="0"/>
        <w:snapToGrid w:val="0"/>
        <w:spacing w:line="360" w:lineRule="exact"/>
        <w:ind w:leftChars="600" w:left="1260"/>
        <w:jc w:val="left"/>
        <w:rPr>
          <w:rFonts w:hint="eastAsia"/>
        </w:rPr>
      </w:pPr>
      <w:r>
        <w:rPr>
          <w:rFonts w:hint="eastAsia"/>
        </w:rPr>
        <w:t>9.</w:t>
      </w:r>
      <w:r>
        <w:rPr>
          <w:rFonts w:hint="eastAsia"/>
        </w:rPr>
        <w:t>科学：怎样拉更省力</w:t>
      </w:r>
    </w:p>
    <w:p w:rsidR="00D75C23" w:rsidRDefault="00D75C23" w:rsidP="00D75C23">
      <w:pPr>
        <w:adjustRightInd w:val="0"/>
        <w:snapToGrid w:val="0"/>
        <w:spacing w:line="360" w:lineRule="exact"/>
        <w:ind w:leftChars="400" w:left="840" w:firstLineChars="200" w:firstLine="420"/>
        <w:jc w:val="left"/>
        <w:rPr>
          <w:rFonts w:hint="eastAsia"/>
        </w:rPr>
      </w:pPr>
    </w:p>
    <w:p w:rsidR="00D75C23" w:rsidRDefault="00D75C23" w:rsidP="00D75C23">
      <w:pPr>
        <w:adjustRightInd w:val="0"/>
        <w:snapToGrid w:val="0"/>
        <w:spacing w:line="360" w:lineRule="exact"/>
        <w:jc w:val="left"/>
        <w:rPr>
          <w:rFonts w:hint="eastAsia"/>
        </w:rPr>
      </w:pPr>
      <w:r>
        <w:rPr>
          <w:rFonts w:ascii="仿宋" w:eastAsia="仿宋" w:hAnsi="仿宋" w:hint="eastAsia"/>
          <w:sz w:val="24"/>
          <w:szCs w:val="24"/>
        </w:rPr>
        <w:t>12月份：</w:t>
      </w:r>
      <w:r>
        <w:rPr>
          <w:rFonts w:hint="eastAsia"/>
          <w:b/>
          <w:bCs/>
        </w:rPr>
        <w:t>系列三：转动中的力学</w:t>
      </w:r>
    </w:p>
    <w:p w:rsidR="00D75C23" w:rsidRDefault="00D75C23" w:rsidP="00D75C23">
      <w:pPr>
        <w:numPr>
          <w:ilvl w:val="0"/>
          <w:numId w:val="2"/>
        </w:numPr>
        <w:adjustRightInd w:val="0"/>
        <w:snapToGrid w:val="0"/>
        <w:spacing w:line="360" w:lineRule="exact"/>
        <w:ind w:leftChars="400" w:left="840" w:firstLineChars="200" w:firstLine="420"/>
        <w:jc w:val="left"/>
        <w:rPr>
          <w:rFonts w:hint="eastAsia"/>
        </w:rPr>
      </w:pPr>
      <w:r>
        <w:rPr>
          <w:rFonts w:hint="eastAsia"/>
        </w:rPr>
        <w:t>科学：快乐转转转（</w:t>
      </w:r>
      <w:r>
        <w:rPr>
          <w:rFonts w:hint="eastAsia"/>
        </w:rPr>
        <w:t>P105</w:t>
      </w:r>
      <w:r>
        <w:rPr>
          <w:rFonts w:hint="eastAsia"/>
        </w:rPr>
        <w:t>）</w:t>
      </w:r>
    </w:p>
    <w:p w:rsidR="00D75C23" w:rsidRDefault="00D75C23" w:rsidP="00D75C23">
      <w:pPr>
        <w:adjustRightInd w:val="0"/>
        <w:snapToGrid w:val="0"/>
        <w:spacing w:line="360" w:lineRule="exact"/>
        <w:ind w:leftChars="600" w:left="1260"/>
        <w:jc w:val="left"/>
        <w:rPr>
          <w:rFonts w:hint="eastAsia"/>
        </w:rPr>
      </w:pPr>
      <w:r>
        <w:rPr>
          <w:rFonts w:hint="eastAsia"/>
        </w:rPr>
        <w:t>2.</w:t>
      </w:r>
      <w:r>
        <w:rPr>
          <w:rFonts w:hint="eastAsia"/>
        </w:rPr>
        <w:t>科学：好玩的风车</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lastRenderedPageBreak/>
        <w:t>3.</w:t>
      </w:r>
      <w:r>
        <w:rPr>
          <w:rFonts w:hint="eastAsia"/>
        </w:rPr>
        <w:t>科学：旋转的秘密</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4.</w:t>
      </w:r>
      <w:r>
        <w:rPr>
          <w:rFonts w:hint="eastAsia"/>
        </w:rPr>
        <w:t>科学：好玩的变色陀螺</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5.</w:t>
      </w:r>
      <w:r>
        <w:rPr>
          <w:rFonts w:hint="eastAsia"/>
        </w:rPr>
        <w:t>科学：转不停的漩涡</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6.</w:t>
      </w:r>
      <w:r>
        <w:rPr>
          <w:rFonts w:hint="eastAsia"/>
        </w:rPr>
        <w:t>科学小游戏：神奇的风扇转动</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7.</w:t>
      </w:r>
      <w:r>
        <w:rPr>
          <w:rFonts w:hint="eastAsia"/>
        </w:rPr>
        <w:t>科学小游戏：自制旋转的纸片</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8.</w:t>
      </w:r>
      <w:r>
        <w:rPr>
          <w:rFonts w:hint="eastAsia"/>
        </w:rPr>
        <w:t>科学：神奇的水车</w:t>
      </w:r>
    </w:p>
    <w:p w:rsidR="00D75C23" w:rsidRDefault="00D75C23" w:rsidP="00D75C23">
      <w:pPr>
        <w:adjustRightInd w:val="0"/>
        <w:snapToGrid w:val="0"/>
        <w:spacing w:line="360" w:lineRule="exact"/>
        <w:jc w:val="left"/>
        <w:rPr>
          <w:rFonts w:ascii="仿宋" w:eastAsia="仿宋" w:hAnsi="仿宋" w:hint="eastAsia"/>
          <w:sz w:val="24"/>
          <w:szCs w:val="24"/>
        </w:rPr>
      </w:pPr>
    </w:p>
    <w:p w:rsidR="00D75C23" w:rsidRDefault="00D75C23" w:rsidP="00D75C23">
      <w:pPr>
        <w:adjustRightInd w:val="0"/>
        <w:snapToGrid w:val="0"/>
        <w:spacing w:line="360" w:lineRule="exact"/>
        <w:jc w:val="left"/>
        <w:rPr>
          <w:rFonts w:ascii="仿宋" w:eastAsia="仿宋" w:hAnsi="仿宋"/>
          <w:sz w:val="24"/>
          <w:szCs w:val="24"/>
        </w:rPr>
      </w:pPr>
      <w:r>
        <w:rPr>
          <w:rFonts w:ascii="仿宋" w:eastAsia="仿宋" w:hAnsi="仿宋" w:hint="eastAsia"/>
          <w:sz w:val="24"/>
          <w:szCs w:val="24"/>
        </w:rPr>
        <w:t>1月份：</w:t>
      </w:r>
      <w:r>
        <w:rPr>
          <w:rFonts w:hint="eastAsia"/>
          <w:b/>
          <w:bCs/>
        </w:rPr>
        <w:t>系列四：会滚的球</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1.</w:t>
      </w:r>
      <w:r>
        <w:rPr>
          <w:rFonts w:hint="eastAsia"/>
        </w:rPr>
        <w:t>科学小游戏：组装溜溜球</w:t>
      </w:r>
      <w:r>
        <w:rPr>
          <w:rFonts w:hint="eastAsia"/>
        </w:rPr>
        <w:t xml:space="preserve">  </w:t>
      </w:r>
      <w:r>
        <w:rPr>
          <w:rFonts w:hint="eastAsia"/>
        </w:rPr>
        <w:t>（</w:t>
      </w:r>
      <w:r>
        <w:rPr>
          <w:rFonts w:hint="eastAsia"/>
        </w:rPr>
        <w:t>P186</w:t>
      </w:r>
      <w:r>
        <w:rPr>
          <w:rFonts w:hint="eastAsia"/>
        </w:rPr>
        <w:t>）</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2.</w:t>
      </w:r>
      <w:r>
        <w:rPr>
          <w:rFonts w:hint="eastAsia"/>
        </w:rPr>
        <w:t>科学：怎样让玻璃球不滚下来</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3.</w:t>
      </w:r>
      <w:r>
        <w:rPr>
          <w:rFonts w:hint="eastAsia"/>
        </w:rPr>
        <w:t>科学：会跑的气球</w:t>
      </w:r>
    </w:p>
    <w:p w:rsidR="00D75C23" w:rsidRDefault="00D75C23" w:rsidP="00D75C23">
      <w:pPr>
        <w:adjustRightInd w:val="0"/>
        <w:snapToGrid w:val="0"/>
        <w:spacing w:line="360" w:lineRule="exact"/>
        <w:ind w:leftChars="400" w:left="840" w:firstLineChars="200" w:firstLine="420"/>
        <w:jc w:val="left"/>
        <w:rPr>
          <w:rFonts w:hint="eastAsia"/>
        </w:rPr>
      </w:pPr>
      <w:r>
        <w:rPr>
          <w:rFonts w:hint="eastAsia"/>
        </w:rPr>
        <w:t>4.</w:t>
      </w:r>
      <w:r>
        <w:rPr>
          <w:rFonts w:hint="eastAsia"/>
        </w:rPr>
        <w:t>科学：吸大的气球</w:t>
      </w:r>
    </w:p>
    <w:p w:rsidR="00191F94" w:rsidRDefault="00D75C23" w:rsidP="00D75C23">
      <w:pPr>
        <w:adjustRightInd w:val="0"/>
        <w:snapToGrid w:val="0"/>
        <w:spacing w:line="360" w:lineRule="exact"/>
        <w:ind w:leftChars="400" w:left="840" w:firstLineChars="200" w:firstLine="420"/>
        <w:jc w:val="left"/>
      </w:pPr>
      <w:r>
        <w:rPr>
          <w:rFonts w:hint="eastAsia"/>
        </w:rPr>
        <w:t>5.</w:t>
      </w:r>
      <w:r>
        <w:rPr>
          <w:rFonts w:hint="eastAsia"/>
        </w:rPr>
        <w:t>科学：让玻璃球浮起来</w:t>
      </w:r>
    </w:p>
    <w:sectPr w:rsidR="00191F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F94" w:rsidRDefault="00191F94" w:rsidP="00D75C23">
      <w:r>
        <w:separator/>
      </w:r>
    </w:p>
  </w:endnote>
  <w:endnote w:type="continuationSeparator" w:id="1">
    <w:p w:rsidR="00191F94" w:rsidRDefault="00191F94" w:rsidP="00D75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F94" w:rsidRDefault="00191F94" w:rsidP="00D75C23">
      <w:r>
        <w:separator/>
      </w:r>
    </w:p>
  </w:footnote>
  <w:footnote w:type="continuationSeparator" w:id="1">
    <w:p w:rsidR="00191F94" w:rsidRDefault="00191F94" w:rsidP="00D75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D526C"/>
    <w:multiLevelType w:val="singleLevel"/>
    <w:tmpl w:val="55ED526C"/>
    <w:lvl w:ilvl="0">
      <w:start w:val="1"/>
      <w:numFmt w:val="decimal"/>
      <w:suff w:val="nothing"/>
      <w:lvlText w:val="%1."/>
      <w:lvlJc w:val="left"/>
    </w:lvl>
  </w:abstractNum>
  <w:abstractNum w:abstractNumId="1">
    <w:nsid w:val="7A074376"/>
    <w:multiLevelType w:val="multilevel"/>
    <w:tmpl w:val="7A074376"/>
    <w:lvl w:ilvl="0">
      <w:start w:val="1"/>
      <w:numFmt w:val="japaneseCounting"/>
      <w:lvlText w:val="%1、"/>
      <w:lvlJc w:val="left"/>
      <w:pPr>
        <w:ind w:left="825" w:hanging="4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C23"/>
    <w:rsid w:val="00191F94"/>
    <w:rsid w:val="00D75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C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C23"/>
    <w:rPr>
      <w:sz w:val="18"/>
      <w:szCs w:val="18"/>
    </w:rPr>
  </w:style>
  <w:style w:type="paragraph" w:styleId="a4">
    <w:name w:val="footer"/>
    <w:basedOn w:val="a"/>
    <w:link w:val="Char0"/>
    <w:uiPriority w:val="99"/>
    <w:semiHidden/>
    <w:unhideWhenUsed/>
    <w:rsid w:val="00D75C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C23"/>
    <w:rPr>
      <w:sz w:val="18"/>
      <w:szCs w:val="18"/>
    </w:rPr>
  </w:style>
  <w:style w:type="paragraph" w:styleId="a5">
    <w:name w:val="Normal (Web)"/>
    <w:basedOn w:val="a"/>
    <w:uiPriority w:val="99"/>
    <w:unhideWhenUsed/>
    <w:rsid w:val="00D75C23"/>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
    <w:qFormat/>
    <w:rsid w:val="00D75C23"/>
    <w:pPr>
      <w:ind w:firstLineChars="200" w:firstLine="420"/>
    </w:pPr>
  </w:style>
  <w:style w:type="paragraph" w:styleId="a6">
    <w:name w:val="List Paragraph"/>
    <w:basedOn w:val="a"/>
    <w:qFormat/>
    <w:rsid w:val="00D75C2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633</Words>
  <Characters>3611</Characters>
  <Application>Microsoft Office Word</Application>
  <DocSecurity>0</DocSecurity>
  <Lines>30</Lines>
  <Paragraphs>8</Paragraphs>
  <ScaleCrop>false</ScaleCrop>
  <Company>Microsoft</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2</cp:revision>
  <dcterms:created xsi:type="dcterms:W3CDTF">2016-09-30T16:02:00Z</dcterms:created>
  <dcterms:modified xsi:type="dcterms:W3CDTF">2016-09-30T16:02:00Z</dcterms:modified>
</cp:coreProperties>
</file>