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我家有只捣蛋鬼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七（8）班 冯烨青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家的狗，乃名副其实的萌狗。瞧！它浑身的毛洁白、柔软、手摸上去犹如丝绸一般光滑柔顺；一条蓬松的尾巴调皮地卷在身上，微风拂过，尾巴上的毛随风飘动，犹如摇曳的白花；四只小巧可爱的爪子总是“哒哒哒”地迈着轻快的小碎步；但是我最喜欢的还是它那双明亮的眼睛，犹如黑宝石般闪耀的眼睛像宇宙一样深邃，似乎永远望不到尽头，但它的眼睛是一刻也不安分的，总是“咕噜咕噜”地转个不停，仿佛在想着一会去哪儿捣乱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家的狗，乃名副其实的皮狗。它几乎天天都在闯祸：把毛毯叼走，把袋子啃破，吃下塑料袋，几乎什么坏事都干过，真是不愧于“混世小魔王”的称号。但是每当它要洗澡了，就又是另一番模样了。它只要看到它的专属红色澡盆，就仿佛明白了什么，变得不安起来。“来，洗澡了！”每当我喊出这句话时，它的眼睛就闪出惊恐的光芒，连连向后退去，我去抱他时，它就立马往地上一趴，不肯起来，还可怜兮兮地望着我，眼中似有泪光泛起，仿佛在说：“不洗澡好不好？”但我不为所动，狠心地把他抱进澡盆。等他进了澡盆就是一副“生无可恋”的表情，眼睛里黯淡无光，尾巴放了下来，耳朵也垂了下来。但一等到洗完澡，它又立刻“满血复活”了，疯狂地甩掉身上的水，活脱脱一个“洒水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家的狗，乃名副其实的馋狗。见到吃的就跟没了命似得，每当我手中有食物时，它总是乖乖坐好，眼睛里闪着渴望的光芒；当我迟迟不给它时，它的眼睛又折射出着急的光芒，小脚丫不停地跺着小碎步，仿佛在说：“看我这么乖，快点给我吃吧~”等到他吃到食物了，他的眼睛又写满了满足，迫不及待地吃，把整个狗头都埋进饭盆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我家狗的大名叫做包子。一转眼，它已经两岁了，它的可爱、它的捣蛋都是那么惹人怜爱，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亲爱的包子，遇见你很幸运。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65E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qq630068828</dc:creator>
  <cp:lastModifiedBy>qq630068828</cp:lastModifiedBy>
  <dcterms:modified xsi:type="dcterms:W3CDTF">2017-02-27T13:06:02Z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