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25" w:rsidRPr="000C3B90" w:rsidRDefault="00B5108D" w:rsidP="00CD5793">
      <w:pPr>
        <w:shd w:val="solid" w:color="FFFFFF" w:fill="auto"/>
        <w:autoSpaceDN w:val="0"/>
        <w:spacing w:before="90" w:line="360" w:lineRule="exact"/>
        <w:jc w:val="center"/>
        <w:rPr>
          <w:color w:val="000000" w:themeColor="text1"/>
          <w:sz w:val="44"/>
          <w:szCs w:val="44"/>
          <w:shd w:val="clear" w:color="auto" w:fill="FFFFFF"/>
        </w:rPr>
      </w:pPr>
      <w:r w:rsidRPr="00B5108D">
        <w:rPr>
          <w:noProof/>
          <w:sz w:val="24"/>
          <w:szCs w:val="24"/>
        </w:rPr>
        <w:pict>
          <v:shape id="_x0000_i1025" type="#_x0000_t75" style="width:.75pt;height:.75pt;visibility:visible">
            <v:imagedata r:id="rId5" r:href="rId6"/>
          </v:shape>
        </w:pict>
      </w:r>
      <w:r w:rsidR="00F03C25" w:rsidRPr="00CD5793">
        <w:rPr>
          <w:rFonts w:ascii="黑体" w:eastAsia="黑体" w:hAnsi="黑体" w:hint="eastAsia"/>
          <w:b/>
          <w:color w:val="000000" w:themeColor="text1"/>
          <w:sz w:val="32"/>
          <w:szCs w:val="32"/>
          <w:shd w:val="clear" w:color="auto" w:fill="FFFFFF"/>
        </w:rPr>
        <w:t>读《</w:t>
      </w:r>
      <w:r w:rsidR="000C3B90" w:rsidRPr="00CD5793">
        <w:rPr>
          <w:rFonts w:ascii="黑体" w:eastAsia="黑体" w:hAnsi="黑体"/>
          <w:b/>
          <w:color w:val="000000" w:themeColor="text1"/>
          <w:sz w:val="32"/>
          <w:szCs w:val="32"/>
          <w:shd w:val="clear" w:color="auto" w:fill="FFFFFF"/>
        </w:rPr>
        <w:t>幼儿园图书区的材料该如何投放</w:t>
      </w:r>
      <w:r w:rsidR="00F03C25" w:rsidRPr="00CD5793">
        <w:rPr>
          <w:rFonts w:ascii="黑体" w:eastAsia="黑体" w:hAnsi="黑体" w:hint="eastAsia"/>
          <w:b/>
          <w:color w:val="000000" w:themeColor="text1"/>
          <w:sz w:val="32"/>
          <w:szCs w:val="32"/>
          <w:shd w:val="clear" w:color="auto" w:fill="FFFFFF"/>
        </w:rPr>
        <w:t>》有感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48"/>
      </w:tblGrid>
      <w:tr w:rsidR="000C3B90" w:rsidRPr="00585E55" w:rsidTr="00C31917">
        <w:tc>
          <w:tcPr>
            <w:tcW w:w="864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B90" w:rsidRPr="000C3B90" w:rsidRDefault="000C3B90" w:rsidP="00CD5793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/>
                <w:color w:val="000000" w:themeColor="text1"/>
                <w:sz w:val="18"/>
                <w:shd w:val="clear" w:color="auto" w:fill="FFFFFF"/>
              </w:rPr>
            </w:pPr>
            <w:r w:rsidRPr="000C3B90">
              <w:rPr>
                <w:rFonts w:ascii="宋体" w:hAnsi="宋体"/>
                <w:noProof/>
                <w:color w:val="000000" w:themeColor="text1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A8E" w:rsidRPr="0049569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49569E">
              <w:rPr>
                <w:rFonts w:ascii="宋体" w:hAnsi="宋体"/>
                <w:color w:val="000000" w:themeColor="text1"/>
                <w:shd w:val="clear" w:color="auto" w:fill="FFFFFF"/>
              </w:rPr>
              <w:t>一、图书区的教育功能与目标：</w:t>
            </w:r>
          </w:p>
          <w:p w:rsidR="000B7A8E" w:rsidRPr="0049569E" w:rsidRDefault="000C3B90" w:rsidP="00CD5793">
            <w:pPr>
              <w:shd w:val="solid" w:color="FFFFFF" w:fill="auto"/>
              <w:autoSpaceDN w:val="0"/>
              <w:spacing w:line="360" w:lineRule="exact"/>
              <w:ind w:firstLineChars="200" w:firstLine="420"/>
              <w:rPr>
                <w:rFonts w:ascii="宋体" w:hAnsi="宋体"/>
                <w:color w:val="444444"/>
                <w:sz w:val="18"/>
                <w:shd w:val="clear" w:color="auto" w:fill="FFFFFF"/>
              </w:rPr>
            </w:pPr>
            <w:r w:rsidRPr="0049569E">
              <w:rPr>
                <w:rFonts w:ascii="宋体" w:hAnsi="宋体"/>
                <w:color w:val="000000" w:themeColor="text1"/>
                <w:shd w:val="clear" w:color="auto" w:fill="FFFFFF"/>
              </w:rPr>
              <w:t>一块小小的坐垫，一张舒适的木椅，一缕温暖的阳光，构成安静而温馨的阅读环境。图书区是小朋友发现语言魅力、产生阅读兴趣的惬意之地。凡是重视幼儿语言发展与语言艺术的托幼园所，都要在日常活动中为幼儿安排看书、听故事或朗诵儿歌等活动，幼儿从看书、听故事中体验各种情感，获得情绪上的享受，开阔视野，丰富生活的经验，同时更增进其想象能力和语言技巧，幼儿图书所蕴藏的价值好比一个很深的井，储满了清澈的水，取之不尽、用之不竭。</w:t>
            </w: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色彩缤纷的画面、生动有趣的情节，使幼儿对图书产生兴趣，并喜欢阅读。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*从书中获得更多的社会、自然知识和大量的生活经验，学习新的词汇与语句。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*从故事、儿歌的内容中受到良好的正面的教育影响，树立正确的行为观念。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*在阅读过程中，掌握正确的阅读方法，形成良好的阅读习惯，有助于做到专心和注意力的高度集中。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*图书中富于幻想、拟人、夸张的表现形式，引发和培养幼儿的想象力。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*图文并茂的图书帮助幼儿领会字义文意，促使幼儿对画面涵义的观察与思考，提高对语言的分析理解能力。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*在听读故事的过程中，欣赏、感受、学习、模仿高于情感的声音语调，增进幼儿对语言的审美能力和表现能力。</w:t>
            </w:r>
          </w:p>
          <w:p w:rsidR="0049569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*在整理、修补图书活动中，培养幼儿保护爱惜物品的习惯。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二、图书区的基本设施</w:t>
            </w:r>
          </w:p>
          <w:p w:rsidR="000B7A8E" w:rsidRDefault="000C3B90" w:rsidP="00CD5793">
            <w:pPr>
              <w:shd w:val="solid" w:color="FFFFFF" w:fill="auto"/>
              <w:autoSpaceDN w:val="0"/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如果教师希望幼儿自己与书为伍，那么就必须以一种令他们喜悦的方式将图书介绍给他们，也就是说，首先要设法使图书区成为教室里最舒适、最宁静、最令人向往的地方，教师应该做的事情是：</w:t>
            </w:r>
          </w:p>
          <w:p w:rsidR="0049569E" w:rsidRDefault="000B7A8E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 xml:space="preserve"> </w:t>
            </w:r>
            <w:r w:rsidR="000C3B90"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1、铺上一层色彩缤纷的地毯；2、准备几个美丽的靠垫或坐垫；</w:t>
            </w: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 xml:space="preserve"> </w:t>
            </w:r>
            <w:r w:rsidR="000C3B90"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3、放上与教室中的桌椅有所不同的小桌和小椅子；</w:t>
            </w: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 xml:space="preserve"> </w:t>
            </w:r>
            <w:r w:rsidR="000C3B90"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4、设置能够充分展现图书封面的书架或书袋；</w:t>
            </w:r>
            <w:r w:rsidR="0049569E"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 xml:space="preserve"> </w:t>
            </w:r>
            <w:r w:rsidR="000C3B90"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5、提供与图书区人数相同的语言复读机（或随身听）和录音磁带，带有耳机的复读机避免相互干扰，保持图书区安静的氛围，磁带可与图书内容相联系，除现有的磁带之外，教师也可以自己将图书中的故事、儿歌进行录制。</w:t>
            </w:r>
          </w:p>
          <w:p w:rsidR="0049569E" w:rsidRDefault="000C3B90" w:rsidP="00CD5793">
            <w:pPr>
              <w:shd w:val="solid" w:color="FFFFFF" w:fill="auto"/>
              <w:autoSpaceDN w:val="0"/>
              <w:spacing w:line="36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三、图书的选择与配备</w:t>
            </w:r>
          </w:p>
          <w:p w:rsidR="000C3B90" w:rsidRPr="0049569E" w:rsidRDefault="000C3B90" w:rsidP="00CD5793">
            <w:pPr>
              <w:shd w:val="solid" w:color="FFFFFF" w:fill="auto"/>
              <w:autoSpaceDN w:val="0"/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0B7A8E">
              <w:rPr>
                <w:rFonts w:ascii="宋体" w:hAnsi="宋体"/>
                <w:color w:val="000000" w:themeColor="text1"/>
                <w:shd w:val="clear" w:color="auto" w:fill="FFFFFF"/>
              </w:rPr>
              <w:t>图书的价值能不能充分发挥出来，完全要看幼儿最初接触图书时留下怎样的印象，如果能够使幼儿把图书与美好的经验结合在一起，他们就会饶有兴趣地看书和听故事，要在活动中留下美好、深刻的印象，为他们选择合适的图书是要根据幼儿特点选择图书的要求：</w:t>
            </w:r>
            <w:r w:rsidRPr="000B7A8E">
              <w:rPr>
                <w:rFonts w:ascii="宋体" w:hAnsi="宋体"/>
                <w:color w:val="444444"/>
                <w:sz w:val="18"/>
                <w:shd w:val="clear" w:color="auto" w:fill="FFFFFF"/>
              </w:rPr>
              <w:t xml:space="preserve"> </w:t>
            </w:r>
          </w:p>
        </w:tc>
      </w:tr>
    </w:tbl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①幼儿学习语言特别快。书中所用的语言如果比幼儿平时所用的语言稍复杂一些，并且还用了一些新词，有重复，有韵律，那就更可以提高幼儿学习语言的兴趣。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②幼儿注意集中的时间比较短。选择长短适宜的读物有助于他们v对书中的故事产生兴趣。</w:t>
      </w:r>
      <w:r w:rsidRPr="00585E55">
        <w:rPr>
          <w:rFonts w:ascii="宋体" w:hAnsi="宋体"/>
        </w:rPr>
        <w:br/>
        <w:t>③幼儿一般对周围的世界感到好奇。书中人物的经验如果和幼儿相近，或者书中所反映的是幼儿及其父母的日常生活，这样的书籍是值得选用的。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④幼儿富于幻想。那些把动物或其它物体拟人化的书是他们最感兴趣的。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⑤幼儿正学着把真实与想象中的事物区别开来，假想的但结局却合乎情理的故事，能帮助他们将真实与幻想进行区别。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lastRenderedPageBreak/>
        <w:t>⑥幼儿正在寻求友好及安全的相互关系。那些快乐或正义的结局，描绘胜利或英雄人物事迹的故事，对幼儿很有吸引力。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⑦幼儿正在发展自立精神。那些描写人或动物在困难中成长的故事，可帮助幼儿减少依赖的行为。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图书的种类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①故事书：有关家庭、幼儿园生活的故事，动物的故事，童话故事等，但是古代神话，民间传说，寓言不适合介绍给5岁以下的幼儿，有关自然科学知识的故事，介绍动植物生长变化的现象的产生与形成和科学小常识等内容。有关社会知识的故事，介绍社会中幼儿最常见到和接触到的不同行业的人员和他们的劳动，英雄人物等方面内容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②儿歌书，说唱歌谣，句子既短又押韵，富有音调与韵律。谜语儿歌、描述事物是幼儿接触到的，其特征具体形象的绕口令，帮助幼儿练习发音的简短的儿歌。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③杂志、画报，要为幼儿编印的有故事、儿歌、小常识结合内容的杂志或画报，如：《娃娃画报》、《小主人画册》等。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④知识书：没有故事情节，只是一种介绍性的内容，如：介绍各类工具、用具，社会习俗、生活文化和认字等方面的用书。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⑤自制图书：幼儿用绘画、剪贴等形式自己构思情节制作图书画册，另外可以运用相片构成图书，让幼儿从家中带来照片或相册，将有关内容进行讲解介绍。自制图书是幼儿最亲切、最热衷的一项活动。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图书的配备要适合幼儿的年龄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选择图书要配合幼儿的年龄这点很重要，让三岁的幼儿听适合四五岁幼儿的故事，他们会听不懂，注意力也较难集中，相反，要五六岁的幼儿听一些情节简单的故事，他们会感到索然无味。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①小班幼儿：图书要色彩鲜艳，画面突出，构图简单，线条清楚，以家庭、幼儿园生活和小动物有关的内容为主，情节要简单，篇幅不宜过长，大约十分钟内可以读完。</w:t>
      </w:r>
    </w:p>
    <w:p w:rsidR="0049569E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>②中班幼儿：可以分辨事物的真实与幻想，喜欢夸大，对周围事物兴趣渐浓，并仰慕那些穿制服的警察、消防员等，可选择一些描写日常生活、自然界事物以及有关人物的图书。夸张和幻想的内容也很爱看、爱听，注意力有所增强，图书的篇幅可适当增加。</w:t>
      </w:r>
    </w:p>
    <w:p w:rsidR="000C3B90" w:rsidRPr="00585E55" w:rsidRDefault="000C3B90" w:rsidP="00CD5793">
      <w:pPr>
        <w:spacing w:line="360" w:lineRule="exact"/>
        <w:rPr>
          <w:rFonts w:ascii="宋体" w:hAnsi="宋体"/>
        </w:rPr>
      </w:pPr>
      <w:r w:rsidRPr="00585E55">
        <w:rPr>
          <w:rFonts w:ascii="宋体" w:hAnsi="宋体"/>
        </w:rPr>
        <w:t xml:space="preserve">③大班幼儿：社会知识逐渐丰富，语言技巧发展逐渐成熟，他们对各类形式的图书都有兴趣。选择配有简单文字且字体较大较清楚的图书，情节生动、想象力丰富和一些有关探险或设有问题的内容很受他们的欢迎。 </w:t>
      </w:r>
    </w:p>
    <w:p w:rsidR="000C3B90" w:rsidRDefault="000C3B90" w:rsidP="00CD5793">
      <w:pPr>
        <w:spacing w:line="360" w:lineRule="exact"/>
        <w:rPr>
          <w:rFonts w:ascii="宋体" w:hAnsi="宋体"/>
          <w:sz w:val="44"/>
          <w:szCs w:val="44"/>
        </w:rPr>
      </w:pPr>
      <w:r w:rsidRPr="000C3B90">
        <w:rPr>
          <w:rFonts w:ascii="宋体" w:hAnsi="宋体" w:hint="eastAsia"/>
          <w:sz w:val="44"/>
          <w:szCs w:val="44"/>
        </w:rPr>
        <w:t>感悟：</w:t>
      </w:r>
    </w:p>
    <w:p w:rsidR="000C3B90" w:rsidRPr="000B7A8E" w:rsidRDefault="000C3B90" w:rsidP="00CD5793">
      <w:pPr>
        <w:spacing w:line="360" w:lineRule="exact"/>
        <w:rPr>
          <w:rFonts w:ascii="宋体" w:hAnsi="宋体"/>
          <w:color w:val="000000" w:themeColor="text1"/>
          <w:szCs w:val="21"/>
          <w:shd w:val="clear" w:color="auto" w:fill="FFFFFF"/>
        </w:rPr>
      </w:pPr>
      <w:r>
        <w:rPr>
          <w:rFonts w:ascii="宋体" w:hAnsi="宋体" w:hint="eastAsia"/>
          <w:sz w:val="44"/>
          <w:szCs w:val="44"/>
        </w:rPr>
        <w:t xml:space="preserve">   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　</w:t>
      </w:r>
      <w:r w:rsidR="007B181F"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t>通过观察我发现幼儿在图书角阅读时存在一些不好的习惯：</w:t>
      </w:r>
      <w:r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t>1、有的幼儿不了解书的封面、封底，放书时不知封面朝上。2、有的幼儿在找寻选择自己喜欢的书本时，把上边的书胡乱放到一边，拿走选择的书后没有整理书本的习惯。3、看书过程中，有的幼儿有抢书、卷书现象</w:t>
      </w:r>
      <w:r w:rsidR="007B181F"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t>。</w:t>
      </w:r>
      <w:r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t>4、有的幼儿坐在座位上拿着一本书，和小朋友大声的说笑；还有的幼儿在图书区乱翻了几本书后，就离开了。</w:t>
      </w:r>
      <w:r w:rsidR="000B7A8E"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t>我认为最重要的是建立明确的图书区规则。如果说兴趣是引起幼儿行为的内部动机，规则则是约束幼儿行为的外在要求。为使图书区的活动安静有序，我们需要将图书区设在光线好、安静的地方，设置较大的书橱便于图书摆放及幼儿取放。同时，准备充足的图书，给幼儿以充分的选择机会。并建立的图书区的规则。一是看书时要看完一本再拿一本，不与别人争抢图书。二是看书时不能大声讲话，以免影响他人。三是要求幼儿注意用眼卫生，坐姿要端正。四是看完图书后，放回原位。总之，通过坚持不懈的努力，幼儿总有一天能在图书角活动时井然有序，幼儿已初步具备了一定的阅读习惯，对读书产生了兴趣。书为幼儿揭开了人类文化光辉的篇章，引导幼儿不入探索未来奥妙的征程。书是人类终生的朋友。如果一个人在幼儿早期就得到很好的阅读习惯的培养，将终生受益。图书区材料投放起到至关重要的作用，要把握好</w:t>
      </w:r>
      <w:r w:rsidR="000B7A8E" w:rsidRPr="000B7A8E">
        <w:rPr>
          <w:rFonts w:ascii="宋体" w:hAnsi="宋体" w:hint="eastAsia"/>
          <w:color w:val="000000" w:themeColor="text1"/>
          <w:szCs w:val="21"/>
          <w:shd w:val="clear" w:color="auto" w:fill="FFFFFF"/>
        </w:rPr>
        <w:lastRenderedPageBreak/>
        <w:t>幼儿每个阶段的读书需求。做一个事事提前准备的好老师！</w:t>
      </w:r>
    </w:p>
    <w:p w:rsidR="000B7A8E" w:rsidRPr="000B7A8E" w:rsidRDefault="000B7A8E" w:rsidP="00CD5793">
      <w:pPr>
        <w:spacing w:line="360" w:lineRule="exact"/>
        <w:rPr>
          <w:rFonts w:ascii="宋体" w:hAnsi="宋体"/>
          <w:color w:val="000000" w:themeColor="text1"/>
          <w:sz w:val="44"/>
          <w:szCs w:val="44"/>
        </w:rPr>
      </w:pPr>
    </w:p>
    <w:p w:rsidR="00C96B12" w:rsidRPr="000B7A8E" w:rsidRDefault="00CD5793" w:rsidP="00CD5793">
      <w:pPr>
        <w:spacing w:line="360" w:lineRule="exact"/>
        <w:rPr>
          <w:rFonts w:ascii="宋体" w:hAnsi="宋体"/>
          <w:color w:val="000000" w:themeColor="text1"/>
        </w:rPr>
      </w:pPr>
    </w:p>
    <w:sectPr w:rsidR="00C96B12" w:rsidRPr="000B7A8E" w:rsidSect="00CD5793"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abstractNum w:abstractNumId="0">
    <w:nsid w:val="7BA719D6"/>
    <w:multiLevelType w:val="hybridMultilevel"/>
    <w:tmpl w:val="C5E6AD34"/>
    <w:lvl w:ilvl="0" w:tplc="1D5499D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DF65D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2B040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78208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C20FE2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700036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644D2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50CDC3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33093E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C25"/>
    <w:rsid w:val="000012B2"/>
    <w:rsid w:val="00065BAC"/>
    <w:rsid w:val="000B7A8E"/>
    <w:rsid w:val="000C3B90"/>
    <w:rsid w:val="001B0447"/>
    <w:rsid w:val="00212A7B"/>
    <w:rsid w:val="0049569E"/>
    <w:rsid w:val="007B181F"/>
    <w:rsid w:val="00B5108D"/>
    <w:rsid w:val="00CD5793"/>
    <w:rsid w:val="00F0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C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C25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0B7A8E"/>
  </w:style>
  <w:style w:type="paragraph" w:styleId="a4">
    <w:name w:val="List Paragraph"/>
    <w:basedOn w:val="a"/>
    <w:uiPriority w:val="34"/>
    <w:qFormat/>
    <w:rsid w:val="000B7A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tc.qzs.qq.com/ac/b.gif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414</Words>
  <Characters>2362</Characters>
  <Application>Microsoft Office Word</Application>
  <DocSecurity>0</DocSecurity>
  <Lines>19</Lines>
  <Paragraphs>5</Paragraphs>
  <ScaleCrop>false</ScaleCrop>
  <Company>CHINA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2016-09-26T14:14:00Z</dcterms:created>
  <dcterms:modified xsi:type="dcterms:W3CDTF">2016-09-30T15:57:00Z</dcterms:modified>
</cp:coreProperties>
</file>