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>鸡蛋撞地球比赛知识储备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 xml:space="preserve"> 把鸡蛋从高处扔到地上，要让鸡蛋不碎，可以从两方面考虑：一是延长鸡蛋与地面撞击相互作用的时间，用不同结构形状的材料去包裹鸡蛋来实现，二是可以通过加装减速装置来实现（可参考神舟号返回舱），还有一些其他方法，同学们可以通过实验找出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>以下是几种参考方式：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 xml:space="preserve">1、降落伞型： 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 xml:space="preserve">降落伞型，顾名思义，就是利用降落伞，增大空气阻力，以使鸡蛋连同整个装置平稳落地。（四年级下降落伞制作） 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 xml:space="preserve">2、外包装型： 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>外包装型，就是用较多的减震材料将鸡蛋严严实实地包裹起来。比如泡沫、棉花、各种填充材料等。通过这些材料的缓冲作用，达到保护鸡蛋的目的。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 xml:space="preserve">3、不倒翁型： 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>不倒翁型，就是使整个装置像不倒翁一样，把重心尽可能降低，使得装置下落时能保持稳定状态，确保始终让一个面着地。那么保护工作只需要在这一个面做好就行了，节省了材料。（三年级课外补充）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 xml:space="preserve">4、多面体型： 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>多面体型，就是把整个装置制作成一个多面体，将鸡蛋用结实的绳子固定在多面体的中央，使整个鸡蛋悬空。装置落地后，不论哪个面着地，鸡蛋都不会着地，鸡蛋就完好无损了。 （五年级形状与结构）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 xml:space="preserve">5、双气球型： 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>双气球型，就是将鸡蛋放在一个气球中，充入一定量空气，在外面再套一个气球，充入适量空气。这样两层气球之间就会形成一个气垫，会使鸡蛋免受地面的冲击。 （四年级摩擦与缓冲）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 xml:space="preserve">6、螺旋桨型： 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>螺旋桨型，就是在整个装置上方安置一个螺旋桨，靠流动的空气推动或遥控，使螺旋桨旋转起来，以提高安全性和准确度。这极像直升飞机的飞行原理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>7、雨滴下落型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>用透明胶带将报纸捆成圆柱（直径要求是让鸡蛋恰好通过），这样报纸的阻力使鸡蛋减速，由于阻力正比于速度平方，那么报纸应该足够长，让鸡蛋的重力与阻力最终平衡。这就像雨点在空气阻力作用下拥有收尾速度一样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>8、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 xml:space="preserve">盐水型： 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br w:type="textWrapping"/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>就是配一个密度很大的氯化钠溶液，让鸡蛋漂浮在上面，落地后盐水就充当了缓冲材料，保证鸡蛋不破。 （四年级水的浮力）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 xml:space="preserve">9、吸管组型： 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br w:type="textWrapping"/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>用几根吸管绑在一起做成吸管组，将几组吸管组搭成金字塔形，将鸡蛋夹在中间，用胶条固定。吸管由于是中空的，可以起到缓冲作用。</w:t>
      </w:r>
    </w:p>
    <w:p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可以利用周末时间访问以下网址（百度鸡蛋撞地球贴吧）获取参考资料：http://tieba.baidu.com/f?kw=%E9%B8%A1%E8%9B%8B%E6%92%9E%E5%9C%B0%E7%90%83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C138B"/>
    <w:rsid w:val="15A81FE8"/>
    <w:rsid w:val="163C13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2017-03-16T08:13:00Z</dcterms:created>
  <dc:creator>Administrator</dc:creator>
  <cp:lastModifiedBy>Administrator</cp:lastModifiedBy>
  <dcterms:modified xsi:type="dcterms:W3CDTF">2017-03-17T00:15:41Z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