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40"/>
          <w:lang w:val="en-US" w:eastAsia="zh-CN"/>
        </w:rPr>
      </w:pPr>
      <w:r>
        <w:rPr>
          <w:rFonts w:hint="eastAsia"/>
          <w:lang w:val="en-US" w:eastAsia="zh-CN"/>
        </w:rPr>
        <w:t xml:space="preserve">                   </w:t>
      </w:r>
      <w:r>
        <w:rPr>
          <w:rFonts w:hint="eastAsia"/>
          <w:b/>
          <w:bCs/>
          <w:sz w:val="22"/>
          <w:szCs w:val="28"/>
          <w:lang w:val="en-US" w:eastAsia="zh-CN"/>
        </w:rPr>
        <w:t>“</w:t>
      </w:r>
      <w:r>
        <w:rPr>
          <w:rFonts w:hint="eastAsia"/>
          <w:b/>
          <w:bCs/>
          <w:sz w:val="32"/>
          <w:szCs w:val="40"/>
          <w:lang w:val="en-US" w:eastAsia="zh-CN"/>
        </w:rPr>
        <w:t>面”上的儿童自然科学院</w:t>
      </w:r>
    </w:p>
    <w:p>
      <w:pPr>
        <w:ind w:firstLine="3213" w:firstLineChars="1000"/>
        <w:rPr>
          <w:rFonts w:hint="eastAsia"/>
          <w:b/>
          <w:bCs/>
          <w:sz w:val="32"/>
          <w:szCs w:val="40"/>
          <w:lang w:val="en-US" w:eastAsia="zh-CN"/>
        </w:rPr>
      </w:pPr>
      <w:r>
        <w:rPr>
          <w:rFonts w:hint="eastAsia"/>
          <w:b/>
          <w:bCs/>
          <w:sz w:val="32"/>
          <w:szCs w:val="40"/>
          <w:lang w:val="en-US" w:eastAsia="zh-CN"/>
        </w:rPr>
        <w:t>主题单元设计</w:t>
      </w: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2100" w:firstLineChars="1000"/>
        <w:rPr>
          <w:rFonts w:hint="eastAsia"/>
          <w:b/>
          <w:bCs/>
          <w:sz w:val="32"/>
          <w:szCs w:val="40"/>
          <w:lang w:val="en-US" w:eastAsia="zh-CN"/>
        </w:rPr>
      </w:pPr>
      <w:r>
        <w:drawing>
          <wp:anchor distT="0" distB="0" distL="114300" distR="114300" simplePos="0" relativeHeight="251658240" behindDoc="1" locked="0" layoutInCell="1" allowOverlap="1">
            <wp:simplePos x="0" y="0"/>
            <wp:positionH relativeFrom="column">
              <wp:posOffset>-180975</wp:posOffset>
            </wp:positionH>
            <wp:positionV relativeFrom="paragraph">
              <wp:posOffset>259080</wp:posOffset>
            </wp:positionV>
            <wp:extent cx="5814695" cy="3875405"/>
            <wp:effectExtent l="0" t="0" r="14605"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14695" cy="3875405"/>
                    </a:xfrm>
                    <a:prstGeom prst="rect">
                      <a:avLst/>
                    </a:prstGeom>
                    <a:noFill/>
                    <a:ln w="9525">
                      <a:noFill/>
                    </a:ln>
                  </pic:spPr>
                </pic:pic>
              </a:graphicData>
            </a:graphic>
          </wp:anchor>
        </w:drawing>
      </w: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ind w:firstLine="3213" w:firstLineChars="1000"/>
        <w:rPr>
          <w:rFonts w:hint="eastAsia"/>
          <w:b/>
          <w:bCs/>
          <w:sz w:val="32"/>
          <w:szCs w:val="40"/>
          <w:lang w:val="en-US" w:eastAsia="zh-CN"/>
        </w:rPr>
      </w:pPr>
    </w:p>
    <w:p>
      <w:pPr>
        <w:spacing w:line="900" w:lineRule="exact"/>
        <w:jc w:val="center"/>
        <w:rPr>
          <w:rFonts w:hint="eastAsia" w:ascii="宋体" w:hAnsi="宋体" w:cs="宋体"/>
          <w:b/>
          <w:sz w:val="30"/>
          <w:szCs w:val="30"/>
        </w:rPr>
      </w:pPr>
      <w:r>
        <w:rPr>
          <w:rFonts w:hint="eastAsia" w:ascii="宋体" w:hAnsi="宋体" w:cs="宋体"/>
          <w:b/>
          <w:sz w:val="30"/>
          <w:szCs w:val="30"/>
        </w:rPr>
        <w:t>第二单元《多边形的面积》单元分析</w:t>
      </w:r>
    </w:p>
    <w:tbl>
      <w:tblPr>
        <w:tblStyle w:val="4"/>
        <w:tblW w:w="9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93"/>
        <w:gridCol w:w="439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5" w:type="dxa"/>
            <w:vAlign w:val="center"/>
          </w:tcPr>
          <w:p>
            <w:pPr>
              <w:jc w:val="center"/>
              <w:rPr>
                <w:rFonts w:hint="eastAsia" w:ascii="宋体" w:hAnsi="宋体" w:cs="宋体"/>
                <w:szCs w:val="21"/>
              </w:rPr>
            </w:pPr>
          </w:p>
        </w:tc>
        <w:tc>
          <w:tcPr>
            <w:tcW w:w="793" w:type="dxa"/>
            <w:vAlign w:val="center"/>
          </w:tcPr>
          <w:p>
            <w:pPr>
              <w:jc w:val="center"/>
              <w:rPr>
                <w:rFonts w:hint="eastAsia" w:ascii="宋体" w:hAnsi="宋体" w:cs="宋体"/>
                <w:szCs w:val="21"/>
              </w:rPr>
            </w:pPr>
          </w:p>
        </w:tc>
        <w:tc>
          <w:tcPr>
            <w:tcW w:w="4395" w:type="dxa"/>
            <w:vAlign w:val="center"/>
          </w:tcPr>
          <w:p>
            <w:pPr>
              <w:jc w:val="center"/>
              <w:rPr>
                <w:rFonts w:ascii="宋体" w:hAnsi="宋体"/>
                <w:szCs w:val="21"/>
              </w:rPr>
            </w:pPr>
            <w:r>
              <w:rPr>
                <w:rFonts w:ascii="宋体" w:hAnsi="宋体"/>
                <w:szCs w:val="21"/>
              </w:rPr>
              <w:t>个人设计</w:t>
            </w:r>
          </w:p>
        </w:tc>
        <w:tc>
          <w:tcPr>
            <w:tcW w:w="4065" w:type="dxa"/>
            <w:vAlign w:val="center"/>
          </w:tcPr>
          <w:p>
            <w:pPr>
              <w:jc w:val="center"/>
              <w:rPr>
                <w:rFonts w:ascii="宋体" w:hAnsi="宋体"/>
                <w:szCs w:val="21"/>
              </w:rPr>
            </w:pPr>
            <w:r>
              <w:rPr>
                <w:rFonts w:ascii="宋体" w:hAnsi="宋体"/>
                <w:szCs w:val="21"/>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5" w:hRule="atLeast"/>
          <w:jc w:val="center"/>
        </w:trPr>
        <w:tc>
          <w:tcPr>
            <w:tcW w:w="495" w:type="dxa"/>
            <w:vAlign w:val="center"/>
          </w:tcPr>
          <w:p>
            <w:pPr>
              <w:jc w:val="center"/>
              <w:rPr>
                <w:rFonts w:hint="eastAsia" w:ascii="宋体" w:hAnsi="宋体" w:cs="宋体"/>
                <w:szCs w:val="21"/>
              </w:rPr>
            </w:pPr>
            <w:r>
              <w:rPr>
                <w:rFonts w:hint="eastAsia" w:ascii="宋体" w:hAnsi="宋体" w:cs="宋体"/>
                <w:szCs w:val="21"/>
              </w:rPr>
              <w:t>一</w:t>
            </w:r>
          </w:p>
        </w:tc>
        <w:tc>
          <w:tcPr>
            <w:tcW w:w="793" w:type="dxa"/>
            <w:vAlign w:val="center"/>
          </w:tcPr>
          <w:p>
            <w:pPr>
              <w:jc w:val="center"/>
              <w:rPr>
                <w:rFonts w:hint="eastAsia" w:ascii="宋体" w:hAnsi="宋体" w:cs="宋体"/>
                <w:szCs w:val="21"/>
              </w:rPr>
            </w:pPr>
            <w:r>
              <w:rPr>
                <w:rFonts w:hint="eastAsia" w:ascii="宋体" w:hAnsi="宋体" w:cs="宋体"/>
                <w:szCs w:val="21"/>
              </w:rPr>
              <w:t>单元</w:t>
            </w:r>
          </w:p>
          <w:p>
            <w:pPr>
              <w:jc w:val="center"/>
              <w:rPr>
                <w:rFonts w:hint="eastAsia" w:ascii="宋体" w:hAnsi="宋体" w:cs="宋体"/>
                <w:szCs w:val="21"/>
              </w:rPr>
            </w:pPr>
            <w:r>
              <w:rPr>
                <w:rFonts w:hint="eastAsia" w:ascii="宋体" w:hAnsi="宋体" w:cs="宋体"/>
                <w:szCs w:val="21"/>
              </w:rPr>
              <w:t>教材</w:t>
            </w:r>
          </w:p>
          <w:p>
            <w:pPr>
              <w:jc w:val="center"/>
              <w:rPr>
                <w:rFonts w:hint="eastAsia" w:ascii="宋体" w:hAnsi="宋体" w:cs="宋体"/>
                <w:szCs w:val="21"/>
              </w:rPr>
            </w:pPr>
            <w:r>
              <w:rPr>
                <w:rFonts w:hint="eastAsia" w:ascii="宋体" w:hAnsi="宋体" w:cs="宋体"/>
                <w:szCs w:val="21"/>
              </w:rPr>
              <w:t>分析</w:t>
            </w:r>
          </w:p>
        </w:tc>
        <w:tc>
          <w:tcPr>
            <w:tcW w:w="4395" w:type="dxa"/>
            <w:vAlign w:val="top"/>
          </w:tcPr>
          <w:p>
            <w:pPr>
              <w:pStyle w:val="2"/>
              <w:spacing w:line="320" w:lineRule="exact"/>
              <w:ind w:left="0" w:leftChars="0" w:firstLine="440" w:firstLineChars="200"/>
              <w:jc w:val="both"/>
              <w:rPr>
                <w:rFonts w:hint="eastAsia" w:ascii="宋体" w:hAnsi="宋体"/>
                <w:lang w:eastAsia="zh-CN"/>
              </w:rPr>
            </w:pPr>
            <w:r>
              <w:rPr>
                <w:rFonts w:hint="eastAsia" w:ascii="宋体" w:hAnsi="宋体"/>
                <w:lang w:eastAsia="zh-CN"/>
              </w:rPr>
              <w:t>本单元主要教学平行四边形、三角形和梯形和组合图形与不规则图形的面积，以及面积单位公顷与平方千米等内容，都是在理解了面积的意义，建立了常用面积单位的概念、掌握了长方形和正方形面积计算公式的基础上编排的，其中平行四边形的面积公式的推导方法结构的习得以及转化思想是研究三角形与梯形面积的基础。教学常见的多边形的面积，既是今后继续学习数学的需要，也是解决实际问题的需要。</w:t>
            </w:r>
          </w:p>
          <w:p>
            <w:pPr>
              <w:pStyle w:val="2"/>
              <w:spacing w:line="320" w:lineRule="exact"/>
              <w:ind w:left="0" w:leftChars="0" w:firstLine="440" w:firstLineChars="200"/>
              <w:jc w:val="both"/>
              <w:rPr>
                <w:rFonts w:hint="eastAsia" w:ascii="宋体" w:hAnsi="宋体" w:cs="宋体"/>
                <w:szCs w:val="21"/>
              </w:rPr>
            </w:pPr>
            <w:r>
              <w:rPr>
                <w:rFonts w:hint="eastAsia" w:ascii="宋体" w:hAnsi="宋体"/>
                <w:lang w:eastAsia="zh-CN"/>
              </w:rPr>
              <w:t>通过本单元的教学，学生将进一步理解面积的意义，获得计算常见图形面积的基础知识和基本技能，初步体会并应用转化策略解决问题，积累数学经验，发展数学思考。</w:t>
            </w:r>
          </w:p>
        </w:tc>
        <w:tc>
          <w:tcPr>
            <w:tcW w:w="4065" w:type="dxa"/>
            <w:vAlign w:val="top"/>
          </w:tcPr>
          <w:p>
            <w:pPr>
              <w:pStyle w:val="2"/>
              <w:spacing w:line="320" w:lineRule="exact"/>
              <w:ind w:left="0" w:leftChars="0"/>
              <w:jc w:val="both"/>
              <w:rPr>
                <w:rFonts w:hint="eastAsia"/>
                <w:sz w:val="21"/>
                <w:szCs w:val="21"/>
                <w:lang w:eastAsia="zh-CN"/>
              </w:rPr>
            </w:pPr>
            <w:r>
              <w:rPr>
                <w:rFonts w:hint="eastAsia"/>
                <w:sz w:val="21"/>
                <w:szCs w:val="21"/>
                <w:lang w:eastAsia="zh-CN"/>
              </w:rPr>
              <w:t xml:space="preserve">1、先教学平行四边形面积公式，然后以它为基础教学三角形、梯形的面积公式                 </w:t>
            </w:r>
          </w:p>
          <w:p>
            <w:pPr>
              <w:pStyle w:val="2"/>
              <w:spacing w:line="320" w:lineRule="exact"/>
              <w:ind w:left="0" w:leftChars="0"/>
              <w:jc w:val="both"/>
              <w:rPr>
                <w:rFonts w:hint="eastAsia"/>
                <w:sz w:val="21"/>
                <w:szCs w:val="21"/>
                <w:lang w:eastAsia="zh-CN"/>
              </w:rPr>
            </w:pPr>
            <w:r>
              <w:rPr>
                <w:rFonts w:hint="eastAsia"/>
                <w:szCs w:val="21"/>
              </w:rPr>
              <w:t>2、加强练习，突出知识的实际应用。为了掌握平面图形的面积计算方法，全单元安排了三个练习，分别巩固平行四边形、三角形、梯形的面积公式，并在简单的情境中应用这些公式解决实际问题。</w:t>
            </w:r>
          </w:p>
          <w:p>
            <w:pPr>
              <w:spacing w:line="320" w:lineRule="exact"/>
              <w:rPr>
                <w:rFonts w:hint="eastAsia"/>
                <w:szCs w:val="21"/>
              </w:rPr>
            </w:pPr>
            <w:r>
              <w:rPr>
                <w:rFonts w:hint="eastAsia"/>
                <w:szCs w:val="21"/>
              </w:rPr>
              <w:t>3、初步形成</w:t>
            </w:r>
            <w:r>
              <w:rPr>
                <w:szCs w:val="21"/>
              </w:rPr>
              <w:t>1公顷、1平方千米的观念，联系实际体会它们大致是多大，在头脑里留下比较清楚的印象；结合土地面积计算，应用平方米与公顷、平方米与平方千米间的进率，感受用公顷和平方千米能方便地表达土地的大小，也容易体会土地的面积；整理先后教学的全部面积单位，组织新的认知结构，合理地应用面积单位。</w:t>
            </w:r>
          </w:p>
          <w:p>
            <w:pPr>
              <w:spacing w:line="320" w:lineRule="exact"/>
              <w:rPr>
                <w:szCs w:val="21"/>
              </w:rPr>
            </w:pPr>
            <w:r>
              <w:rPr>
                <w:rFonts w:hint="eastAsia"/>
                <w:szCs w:val="21"/>
              </w:rPr>
              <w:t>4、设计了全单元内容的“整理与练习”。</w:t>
            </w:r>
          </w:p>
          <w:p>
            <w:pPr>
              <w:spacing w:line="320" w:lineRule="exact"/>
              <w:rPr>
                <w:rFonts w:hint="eastAsia" w:ascii="宋体" w:hAnsi="宋体" w:cs="宋体"/>
                <w:szCs w:val="21"/>
              </w:rPr>
            </w:pPr>
            <w:r>
              <w:rPr>
                <w:rFonts w:hint="eastAsia"/>
                <w:szCs w:val="21"/>
              </w:rPr>
              <w:t>5、安排了一次实践活动。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0" w:hRule="atLeast"/>
          <w:jc w:val="center"/>
        </w:trPr>
        <w:tc>
          <w:tcPr>
            <w:tcW w:w="495" w:type="dxa"/>
            <w:shd w:val="clear" w:color="auto" w:fill="auto"/>
            <w:vAlign w:val="center"/>
          </w:tcPr>
          <w:p>
            <w:pPr>
              <w:jc w:val="center"/>
              <w:rPr>
                <w:rFonts w:hint="eastAsia" w:ascii="宋体" w:hAnsi="宋体" w:cs="宋体"/>
                <w:szCs w:val="21"/>
              </w:rPr>
            </w:pPr>
            <w:r>
              <w:rPr>
                <w:rFonts w:hint="eastAsia" w:ascii="宋体" w:hAnsi="宋体" w:cs="宋体"/>
                <w:szCs w:val="21"/>
              </w:rPr>
              <w:t>二</w:t>
            </w:r>
          </w:p>
        </w:tc>
        <w:tc>
          <w:tcPr>
            <w:tcW w:w="793" w:type="dxa"/>
            <w:shd w:val="clear" w:color="auto" w:fill="auto"/>
            <w:vAlign w:val="center"/>
          </w:tcPr>
          <w:p>
            <w:pPr>
              <w:jc w:val="center"/>
              <w:rPr>
                <w:rFonts w:hint="eastAsia" w:ascii="宋体" w:hAnsi="宋体" w:cs="宋体"/>
                <w:szCs w:val="21"/>
              </w:rPr>
            </w:pPr>
            <w:r>
              <w:rPr>
                <w:rFonts w:hint="eastAsia" w:ascii="宋体" w:hAnsi="宋体" w:cs="宋体"/>
                <w:szCs w:val="21"/>
              </w:rPr>
              <w:t>单元</w:t>
            </w:r>
          </w:p>
          <w:p>
            <w:pPr>
              <w:jc w:val="center"/>
              <w:rPr>
                <w:rFonts w:hint="eastAsia" w:ascii="宋体" w:hAnsi="宋体" w:cs="宋体"/>
                <w:szCs w:val="21"/>
              </w:rPr>
            </w:pPr>
            <w:r>
              <w:rPr>
                <w:rFonts w:hint="eastAsia" w:ascii="宋体" w:hAnsi="宋体" w:cs="宋体"/>
                <w:szCs w:val="21"/>
              </w:rPr>
              <w:t>目标</w:t>
            </w:r>
          </w:p>
          <w:p>
            <w:pPr>
              <w:jc w:val="center"/>
              <w:rPr>
                <w:rFonts w:hint="eastAsia" w:ascii="宋体" w:hAnsi="宋体" w:cs="宋体"/>
                <w:szCs w:val="21"/>
              </w:rPr>
            </w:pPr>
            <w:r>
              <w:rPr>
                <w:rFonts w:hint="eastAsia" w:ascii="宋体" w:hAnsi="宋体" w:cs="宋体"/>
                <w:szCs w:val="21"/>
              </w:rPr>
              <w:t>要求</w:t>
            </w:r>
          </w:p>
        </w:tc>
        <w:tc>
          <w:tcPr>
            <w:tcW w:w="4395" w:type="dxa"/>
            <w:shd w:val="clear" w:color="auto" w:fill="auto"/>
            <w:vAlign w:val="top"/>
          </w:tcPr>
          <w:p>
            <w:pPr>
              <w:spacing w:line="320" w:lineRule="exact"/>
              <w:rPr>
                <w:rFonts w:hint="eastAsia"/>
                <w:szCs w:val="21"/>
              </w:rPr>
            </w:pPr>
            <w:r>
              <w:rPr>
                <w:rFonts w:hint="eastAsia"/>
                <w:szCs w:val="21"/>
              </w:rPr>
              <w:t>1、经历操作、观察、填表、讨论、分析、归纳等数学活动过程，体会等积变形、转化等数学思想方法，经历推导多边形面积公式的过程，积累数学经验，并能正确、熟练地解答多边形面积的相关实际问题，发展空间观念，发展初步的推理能力。</w:t>
            </w:r>
          </w:p>
          <w:p>
            <w:pPr>
              <w:spacing w:line="320" w:lineRule="exact"/>
              <w:rPr>
                <w:rFonts w:hint="eastAsia"/>
                <w:szCs w:val="21"/>
              </w:rPr>
            </w:pPr>
            <w:r>
              <w:rPr>
                <w:rFonts w:hint="eastAsia"/>
                <w:szCs w:val="21"/>
              </w:rPr>
              <w:t>2、知道常用的土地面积单位是公顷、平方千米；通过观察、计算、推理和想象等活动，体会1公顷的实际大小，发现平方米、公顷和平方千米之间的进率，会进行简单的单位间的换算</w:t>
            </w:r>
          </w:p>
          <w:p>
            <w:pPr>
              <w:pStyle w:val="6"/>
              <w:snapToGrid w:val="0"/>
              <w:spacing w:before="0" w:beforeAutospacing="0" w:after="0" w:afterAutospacing="0"/>
              <w:jc w:val="both"/>
              <w:rPr>
                <w:rFonts w:hint="eastAsia"/>
                <w:szCs w:val="21"/>
              </w:rPr>
            </w:pPr>
            <w:r>
              <w:rPr>
                <w:rFonts w:hint="eastAsia"/>
                <w:sz w:val="21"/>
                <w:szCs w:val="21"/>
              </w:rPr>
              <w:t>3、在操作、思考的过程中，提高对空间与图形内容的学习兴趣，逐步形成积极的数学情感。</w:t>
            </w:r>
          </w:p>
        </w:tc>
        <w:tc>
          <w:tcPr>
            <w:tcW w:w="4065" w:type="dxa"/>
            <w:shd w:val="clear" w:color="auto" w:fill="auto"/>
            <w:vAlign w:val="top"/>
          </w:tcPr>
          <w:p>
            <w:pPr>
              <w:spacing w:line="280" w:lineRule="exact"/>
              <w:rPr>
                <w:rFonts w:hint="eastAsia" w:ascii="宋体" w:hAnsi="宋体"/>
                <w:szCs w:val="21"/>
              </w:rPr>
            </w:pPr>
            <w:r>
              <w:rPr>
                <w:rFonts w:ascii="宋体" w:hAnsi="宋体"/>
                <w:szCs w:val="21"/>
              </w:rPr>
              <w:t xml:space="preserve">1、通过剪拼、平移、旋转等方法探索并掌握三角形、平行四边形和梯形的面积公式能正确计算它们的面积。 </w:t>
            </w:r>
          </w:p>
          <w:p>
            <w:pPr>
              <w:spacing w:line="280" w:lineRule="exact"/>
              <w:rPr>
                <w:rFonts w:hint="eastAsia" w:ascii="宋体" w:hAnsi="宋体"/>
                <w:szCs w:val="21"/>
              </w:rPr>
            </w:pPr>
            <w:r>
              <w:rPr>
                <w:rFonts w:ascii="宋体" w:hAnsi="宋体"/>
                <w:szCs w:val="21"/>
              </w:rPr>
              <w:t>2、通过列表、画图等策略整理平面图形的面积公式加深对</w:t>
            </w:r>
            <w:r>
              <w:rPr>
                <w:rFonts w:ascii="宋体" w:hAnsi="宋体"/>
                <w:bCs/>
                <w:szCs w:val="21"/>
              </w:rPr>
              <w:t>各</w:t>
            </w:r>
            <w:r>
              <w:rPr>
                <w:rFonts w:ascii="宋体" w:hAnsi="宋体"/>
                <w:szCs w:val="21"/>
              </w:rPr>
              <w:t xml:space="preserve">种图形特征及其面积计算公式之间内在联系的认识。 </w:t>
            </w:r>
          </w:p>
          <w:p>
            <w:pPr>
              <w:spacing w:line="280" w:lineRule="exact"/>
              <w:rPr>
                <w:rFonts w:hint="eastAsia" w:ascii="宋体" w:hAnsi="宋体"/>
                <w:szCs w:val="21"/>
              </w:rPr>
            </w:pPr>
            <w:r>
              <w:rPr>
                <w:rFonts w:ascii="宋体" w:hAnsi="宋体"/>
                <w:szCs w:val="21"/>
              </w:rPr>
              <w:t>3、经历操作、观察、填表、讨论、分析、归纳等数学活动过程体会等积变形、转化等数学思想发展空间观念发展初步的推理能力。</w:t>
            </w:r>
          </w:p>
          <w:p>
            <w:pPr>
              <w:spacing w:line="280" w:lineRule="exact"/>
              <w:rPr>
                <w:rFonts w:hint="eastAsia" w:ascii="宋体" w:hAnsi="宋体"/>
                <w:szCs w:val="21"/>
              </w:rPr>
            </w:pPr>
            <w:r>
              <w:rPr>
                <w:rFonts w:ascii="宋体" w:hAnsi="宋体"/>
                <w:szCs w:val="21"/>
              </w:rPr>
              <w:t xml:space="preserve">4、在操作、思考的过程中提高对“空间与图形”内容的学习兴趣逐步形成积极的数学情感。 </w:t>
            </w:r>
          </w:p>
          <w:p>
            <w:pPr>
              <w:spacing w:line="320" w:lineRule="exact"/>
              <w:rPr>
                <w:rFonts w:hint="eastAsia" w:ascii="宋体" w:hAnsi="宋体"/>
                <w:szCs w:val="21"/>
              </w:rPr>
            </w:pPr>
            <w:r>
              <w:rPr>
                <w:rFonts w:hint="eastAsia"/>
                <w:bCs/>
                <w:szCs w:val="21"/>
              </w:rPr>
              <w:t>5、</w:t>
            </w:r>
            <w:r>
              <w:rPr>
                <w:rFonts w:hint="eastAsia"/>
                <w:szCs w:val="21"/>
              </w:rPr>
              <w:t>知道常用的土地面积单位是公顷、平方千米；通过观察、计算、推理和想象等活动，体会1公顷的实际大小，发现平方米、公顷和平方千米之间的进率，会进行简单的单位间的换算.。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jc w:val="center"/>
        </w:trPr>
        <w:tc>
          <w:tcPr>
            <w:tcW w:w="495" w:type="dxa"/>
            <w:vAlign w:val="center"/>
          </w:tcPr>
          <w:p>
            <w:pPr>
              <w:jc w:val="center"/>
              <w:rPr>
                <w:rFonts w:hint="eastAsia" w:ascii="宋体" w:hAnsi="宋体" w:cs="宋体"/>
                <w:szCs w:val="21"/>
              </w:rPr>
            </w:pPr>
            <w:r>
              <w:rPr>
                <w:rFonts w:hint="eastAsia" w:ascii="宋体" w:hAnsi="宋体" w:cs="宋体"/>
                <w:szCs w:val="21"/>
              </w:rPr>
              <w:t>三</w:t>
            </w:r>
          </w:p>
        </w:tc>
        <w:tc>
          <w:tcPr>
            <w:tcW w:w="793" w:type="dxa"/>
            <w:vAlign w:val="center"/>
          </w:tcPr>
          <w:p>
            <w:pPr>
              <w:jc w:val="center"/>
              <w:rPr>
                <w:rFonts w:hint="eastAsia" w:ascii="宋体" w:hAnsi="宋体" w:cs="宋体"/>
                <w:szCs w:val="21"/>
              </w:rPr>
            </w:pPr>
            <w:r>
              <w:rPr>
                <w:rFonts w:hint="eastAsia" w:ascii="宋体" w:hAnsi="宋体" w:cs="宋体"/>
                <w:szCs w:val="21"/>
              </w:rPr>
              <w:t>单元</w:t>
            </w:r>
          </w:p>
          <w:p>
            <w:pPr>
              <w:jc w:val="center"/>
              <w:rPr>
                <w:rFonts w:hint="eastAsia" w:ascii="宋体" w:hAnsi="宋体" w:cs="宋体"/>
                <w:szCs w:val="21"/>
              </w:rPr>
            </w:pPr>
            <w:r>
              <w:rPr>
                <w:rFonts w:hint="eastAsia" w:ascii="宋体" w:hAnsi="宋体" w:cs="宋体"/>
                <w:szCs w:val="21"/>
              </w:rPr>
              <w:t>设计</w:t>
            </w:r>
          </w:p>
          <w:p>
            <w:pPr>
              <w:jc w:val="center"/>
              <w:rPr>
                <w:rFonts w:hint="eastAsia" w:ascii="宋体" w:hAnsi="宋体" w:cs="宋体"/>
                <w:szCs w:val="21"/>
              </w:rPr>
            </w:pPr>
            <w:r>
              <w:rPr>
                <w:rFonts w:hint="eastAsia" w:ascii="宋体" w:hAnsi="宋体" w:cs="宋体"/>
                <w:szCs w:val="21"/>
              </w:rPr>
              <w:t>意图</w:t>
            </w:r>
          </w:p>
        </w:tc>
        <w:tc>
          <w:tcPr>
            <w:tcW w:w="4395" w:type="dxa"/>
            <w:vAlign w:val="top"/>
          </w:tcPr>
          <w:p>
            <w:pPr>
              <w:spacing w:line="360" w:lineRule="exact"/>
              <w:rPr>
                <w:rFonts w:hint="eastAsia" w:ascii="宋体" w:hAnsi="宋体"/>
                <w:sz w:val="22"/>
                <w:szCs w:val="22"/>
              </w:rPr>
            </w:pPr>
            <w:r>
              <w:rPr>
                <w:rFonts w:hint="eastAsia" w:ascii="宋体" w:hAnsi="宋体"/>
                <w:sz w:val="22"/>
                <w:szCs w:val="22"/>
              </w:rPr>
              <w:t>1、先创设等积变形的情境，着力教学转化思想以及转化图形的基本方法。</w:t>
            </w:r>
          </w:p>
          <w:p>
            <w:pPr>
              <w:spacing w:line="360" w:lineRule="exact"/>
              <w:rPr>
                <w:rFonts w:hint="eastAsia" w:ascii="宋体" w:hAnsi="宋体"/>
                <w:sz w:val="22"/>
                <w:szCs w:val="22"/>
              </w:rPr>
            </w:pPr>
            <w:r>
              <w:rPr>
                <w:rFonts w:hint="eastAsia" w:ascii="宋体" w:hAnsi="宋体"/>
                <w:sz w:val="22"/>
                <w:szCs w:val="22"/>
              </w:rPr>
              <w:t>2、再通过例1的有向转化，以及更多的举例，最后上升到公式表达，充分经历平行四边形面积的推导过程，积累数学活动经验。</w:t>
            </w:r>
          </w:p>
          <w:p>
            <w:pPr>
              <w:spacing w:line="360" w:lineRule="exact"/>
              <w:rPr>
                <w:rFonts w:hint="eastAsia" w:ascii="宋体" w:hAnsi="宋体"/>
                <w:sz w:val="22"/>
                <w:szCs w:val="22"/>
              </w:rPr>
            </w:pPr>
            <w:r>
              <w:rPr>
                <w:rFonts w:hint="eastAsia" w:ascii="宋体" w:hAnsi="宋体"/>
                <w:sz w:val="22"/>
                <w:szCs w:val="22"/>
              </w:rPr>
              <w:t>3、动手操作、数学实验、小组合作是学习本单元面积推导的重要方式方法，重在过程体验。</w:t>
            </w:r>
          </w:p>
          <w:p>
            <w:pPr>
              <w:spacing w:line="360" w:lineRule="exact"/>
              <w:rPr>
                <w:rFonts w:hint="eastAsia" w:ascii="宋体" w:hAnsi="宋体" w:cs="宋体"/>
                <w:szCs w:val="21"/>
              </w:rPr>
            </w:pPr>
            <w:r>
              <w:rPr>
                <w:rFonts w:hint="eastAsia" w:ascii="宋体" w:hAnsi="宋体"/>
                <w:sz w:val="22"/>
                <w:szCs w:val="22"/>
              </w:rPr>
              <w:t>4、通过丰富的练习中加强对面积的理解与感悟，培养思维的灵活性，发展空间。</w:t>
            </w:r>
          </w:p>
        </w:tc>
        <w:tc>
          <w:tcPr>
            <w:tcW w:w="4065" w:type="dxa"/>
            <w:vAlign w:val="top"/>
          </w:tcPr>
          <w:p>
            <w:pPr>
              <w:pStyle w:val="6"/>
              <w:snapToGrid w:val="0"/>
              <w:spacing w:before="0" w:beforeAutospacing="0" w:after="0" w:afterAutospacing="0" w:line="300" w:lineRule="exact"/>
              <w:jc w:val="both"/>
              <w:rPr>
                <w:sz w:val="21"/>
                <w:szCs w:val="21"/>
              </w:rPr>
            </w:pPr>
            <w:r>
              <w:rPr>
                <w:sz w:val="21"/>
                <w:szCs w:val="21"/>
              </w:rPr>
              <w:t>1</w:t>
            </w:r>
            <w:r>
              <w:rPr>
                <w:rFonts w:hint="eastAsia"/>
                <w:sz w:val="21"/>
                <w:szCs w:val="21"/>
              </w:rPr>
              <w:t>、</w:t>
            </w:r>
            <w:r>
              <w:rPr>
                <w:sz w:val="21"/>
                <w:szCs w:val="21"/>
              </w:rPr>
              <w:t>由扶到放，引导学生逐步掌握多边形面积计算的一般策略。</w:t>
            </w:r>
          </w:p>
          <w:p>
            <w:pPr>
              <w:pStyle w:val="6"/>
              <w:snapToGrid w:val="0"/>
              <w:spacing w:before="0" w:beforeAutospacing="0" w:after="0" w:afterAutospacing="0" w:line="300" w:lineRule="exact"/>
              <w:jc w:val="both"/>
              <w:rPr>
                <w:sz w:val="21"/>
                <w:szCs w:val="21"/>
              </w:rPr>
            </w:pPr>
            <w:r>
              <w:rPr>
                <w:sz w:val="21"/>
                <w:szCs w:val="21"/>
              </w:rPr>
              <w:t>2</w:t>
            </w:r>
            <w:r>
              <w:rPr>
                <w:rFonts w:hint="eastAsia"/>
                <w:sz w:val="21"/>
                <w:szCs w:val="21"/>
              </w:rPr>
              <w:t>、</w:t>
            </w:r>
            <w:r>
              <w:rPr>
                <w:sz w:val="21"/>
                <w:szCs w:val="21"/>
              </w:rPr>
              <w:t>要让学生经历公式推导的过程。</w:t>
            </w:r>
          </w:p>
          <w:p>
            <w:pPr>
              <w:pStyle w:val="6"/>
              <w:snapToGrid w:val="0"/>
              <w:spacing w:before="0" w:beforeAutospacing="0" w:after="0" w:afterAutospacing="0" w:line="300" w:lineRule="exact"/>
              <w:jc w:val="both"/>
              <w:rPr>
                <w:sz w:val="21"/>
                <w:szCs w:val="21"/>
              </w:rPr>
            </w:pPr>
            <w:r>
              <w:rPr>
                <w:sz w:val="21"/>
                <w:szCs w:val="21"/>
              </w:rPr>
              <w:t>3</w:t>
            </w:r>
            <w:r>
              <w:rPr>
                <w:rFonts w:hint="eastAsia"/>
                <w:sz w:val="21"/>
                <w:szCs w:val="21"/>
              </w:rPr>
              <w:t>、</w:t>
            </w:r>
            <w:r>
              <w:rPr>
                <w:sz w:val="21"/>
                <w:szCs w:val="21"/>
              </w:rPr>
              <w:t>要充分发挥方格图（点子图）的作用。</w:t>
            </w:r>
          </w:p>
          <w:p>
            <w:pPr>
              <w:pStyle w:val="6"/>
              <w:snapToGrid w:val="0"/>
              <w:spacing w:before="0" w:beforeAutospacing="0" w:after="0" w:afterAutospacing="0" w:line="300" w:lineRule="exact"/>
              <w:jc w:val="both"/>
              <w:rPr>
                <w:sz w:val="21"/>
                <w:szCs w:val="21"/>
              </w:rPr>
            </w:pPr>
            <w:r>
              <w:rPr>
                <w:sz w:val="21"/>
                <w:szCs w:val="21"/>
              </w:rPr>
              <w:t>4</w:t>
            </w:r>
            <w:r>
              <w:rPr>
                <w:rFonts w:hint="eastAsia"/>
                <w:sz w:val="21"/>
                <w:szCs w:val="21"/>
              </w:rPr>
              <w:t>、</w:t>
            </w:r>
            <w:r>
              <w:rPr>
                <w:sz w:val="21"/>
                <w:szCs w:val="21"/>
              </w:rPr>
              <w:t>处理好推导多边形面积公式的不同方法？</w:t>
            </w:r>
          </w:p>
          <w:p>
            <w:pPr>
              <w:pStyle w:val="6"/>
              <w:snapToGrid w:val="0"/>
              <w:spacing w:before="0" w:beforeAutospacing="0" w:after="0" w:afterAutospacing="0" w:line="300" w:lineRule="exact"/>
              <w:jc w:val="both"/>
              <w:rPr>
                <w:rFonts w:hint="eastAsia"/>
                <w:sz w:val="21"/>
                <w:szCs w:val="21"/>
              </w:rPr>
            </w:pPr>
            <w:r>
              <w:rPr>
                <w:sz w:val="21"/>
                <w:szCs w:val="21"/>
              </w:rPr>
              <w:t>5</w:t>
            </w:r>
            <w:r>
              <w:rPr>
                <w:rFonts w:hint="eastAsia"/>
                <w:sz w:val="21"/>
                <w:szCs w:val="21"/>
              </w:rPr>
              <w:t>、</w:t>
            </w:r>
            <w:r>
              <w:rPr>
                <w:sz w:val="21"/>
                <w:szCs w:val="21"/>
              </w:rPr>
              <w:t>“校园的绿</w:t>
            </w:r>
            <w:r>
              <w:rPr>
                <w:rFonts w:hint="eastAsia"/>
                <w:sz w:val="21"/>
                <w:szCs w:val="21"/>
              </w:rPr>
              <w:t>地</w:t>
            </w:r>
            <w:r>
              <w:rPr>
                <w:sz w:val="21"/>
                <w:szCs w:val="21"/>
              </w:rPr>
              <w:t>面积”要重视实际测量方法的指导。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495" w:type="dxa"/>
            <w:vAlign w:val="center"/>
          </w:tcPr>
          <w:p>
            <w:pPr>
              <w:jc w:val="center"/>
              <w:rPr>
                <w:rFonts w:hint="eastAsia" w:ascii="宋体" w:hAnsi="宋体" w:cs="宋体"/>
                <w:szCs w:val="21"/>
              </w:rPr>
            </w:pPr>
            <w:r>
              <w:rPr>
                <w:rFonts w:hint="eastAsia" w:ascii="宋体" w:hAnsi="宋体" w:cs="宋体"/>
                <w:szCs w:val="21"/>
              </w:rPr>
              <w:t>四</w:t>
            </w:r>
          </w:p>
        </w:tc>
        <w:tc>
          <w:tcPr>
            <w:tcW w:w="793" w:type="dxa"/>
            <w:vAlign w:val="center"/>
          </w:tcPr>
          <w:p>
            <w:pPr>
              <w:jc w:val="center"/>
              <w:rPr>
                <w:rFonts w:hint="eastAsia" w:ascii="宋体" w:hAnsi="宋体" w:cs="宋体"/>
                <w:szCs w:val="21"/>
              </w:rPr>
            </w:pPr>
            <w:r>
              <w:rPr>
                <w:rFonts w:hint="eastAsia" w:ascii="宋体" w:hAnsi="宋体" w:cs="宋体"/>
                <w:szCs w:val="21"/>
              </w:rPr>
              <w:t>单元</w:t>
            </w:r>
          </w:p>
          <w:p>
            <w:pPr>
              <w:jc w:val="center"/>
              <w:rPr>
                <w:rFonts w:hint="eastAsia" w:ascii="宋体" w:hAnsi="宋体" w:cs="宋体"/>
                <w:szCs w:val="21"/>
              </w:rPr>
            </w:pPr>
            <w:r>
              <w:rPr>
                <w:rFonts w:hint="eastAsia" w:ascii="宋体" w:hAnsi="宋体" w:cs="宋体"/>
                <w:szCs w:val="21"/>
              </w:rPr>
              <w:t>目标</w:t>
            </w:r>
          </w:p>
          <w:p>
            <w:pPr>
              <w:jc w:val="center"/>
              <w:rPr>
                <w:rFonts w:hint="eastAsia" w:ascii="宋体" w:hAnsi="宋体" w:cs="宋体"/>
                <w:szCs w:val="21"/>
              </w:rPr>
            </w:pPr>
            <w:r>
              <w:rPr>
                <w:rFonts w:hint="eastAsia" w:ascii="宋体" w:hAnsi="宋体" w:cs="宋体"/>
                <w:szCs w:val="21"/>
              </w:rPr>
              <w:t>达成</w:t>
            </w:r>
          </w:p>
          <w:p>
            <w:pPr>
              <w:jc w:val="center"/>
              <w:rPr>
                <w:rFonts w:hint="eastAsia" w:ascii="宋体" w:hAnsi="宋体" w:cs="宋体"/>
                <w:szCs w:val="21"/>
              </w:rPr>
            </w:pPr>
            <w:r>
              <w:rPr>
                <w:rFonts w:hint="eastAsia" w:ascii="宋体" w:hAnsi="宋体" w:cs="宋体"/>
                <w:szCs w:val="21"/>
              </w:rPr>
              <w:t>分析</w:t>
            </w:r>
          </w:p>
        </w:tc>
        <w:tc>
          <w:tcPr>
            <w:tcW w:w="8460" w:type="dxa"/>
            <w:gridSpan w:val="2"/>
            <w:vAlign w:val="top"/>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tc>
      </w:tr>
    </w:tbl>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ind w:firstLine="2891" w:firstLineChars="900"/>
        <w:jc w:val="both"/>
        <w:rPr>
          <w:rFonts w:hint="eastAsia"/>
          <w:b/>
          <w:bCs/>
          <w:sz w:val="32"/>
          <w:szCs w:val="40"/>
          <w:lang w:val="en-US" w:eastAsia="zh-CN"/>
        </w:rPr>
      </w:pPr>
      <w:r>
        <w:rPr>
          <w:rFonts w:hint="eastAsia"/>
          <w:b/>
          <w:bCs/>
          <w:sz w:val="32"/>
          <w:szCs w:val="40"/>
          <w:lang w:val="en-US" w:eastAsia="zh-CN"/>
        </w:rPr>
        <w:t>1公顷有多大？</w:t>
      </w:r>
    </w:p>
    <w:p>
      <w:pPr>
        <w:spacing w:line="400" w:lineRule="exact"/>
        <w:jc w:val="both"/>
        <w:rPr>
          <w:rFonts w:hint="eastAsia"/>
          <w:szCs w:val="21"/>
          <w:lang w:val="en-US" w:eastAsia="zh-CN"/>
        </w:rPr>
      </w:pPr>
      <w:r>
        <w:rPr>
          <w:rFonts w:hint="eastAsia"/>
          <w:szCs w:val="21"/>
          <w:lang w:val="en-US" w:eastAsia="zh-CN"/>
        </w:rPr>
        <w:t>活动一：我们学过哪些面积单位？它们之间的进率是多少？</w:t>
      </w:r>
    </w:p>
    <w:p>
      <w:pPr>
        <w:spacing w:line="400" w:lineRule="exact"/>
        <w:jc w:val="center"/>
        <w:rPr>
          <w:rFonts w:hint="eastAsia"/>
          <w:szCs w:val="21"/>
          <w:lang w:val="en-US" w:eastAsia="zh-CN"/>
        </w:rPr>
      </w:pPr>
    </w:p>
    <w:p>
      <w:pPr>
        <w:spacing w:line="400" w:lineRule="exact"/>
        <w:jc w:val="center"/>
        <w:rPr>
          <w:rFonts w:hint="eastAsia"/>
          <w:szCs w:val="21"/>
          <w:lang w:val="en-US" w:eastAsia="zh-CN"/>
        </w:rPr>
      </w:pPr>
    </w:p>
    <w:p>
      <w:pPr>
        <w:spacing w:line="400" w:lineRule="exact"/>
        <w:jc w:val="center"/>
        <w:rPr>
          <w:rFonts w:hint="eastAsia"/>
          <w:szCs w:val="21"/>
          <w:lang w:val="en-US" w:eastAsia="zh-CN"/>
        </w:rPr>
      </w:pPr>
    </w:p>
    <w:p>
      <w:pPr>
        <w:spacing w:line="400" w:lineRule="exact"/>
        <w:jc w:val="left"/>
        <w:rPr>
          <w:rFonts w:hint="eastAsia"/>
          <w:szCs w:val="21"/>
          <w:lang w:val="en-US" w:eastAsia="zh-CN"/>
        </w:rPr>
      </w:pPr>
      <w:r>
        <w:rPr>
          <w:rFonts w:hint="eastAsia"/>
          <w:szCs w:val="21"/>
          <w:lang w:val="en-US" w:eastAsia="zh-CN"/>
        </w:rPr>
        <w:t>活动二：测量和计算土地面积时，通常用公顷作单位。边长100米的正方形土地，面积是1公顷。想一想：怎么去测量边长100米的正方形呢？</w:t>
      </w:r>
    </w:p>
    <w:p>
      <w:pPr>
        <w:spacing w:line="400" w:lineRule="exact"/>
        <w:jc w:val="left"/>
        <w:rPr>
          <w:rFonts w:hint="eastAsia"/>
          <w:szCs w:val="21"/>
          <w:lang w:val="en-US" w:eastAsia="zh-CN"/>
        </w:rPr>
      </w:pPr>
      <w:r>
        <w:rPr>
          <w:rFonts w:hint="eastAsia"/>
          <w:szCs w:val="21"/>
          <w:lang w:val="en-US" w:eastAsia="zh-CN"/>
        </w:rPr>
        <w:t>我们的设计方案是：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b/>
                <w:bCs/>
                <w:sz w:val="32"/>
                <w:szCs w:val="40"/>
                <w:vertAlign w:val="baseline"/>
                <w:lang w:val="en-US" w:eastAsia="zh-CN"/>
              </w:rPr>
            </w:pPr>
          </w:p>
          <w:p>
            <w:pPr>
              <w:rPr>
                <w:rFonts w:hint="eastAsia"/>
                <w:b/>
                <w:bCs/>
                <w:sz w:val="32"/>
                <w:szCs w:val="40"/>
                <w:vertAlign w:val="baseline"/>
                <w:lang w:val="en-US" w:eastAsia="zh-CN"/>
              </w:rPr>
            </w:pPr>
          </w:p>
          <w:p>
            <w:pPr>
              <w:rPr>
                <w:rFonts w:hint="eastAsia"/>
                <w:b/>
                <w:bCs/>
                <w:sz w:val="32"/>
                <w:szCs w:val="40"/>
                <w:vertAlign w:val="baseline"/>
                <w:lang w:val="en-US" w:eastAsia="zh-CN"/>
              </w:rPr>
            </w:pPr>
          </w:p>
          <w:p>
            <w:pPr>
              <w:rPr>
                <w:rFonts w:hint="eastAsia"/>
                <w:b/>
                <w:bCs/>
                <w:sz w:val="32"/>
                <w:szCs w:val="40"/>
                <w:vertAlign w:val="baseline"/>
                <w:lang w:val="en-US" w:eastAsia="zh-CN"/>
              </w:rPr>
            </w:pPr>
          </w:p>
        </w:tc>
      </w:tr>
    </w:tbl>
    <w:p>
      <w:pPr>
        <w:rPr>
          <w:rFonts w:hint="eastAsia"/>
          <w:b/>
          <w:bCs/>
          <w:sz w:val="32"/>
          <w:szCs w:val="40"/>
          <w:lang w:val="en-US" w:eastAsia="zh-CN"/>
        </w:rPr>
      </w:pPr>
    </w:p>
    <w:p>
      <w:pPr>
        <w:spacing w:line="400" w:lineRule="exact"/>
        <w:jc w:val="left"/>
        <w:rPr>
          <w:rFonts w:hint="eastAsia"/>
          <w:szCs w:val="21"/>
          <w:lang w:val="en-US" w:eastAsia="zh-CN"/>
        </w:rPr>
      </w:pPr>
      <w:r>
        <w:rPr>
          <w:rFonts w:hint="eastAsia"/>
          <w:szCs w:val="21"/>
          <w:lang w:val="en-US" w:eastAsia="zh-CN"/>
        </w:rPr>
        <w:t>活动三：测一测，看看测量的1公顷与你的估计有差距吗？</w:t>
      </w: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r>
        <w:rPr>
          <w:rFonts w:hint="eastAsia"/>
          <w:szCs w:val="21"/>
          <w:lang w:val="en-US" w:eastAsia="zh-CN"/>
        </w:rPr>
        <w:t>活动四：估一估，新华实验小学大约是几公顷？生态园有1公顷吗？</w:t>
      </w: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28"/>
          <w:szCs w:val="36"/>
          <w:lang w:val="en-US" w:eastAsia="zh-CN"/>
        </w:rPr>
      </w:pPr>
      <w:r>
        <w:rPr>
          <w:rFonts w:hint="eastAsia"/>
          <w:b/>
          <w:bCs/>
          <w:lang w:val="en-US" w:eastAsia="zh-CN"/>
        </w:rPr>
        <w:t xml:space="preserve">                    </w:t>
      </w:r>
      <w:r>
        <w:rPr>
          <w:rFonts w:hint="eastAsia"/>
          <w:b/>
          <w:bCs/>
          <w:sz w:val="28"/>
          <w:szCs w:val="36"/>
          <w:lang w:val="en-US" w:eastAsia="zh-CN"/>
        </w:rPr>
        <w:t xml:space="preserve">       </w:t>
      </w:r>
      <w:bookmarkStart w:id="0" w:name="_GoBack"/>
      <w:bookmarkEnd w:id="0"/>
      <w:r>
        <w:rPr>
          <w:rFonts w:hint="eastAsia"/>
          <w:b/>
          <w:bCs/>
          <w:sz w:val="28"/>
          <w:szCs w:val="36"/>
          <w:lang w:val="en-US" w:eastAsia="zh-CN"/>
        </w:rPr>
        <w:t xml:space="preserve"> 生态园中的面积</w:t>
      </w:r>
    </w:p>
    <w:p>
      <w:pPr>
        <w:rPr>
          <w:rFonts w:hint="eastAsia"/>
          <w:b/>
          <w:bCs/>
          <w:lang w:val="en-US" w:eastAsia="zh-CN"/>
        </w:rPr>
      </w:pPr>
      <w:r>
        <w:rPr>
          <w:rFonts w:hint="eastAsia"/>
          <w:b/>
          <w:bCs/>
          <w:lang w:val="en-US" w:eastAsia="zh-CN"/>
        </w:rPr>
        <w:t>活动一：生态园有多大？</w:t>
      </w:r>
    </w:p>
    <w:p>
      <w:pPr>
        <w:rPr>
          <w:rFonts w:hint="eastAsia"/>
          <w:lang w:val="en-US" w:eastAsia="zh-CN"/>
        </w:rPr>
      </w:pPr>
    </w:p>
    <w:tbl>
      <w:tblPr>
        <w:tblStyle w:val="4"/>
        <w:tblW w:w="94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3"/>
        <w:gridCol w:w="2062"/>
        <w:gridCol w:w="3468"/>
        <w:gridCol w:w="2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1613" w:type="dxa"/>
            <w:vAlign w:val="center"/>
          </w:tcPr>
          <w:p>
            <w:pPr>
              <w:spacing w:line="400" w:lineRule="exact"/>
              <w:jc w:val="center"/>
              <w:rPr>
                <w:szCs w:val="21"/>
              </w:rPr>
            </w:pPr>
            <w:r>
              <w:rPr>
                <w:rFonts w:hint="eastAsia"/>
                <w:szCs w:val="21"/>
              </w:rPr>
              <w:t>任务分工</w:t>
            </w:r>
          </w:p>
        </w:tc>
        <w:tc>
          <w:tcPr>
            <w:tcW w:w="2062" w:type="dxa"/>
            <w:vAlign w:val="center"/>
          </w:tcPr>
          <w:p>
            <w:pPr>
              <w:spacing w:line="400" w:lineRule="exact"/>
              <w:jc w:val="center"/>
              <w:rPr>
                <w:szCs w:val="21"/>
              </w:rPr>
            </w:pPr>
            <w:r>
              <w:rPr>
                <w:rFonts w:hint="eastAsia"/>
                <w:szCs w:val="21"/>
              </w:rPr>
              <w:t>组长、组员</w:t>
            </w:r>
          </w:p>
        </w:tc>
        <w:tc>
          <w:tcPr>
            <w:tcW w:w="3468" w:type="dxa"/>
            <w:vAlign w:val="center"/>
          </w:tcPr>
          <w:p>
            <w:pPr>
              <w:spacing w:line="400" w:lineRule="exact"/>
              <w:jc w:val="center"/>
              <w:rPr>
                <w:rFonts w:hint="eastAsia" w:eastAsiaTheme="minorEastAsia"/>
                <w:szCs w:val="21"/>
                <w:lang w:val="en-US" w:eastAsia="zh-CN"/>
              </w:rPr>
            </w:pPr>
            <w:r>
              <w:rPr>
                <w:rFonts w:hint="eastAsia"/>
                <w:szCs w:val="21"/>
                <w:lang w:val="en-US" w:eastAsia="zh-CN"/>
              </w:rPr>
              <w:t>测量过程记录</w:t>
            </w:r>
          </w:p>
        </w:tc>
        <w:tc>
          <w:tcPr>
            <w:tcW w:w="2319" w:type="dxa"/>
            <w:vAlign w:val="center"/>
          </w:tcPr>
          <w:p>
            <w:pPr>
              <w:spacing w:line="400" w:lineRule="exact"/>
              <w:jc w:val="center"/>
              <w:rPr>
                <w:szCs w:val="21"/>
              </w:rPr>
            </w:pPr>
            <w:r>
              <w:rPr>
                <w:rFonts w:hint="eastAsia"/>
                <w:szCs w:val="21"/>
              </w:rPr>
              <w:t>你获得哪些寻宝经验？</w:t>
            </w:r>
          </w:p>
          <w:p>
            <w:pPr>
              <w:spacing w:line="400" w:lineRule="exact"/>
              <w:jc w:val="center"/>
              <w:rPr>
                <w:szCs w:val="21"/>
              </w:rPr>
            </w:pPr>
            <w:r>
              <w:rPr>
                <w:rFonts w:hint="eastAsia"/>
                <w:szCs w:val="21"/>
              </w:rPr>
              <w:t>你又遇到了哪些困难？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613" w:type="dxa"/>
            <w:vAlign w:val="center"/>
          </w:tcPr>
          <w:p>
            <w:pPr>
              <w:spacing w:line="400" w:lineRule="exact"/>
              <w:jc w:val="center"/>
              <w:rPr>
                <w:szCs w:val="21"/>
              </w:rPr>
            </w:pPr>
            <w:r>
              <w:rPr>
                <w:rFonts w:hint="eastAsia"/>
                <w:szCs w:val="21"/>
              </w:rPr>
              <w:t>指挥（</w:t>
            </w:r>
            <w:r>
              <w:rPr>
                <w:szCs w:val="21"/>
              </w:rPr>
              <w:t>1</w:t>
            </w:r>
            <w:r>
              <w:rPr>
                <w:rFonts w:hint="eastAsia"/>
                <w:szCs w:val="21"/>
              </w:rPr>
              <w:t>人）</w:t>
            </w:r>
          </w:p>
        </w:tc>
        <w:tc>
          <w:tcPr>
            <w:tcW w:w="2062" w:type="dxa"/>
            <w:vAlign w:val="center"/>
          </w:tcPr>
          <w:p>
            <w:pPr>
              <w:spacing w:line="400" w:lineRule="exact"/>
              <w:jc w:val="center"/>
              <w:rPr>
                <w:szCs w:val="21"/>
              </w:rPr>
            </w:pPr>
          </w:p>
        </w:tc>
        <w:tc>
          <w:tcPr>
            <w:tcW w:w="3468" w:type="dxa"/>
            <w:vMerge w:val="restart"/>
            <w:tcBorders>
              <w:top w:val="single" w:color="auto" w:sz="4" w:space="0"/>
            </w:tcBorders>
            <w:vAlign w:val="center"/>
          </w:tcPr>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c>
          <w:tcPr>
            <w:tcW w:w="2319" w:type="dxa"/>
            <w:vMerge w:val="restart"/>
            <w:tcBorders>
              <w:top w:val="single" w:color="auto" w:sz="4" w:space="0"/>
            </w:tcBorders>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1613" w:type="dxa"/>
            <w:vMerge w:val="restart"/>
            <w:vAlign w:val="center"/>
          </w:tcPr>
          <w:p>
            <w:pPr>
              <w:spacing w:line="400" w:lineRule="exact"/>
              <w:jc w:val="center"/>
              <w:rPr>
                <w:szCs w:val="21"/>
              </w:rPr>
            </w:pPr>
            <w:r>
              <w:rPr>
                <w:rFonts w:hint="eastAsia"/>
                <w:szCs w:val="21"/>
              </w:rPr>
              <w:t>测量（</w:t>
            </w:r>
            <w:r>
              <w:rPr>
                <w:rFonts w:hint="eastAsia"/>
                <w:szCs w:val="21"/>
                <w:lang w:val="en-US" w:eastAsia="zh-CN"/>
              </w:rPr>
              <w:t>2</w:t>
            </w:r>
            <w:r>
              <w:rPr>
                <w:rFonts w:hint="eastAsia"/>
                <w:szCs w:val="21"/>
              </w:rPr>
              <w:t>人）</w:t>
            </w:r>
          </w:p>
        </w:tc>
        <w:tc>
          <w:tcPr>
            <w:tcW w:w="2062" w:type="dxa"/>
            <w:vAlign w:val="center"/>
          </w:tcPr>
          <w:p>
            <w:pPr>
              <w:spacing w:line="400" w:lineRule="exact"/>
              <w:jc w:val="center"/>
              <w:rPr>
                <w:szCs w:val="21"/>
              </w:rPr>
            </w:pPr>
          </w:p>
        </w:tc>
        <w:tc>
          <w:tcPr>
            <w:tcW w:w="3468" w:type="dxa"/>
            <w:vMerge w:val="continue"/>
            <w:vAlign w:val="center"/>
          </w:tcPr>
          <w:p>
            <w:pPr>
              <w:spacing w:line="400" w:lineRule="exact"/>
              <w:jc w:val="center"/>
              <w:rPr>
                <w:szCs w:val="21"/>
              </w:rPr>
            </w:pPr>
          </w:p>
        </w:tc>
        <w:tc>
          <w:tcPr>
            <w:tcW w:w="2319" w:type="dxa"/>
            <w:vMerge w:val="continue"/>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613" w:type="dxa"/>
            <w:vMerge w:val="continue"/>
            <w:vAlign w:val="center"/>
          </w:tcPr>
          <w:p>
            <w:pPr>
              <w:spacing w:line="400" w:lineRule="exact"/>
              <w:jc w:val="center"/>
              <w:rPr>
                <w:szCs w:val="21"/>
              </w:rPr>
            </w:pPr>
          </w:p>
        </w:tc>
        <w:tc>
          <w:tcPr>
            <w:tcW w:w="2062" w:type="dxa"/>
            <w:vAlign w:val="center"/>
          </w:tcPr>
          <w:p>
            <w:pPr>
              <w:spacing w:line="400" w:lineRule="exact"/>
              <w:jc w:val="center"/>
              <w:rPr>
                <w:szCs w:val="21"/>
              </w:rPr>
            </w:pPr>
          </w:p>
        </w:tc>
        <w:tc>
          <w:tcPr>
            <w:tcW w:w="3468" w:type="dxa"/>
            <w:vMerge w:val="continue"/>
            <w:vAlign w:val="center"/>
          </w:tcPr>
          <w:p>
            <w:pPr>
              <w:spacing w:line="400" w:lineRule="exact"/>
              <w:jc w:val="center"/>
              <w:rPr>
                <w:szCs w:val="21"/>
              </w:rPr>
            </w:pPr>
          </w:p>
        </w:tc>
        <w:tc>
          <w:tcPr>
            <w:tcW w:w="2319" w:type="dxa"/>
            <w:vMerge w:val="continue"/>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1613" w:type="dxa"/>
            <w:vMerge w:val="continue"/>
            <w:vAlign w:val="center"/>
          </w:tcPr>
          <w:p>
            <w:pPr>
              <w:spacing w:line="400" w:lineRule="exact"/>
              <w:jc w:val="center"/>
              <w:rPr>
                <w:szCs w:val="21"/>
              </w:rPr>
            </w:pPr>
          </w:p>
        </w:tc>
        <w:tc>
          <w:tcPr>
            <w:tcW w:w="2062" w:type="dxa"/>
            <w:vAlign w:val="center"/>
          </w:tcPr>
          <w:p>
            <w:pPr>
              <w:spacing w:line="400" w:lineRule="exact"/>
              <w:jc w:val="center"/>
              <w:rPr>
                <w:szCs w:val="21"/>
              </w:rPr>
            </w:pPr>
          </w:p>
        </w:tc>
        <w:tc>
          <w:tcPr>
            <w:tcW w:w="3468" w:type="dxa"/>
            <w:vMerge w:val="continue"/>
            <w:vAlign w:val="center"/>
          </w:tcPr>
          <w:p>
            <w:pPr>
              <w:spacing w:line="400" w:lineRule="exact"/>
              <w:jc w:val="center"/>
              <w:rPr>
                <w:szCs w:val="21"/>
              </w:rPr>
            </w:pPr>
          </w:p>
        </w:tc>
        <w:tc>
          <w:tcPr>
            <w:tcW w:w="2319" w:type="dxa"/>
            <w:vMerge w:val="continue"/>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613" w:type="dxa"/>
            <w:vAlign w:val="center"/>
          </w:tcPr>
          <w:p>
            <w:pPr>
              <w:spacing w:line="400" w:lineRule="exact"/>
              <w:jc w:val="center"/>
              <w:rPr>
                <w:szCs w:val="21"/>
              </w:rPr>
            </w:pPr>
            <w:r>
              <w:rPr>
                <w:rFonts w:hint="eastAsia"/>
                <w:szCs w:val="21"/>
              </w:rPr>
              <w:t>观察（</w:t>
            </w:r>
            <w:r>
              <w:rPr>
                <w:rFonts w:hint="eastAsia"/>
                <w:szCs w:val="21"/>
                <w:lang w:val="en-US" w:eastAsia="zh-CN"/>
              </w:rPr>
              <w:t>1</w:t>
            </w:r>
            <w:r>
              <w:rPr>
                <w:rFonts w:hint="eastAsia"/>
                <w:szCs w:val="21"/>
              </w:rPr>
              <w:t>人）</w:t>
            </w:r>
          </w:p>
        </w:tc>
        <w:tc>
          <w:tcPr>
            <w:tcW w:w="2062" w:type="dxa"/>
            <w:vAlign w:val="center"/>
          </w:tcPr>
          <w:p>
            <w:pPr>
              <w:spacing w:line="400" w:lineRule="exact"/>
              <w:jc w:val="center"/>
              <w:rPr>
                <w:szCs w:val="21"/>
              </w:rPr>
            </w:pPr>
          </w:p>
        </w:tc>
        <w:tc>
          <w:tcPr>
            <w:tcW w:w="3468" w:type="dxa"/>
            <w:vMerge w:val="continue"/>
            <w:vAlign w:val="center"/>
          </w:tcPr>
          <w:p>
            <w:pPr>
              <w:spacing w:line="400" w:lineRule="exact"/>
              <w:jc w:val="center"/>
              <w:rPr>
                <w:szCs w:val="21"/>
              </w:rPr>
            </w:pPr>
          </w:p>
        </w:tc>
        <w:tc>
          <w:tcPr>
            <w:tcW w:w="2319" w:type="dxa"/>
            <w:vMerge w:val="continue"/>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9462" w:type="dxa"/>
            <w:gridSpan w:val="4"/>
            <w:vAlign w:val="center"/>
          </w:tcPr>
          <w:p>
            <w:pPr>
              <w:spacing w:line="400" w:lineRule="exact"/>
              <w:jc w:val="center"/>
              <w:rPr>
                <w:rFonts w:hint="eastAsia"/>
                <w:szCs w:val="21"/>
                <w:lang w:val="en-US" w:eastAsia="zh-CN"/>
              </w:rPr>
            </w:pPr>
            <w:r>
              <w:rPr>
                <w:rFonts w:hint="eastAsia"/>
                <w:szCs w:val="21"/>
                <w:lang w:val="en-US" w:eastAsia="zh-CN"/>
              </w:rPr>
              <w:t>算一算：科学院面积是多少平方米？</w:t>
            </w:r>
          </w:p>
          <w:p>
            <w:pPr>
              <w:spacing w:line="400" w:lineRule="exact"/>
              <w:jc w:val="both"/>
              <w:rPr>
                <w:rFonts w:hint="eastAsia"/>
                <w:szCs w:val="21"/>
                <w:lang w:val="en-US" w:eastAsia="zh-CN"/>
              </w:rPr>
            </w:pPr>
          </w:p>
          <w:p>
            <w:pPr>
              <w:spacing w:line="400" w:lineRule="exact"/>
              <w:jc w:val="center"/>
              <w:rPr>
                <w:rFonts w:hint="eastAsia"/>
                <w:szCs w:val="21"/>
                <w:lang w:val="en-US" w:eastAsia="zh-CN"/>
              </w:rPr>
            </w:pPr>
          </w:p>
          <w:p>
            <w:pPr>
              <w:spacing w:line="400" w:lineRule="exact"/>
              <w:jc w:val="center"/>
              <w:rPr>
                <w:rFonts w:hint="eastAsia"/>
                <w:szCs w:val="21"/>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活动二：1亩有多大？1分有多少？</w:t>
      </w:r>
    </w:p>
    <w:p>
      <w:pPr>
        <w:rPr>
          <w:rFonts w:hint="eastAsia"/>
          <w:b/>
          <w:bCs/>
          <w:lang w:val="en-US" w:eastAsia="zh-CN"/>
        </w:rPr>
      </w:pPr>
      <w:r>
        <w:rPr>
          <w:rFonts w:hint="eastAsia"/>
          <w:b/>
          <w:bCs/>
          <w:lang w:val="en-US" w:eastAsia="zh-CN"/>
        </w:rPr>
        <w:t>调查：1公顷=15亩，1亩=10分，大约667平方米</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trPr>
        <w:tc>
          <w:tcPr>
            <w:tcW w:w="1794" w:type="dxa"/>
          </w:tcPr>
          <w:p>
            <w:pPr>
              <w:rPr>
                <w:rFonts w:hint="eastAsia"/>
                <w:vertAlign w:val="baseline"/>
                <w:lang w:val="en-US" w:eastAsia="zh-CN"/>
              </w:rPr>
            </w:pPr>
            <w:r>
              <w:rPr>
                <w:rFonts w:hint="eastAsia"/>
                <w:vertAlign w:val="baseline"/>
                <w:lang w:val="en-US" w:eastAsia="zh-CN"/>
              </w:rPr>
              <w:t>1亩过程记录</w:t>
            </w:r>
          </w:p>
        </w:tc>
        <w:tc>
          <w:tcPr>
            <w:tcW w:w="6728" w:type="dxa"/>
          </w:tcPr>
          <w:p>
            <w:pPr>
              <w:rPr>
                <w:rFonts w:hint="eastAsia"/>
                <w:vertAlign w:val="baseline"/>
                <w:lang w:val="en-US" w:eastAsia="zh-CN"/>
              </w:rPr>
            </w:pPr>
            <w:r>
              <w:rPr>
                <w:rFonts w:hint="eastAsia"/>
                <w:vertAlign w:val="baseline"/>
                <w:lang w:val="en-US" w:eastAsia="zh-CN"/>
              </w:rPr>
              <w:t>我们小组的方案是：</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trPr>
        <w:tc>
          <w:tcPr>
            <w:tcW w:w="1794" w:type="dxa"/>
          </w:tcPr>
          <w:p>
            <w:pPr>
              <w:rPr>
                <w:rFonts w:hint="eastAsia"/>
                <w:vertAlign w:val="baseline"/>
                <w:lang w:val="en-US" w:eastAsia="zh-CN"/>
              </w:rPr>
            </w:pPr>
            <w:r>
              <w:rPr>
                <w:rFonts w:hint="eastAsia"/>
                <w:vertAlign w:val="baseline"/>
                <w:lang w:val="en-US" w:eastAsia="zh-CN"/>
              </w:rPr>
              <w:t>1分过程记录</w:t>
            </w:r>
          </w:p>
        </w:tc>
        <w:tc>
          <w:tcPr>
            <w:tcW w:w="6728" w:type="dxa"/>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4" w:type="dxa"/>
          </w:tcPr>
          <w:p>
            <w:pPr>
              <w:rPr>
                <w:rFonts w:hint="eastAsia"/>
                <w:vertAlign w:val="baseline"/>
                <w:lang w:val="en-US" w:eastAsia="zh-CN"/>
              </w:rPr>
            </w:pPr>
            <w:r>
              <w:rPr>
                <w:rFonts w:hint="eastAsia"/>
                <w:vertAlign w:val="baseline"/>
                <w:lang w:val="en-US" w:eastAsia="zh-CN"/>
              </w:rPr>
              <w:t>测量、计算各班幸福田园面积多大？</w:t>
            </w:r>
          </w:p>
        </w:tc>
        <w:tc>
          <w:tcPr>
            <w:tcW w:w="6728" w:type="dxa"/>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tc>
      </w:tr>
    </w:tbl>
    <w:p>
      <w:pPr>
        <w:rPr>
          <w:rFonts w:hint="eastAsia"/>
          <w:lang w:val="en-US" w:eastAsia="zh-CN"/>
        </w:rPr>
      </w:pPr>
    </w:p>
    <w:p>
      <w:pPr>
        <w:rPr>
          <w:rFonts w:hint="eastAsia"/>
          <w:lang w:val="en-US" w:eastAsia="zh-CN"/>
        </w:rPr>
      </w:pPr>
    </w:p>
    <w:p>
      <w:pPr>
        <w:jc w:val="center"/>
        <w:rPr>
          <w:rFonts w:hint="eastAsia"/>
          <w:b/>
          <w:bCs/>
          <w:sz w:val="32"/>
          <w:szCs w:val="40"/>
          <w:lang w:val="en-US" w:eastAsia="zh-CN"/>
        </w:rPr>
      </w:pPr>
      <w:r>
        <w:rPr>
          <w:rFonts w:hint="eastAsia"/>
          <w:b/>
          <w:bCs/>
          <w:sz w:val="32"/>
          <w:szCs w:val="40"/>
          <w:lang w:val="en-US" w:eastAsia="zh-CN"/>
        </w:rPr>
        <w:t>树叶的面积</w:t>
      </w:r>
    </w:p>
    <w:p>
      <w:pPr>
        <w:rPr>
          <w:rFonts w:hint="eastAsia"/>
          <w:sz w:val="24"/>
          <w:szCs w:val="32"/>
          <w:lang w:val="en-US" w:eastAsia="zh-CN"/>
        </w:rPr>
      </w:pPr>
      <w:r>
        <w:rPr>
          <w:rFonts w:hint="eastAsia"/>
          <w:sz w:val="24"/>
          <w:szCs w:val="32"/>
          <w:lang w:val="en-US" w:eastAsia="zh-CN"/>
        </w:rPr>
        <w:t>1.课前收集：（     ）树叶    （     ）树叶    （     ）树叶</w:t>
      </w:r>
    </w:p>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2.估一估：（     ）树叶面积大约（        ）平方厘米</w:t>
      </w:r>
    </w:p>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3.数一数：把树叶描在方格纸上，数一数面积大约有多大？</w:t>
      </w:r>
    </w:p>
    <w:tbl>
      <w:tblPr>
        <w:tblStyle w:val="5"/>
        <w:tblW w:w="84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67"/>
        <w:gridCol w:w="567"/>
        <w:gridCol w:w="567"/>
        <w:gridCol w:w="567"/>
        <w:gridCol w:w="567"/>
        <w:gridCol w:w="560"/>
        <w:gridCol w:w="560"/>
        <w:gridCol w:w="560"/>
        <w:gridCol w:w="560"/>
        <w:gridCol w:w="560"/>
        <w:gridCol w:w="560"/>
        <w:gridCol w:w="560"/>
        <w:gridCol w:w="560"/>
        <w:gridCol w:w="560"/>
        <w:gridCol w:w="560"/>
      </w:tblGrid>
      <w:tr>
        <w:tblPrEx>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67" w:hRule="atLeast"/>
        </w:trPr>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7"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c>
          <w:tcPr>
            <w:tcW w:w="560" w:type="dxa"/>
            <w:tcBorders>
              <w:tl2br w:val="nil"/>
              <w:tr2bl w:val="nil"/>
            </w:tcBorders>
            <w:vAlign w:val="top"/>
          </w:tcPr>
          <w:p>
            <w:pPr>
              <w:rPr>
                <w:rFonts w:hint="eastAsia"/>
                <w:sz w:val="28"/>
                <w:szCs w:val="36"/>
                <w:vertAlign w:val="baseline"/>
                <w:lang w:val="en-US" w:eastAsia="zh-CN"/>
              </w:rPr>
            </w:pPr>
          </w:p>
        </w:tc>
      </w:tr>
    </w:tbl>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4.算一算：我是这样计算的：（                                       ）</w:t>
      </w:r>
    </w:p>
    <w:p>
      <w:pPr>
        <w:rPr>
          <w:rFonts w:hint="eastAsia"/>
          <w:sz w:val="28"/>
          <w:szCs w:val="36"/>
          <w:lang w:val="en-US" w:eastAsia="zh-CN"/>
        </w:rPr>
      </w:pPr>
    </w:p>
    <w:p>
      <w:pPr>
        <w:rPr>
          <w:rFonts w:hint="eastAsia"/>
          <w:sz w:val="24"/>
          <w:szCs w:val="32"/>
          <w:lang w:val="en-US" w:eastAsia="zh-CN"/>
        </w:rPr>
      </w:pPr>
      <w:r>
        <w:rPr>
          <w:rFonts w:hint="eastAsia"/>
          <w:sz w:val="24"/>
          <w:szCs w:val="32"/>
          <w:lang w:val="en-US" w:eastAsia="zh-CN"/>
        </w:rPr>
        <w:t>5.想一想：树叶的大小与树的年龄和高度有关系吗？</w:t>
      </w:r>
    </w:p>
    <w:p>
      <w:pPr>
        <w:rPr>
          <w:rFonts w:hint="eastAsia"/>
          <w:sz w:val="28"/>
          <w:szCs w:val="36"/>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b/>
          <w:bCs/>
          <w:sz w:val="32"/>
          <w:szCs w:val="40"/>
          <w:lang w:val="en-US" w:eastAsia="zh-CN"/>
        </w:rPr>
      </w:pPr>
      <w:r>
        <w:rPr>
          <w:rFonts w:hint="eastAsia"/>
          <w:b/>
          <w:bCs/>
          <w:sz w:val="32"/>
          <w:szCs w:val="40"/>
          <w:lang w:val="en-US" w:eastAsia="zh-CN"/>
        </w:rPr>
        <w:t>校园绿地的面积</w:t>
      </w:r>
    </w:p>
    <w:p>
      <w:pPr>
        <w:jc w:val="both"/>
        <w:rPr>
          <w:rFonts w:hint="eastAsia"/>
          <w:sz w:val="32"/>
          <w:szCs w:val="40"/>
          <w:lang w:val="en-US" w:eastAsia="zh-CN"/>
        </w:rPr>
      </w:pPr>
      <w:r>
        <w:rPr>
          <w:rFonts w:hint="eastAsia"/>
          <w:sz w:val="32"/>
          <w:szCs w:val="40"/>
          <w:lang w:val="en-US" w:eastAsia="zh-CN"/>
        </w:rPr>
        <w:t>1.问题：学校绿地面积是多少？人均绿地面积呢？</w:t>
      </w:r>
    </w:p>
    <w:p>
      <w:pPr>
        <w:jc w:val="both"/>
        <w:rPr>
          <w:rFonts w:hint="eastAsia"/>
          <w:sz w:val="32"/>
          <w:szCs w:val="40"/>
          <w:lang w:val="en-US" w:eastAsia="zh-CN"/>
        </w:rPr>
      </w:pPr>
      <w:r>
        <w:rPr>
          <w:rFonts w:hint="eastAsia"/>
          <w:sz w:val="32"/>
          <w:szCs w:val="40"/>
          <w:lang w:val="en-US" w:eastAsia="zh-CN"/>
        </w:rPr>
        <w:t>2.思考：要知道人均绿地面积，可以搜集哪些数据？怎样搜集？</w:t>
      </w:r>
    </w:p>
    <w:p>
      <w:pPr>
        <w:jc w:val="both"/>
        <w:rPr>
          <w:rFonts w:hint="eastAsia"/>
          <w:sz w:val="32"/>
          <w:szCs w:val="40"/>
          <w:lang w:val="en-US" w:eastAsia="zh-CN"/>
        </w:rPr>
      </w:pPr>
      <w:r>
        <w:rPr>
          <w:rFonts w:hint="eastAsia"/>
          <w:sz w:val="32"/>
          <w:szCs w:val="40"/>
          <w:lang w:val="en-US" w:eastAsia="zh-CN"/>
        </w:rPr>
        <w:t>3.我们小组的测量和统计方案是：</w:t>
      </w:r>
    </w:p>
    <w:tbl>
      <w:tblPr>
        <w:tblStyle w:val="4"/>
        <w:tblW w:w="94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3"/>
        <w:gridCol w:w="2062"/>
        <w:gridCol w:w="5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1613" w:type="dxa"/>
            <w:vAlign w:val="center"/>
          </w:tcPr>
          <w:p>
            <w:pPr>
              <w:spacing w:line="400" w:lineRule="exact"/>
              <w:jc w:val="center"/>
              <w:rPr>
                <w:rFonts w:hint="eastAsia" w:eastAsiaTheme="minorEastAsia"/>
                <w:szCs w:val="21"/>
                <w:lang w:val="en-US" w:eastAsia="zh-CN"/>
              </w:rPr>
            </w:pPr>
            <w:r>
              <w:rPr>
                <w:rFonts w:hint="eastAsia"/>
                <w:szCs w:val="21"/>
                <w:lang w:val="en-US" w:eastAsia="zh-CN"/>
              </w:rPr>
              <w:t>序号</w:t>
            </w:r>
          </w:p>
        </w:tc>
        <w:tc>
          <w:tcPr>
            <w:tcW w:w="2062" w:type="dxa"/>
            <w:vAlign w:val="center"/>
          </w:tcPr>
          <w:p>
            <w:pPr>
              <w:spacing w:line="400" w:lineRule="exact"/>
              <w:jc w:val="center"/>
              <w:rPr>
                <w:rFonts w:hint="eastAsia" w:eastAsiaTheme="minorEastAsia"/>
                <w:szCs w:val="21"/>
                <w:lang w:val="en-US" w:eastAsia="zh-CN"/>
              </w:rPr>
            </w:pPr>
            <w:r>
              <w:rPr>
                <w:rFonts w:hint="eastAsia"/>
                <w:szCs w:val="21"/>
                <w:lang w:val="en-US" w:eastAsia="zh-CN"/>
              </w:rPr>
              <w:t>形状</w:t>
            </w:r>
          </w:p>
        </w:tc>
        <w:tc>
          <w:tcPr>
            <w:tcW w:w="5787" w:type="dxa"/>
            <w:vAlign w:val="center"/>
          </w:tcPr>
          <w:p>
            <w:pPr>
              <w:spacing w:line="400" w:lineRule="exact"/>
              <w:jc w:val="center"/>
              <w:rPr>
                <w:szCs w:val="21"/>
              </w:rPr>
            </w:pPr>
            <w:r>
              <w:rPr>
                <w:rFonts w:hint="eastAsia"/>
                <w:szCs w:val="21"/>
                <w:lang w:val="en-US" w:eastAsia="zh-CN"/>
              </w:rPr>
              <w:t>测量过程记录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1613" w:type="dxa"/>
            <w:vAlign w:val="center"/>
          </w:tcPr>
          <w:p>
            <w:pPr>
              <w:spacing w:line="400" w:lineRule="exact"/>
              <w:jc w:val="center"/>
              <w:rPr>
                <w:szCs w:val="21"/>
              </w:rPr>
            </w:pPr>
          </w:p>
          <w:p>
            <w:pPr>
              <w:spacing w:line="400" w:lineRule="exact"/>
              <w:jc w:val="center"/>
              <w:rPr>
                <w:szCs w:val="21"/>
              </w:rPr>
            </w:pPr>
          </w:p>
        </w:tc>
        <w:tc>
          <w:tcPr>
            <w:tcW w:w="2062" w:type="dxa"/>
            <w:vAlign w:val="center"/>
          </w:tcPr>
          <w:p>
            <w:pPr>
              <w:spacing w:line="400" w:lineRule="exact"/>
              <w:jc w:val="center"/>
              <w:rPr>
                <w:szCs w:val="21"/>
              </w:rPr>
            </w:pPr>
          </w:p>
        </w:tc>
        <w:tc>
          <w:tcPr>
            <w:tcW w:w="5787" w:type="dxa"/>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613" w:type="dxa"/>
            <w:vAlign w:val="center"/>
          </w:tcPr>
          <w:p>
            <w:pPr>
              <w:spacing w:line="400" w:lineRule="exact"/>
              <w:jc w:val="center"/>
              <w:rPr>
                <w:szCs w:val="21"/>
              </w:rPr>
            </w:pPr>
          </w:p>
          <w:p>
            <w:pPr>
              <w:spacing w:line="400" w:lineRule="exact"/>
              <w:jc w:val="center"/>
              <w:rPr>
                <w:szCs w:val="21"/>
              </w:rPr>
            </w:pPr>
          </w:p>
        </w:tc>
        <w:tc>
          <w:tcPr>
            <w:tcW w:w="2062" w:type="dxa"/>
            <w:vAlign w:val="center"/>
          </w:tcPr>
          <w:p>
            <w:pPr>
              <w:spacing w:line="400" w:lineRule="exact"/>
              <w:jc w:val="center"/>
              <w:rPr>
                <w:szCs w:val="21"/>
              </w:rPr>
            </w:pPr>
          </w:p>
        </w:tc>
        <w:tc>
          <w:tcPr>
            <w:tcW w:w="5787" w:type="dxa"/>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1613" w:type="dxa"/>
            <w:vAlign w:val="center"/>
          </w:tcPr>
          <w:p>
            <w:pPr>
              <w:spacing w:line="400" w:lineRule="exact"/>
              <w:jc w:val="center"/>
              <w:rPr>
                <w:szCs w:val="21"/>
              </w:rPr>
            </w:pPr>
          </w:p>
          <w:p>
            <w:pPr>
              <w:spacing w:line="400" w:lineRule="exact"/>
              <w:jc w:val="center"/>
              <w:rPr>
                <w:szCs w:val="21"/>
              </w:rPr>
            </w:pPr>
          </w:p>
        </w:tc>
        <w:tc>
          <w:tcPr>
            <w:tcW w:w="2062" w:type="dxa"/>
            <w:vAlign w:val="center"/>
          </w:tcPr>
          <w:p>
            <w:pPr>
              <w:spacing w:line="400" w:lineRule="exact"/>
              <w:jc w:val="center"/>
              <w:rPr>
                <w:szCs w:val="21"/>
              </w:rPr>
            </w:pPr>
          </w:p>
        </w:tc>
        <w:tc>
          <w:tcPr>
            <w:tcW w:w="5787" w:type="dxa"/>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1613" w:type="dxa"/>
            <w:vAlign w:val="center"/>
          </w:tcPr>
          <w:p>
            <w:pPr>
              <w:spacing w:line="400" w:lineRule="exact"/>
              <w:jc w:val="center"/>
              <w:rPr>
                <w:szCs w:val="21"/>
              </w:rPr>
            </w:pPr>
          </w:p>
          <w:p>
            <w:pPr>
              <w:spacing w:line="400" w:lineRule="exact"/>
              <w:jc w:val="center"/>
              <w:rPr>
                <w:szCs w:val="21"/>
              </w:rPr>
            </w:pPr>
          </w:p>
        </w:tc>
        <w:tc>
          <w:tcPr>
            <w:tcW w:w="2062" w:type="dxa"/>
            <w:vAlign w:val="center"/>
          </w:tcPr>
          <w:p>
            <w:pPr>
              <w:spacing w:line="400" w:lineRule="exact"/>
              <w:jc w:val="both"/>
              <w:rPr>
                <w:szCs w:val="21"/>
              </w:rPr>
            </w:pPr>
          </w:p>
        </w:tc>
        <w:tc>
          <w:tcPr>
            <w:tcW w:w="5787" w:type="dxa"/>
            <w:vAlign w:val="center"/>
          </w:tcPr>
          <w:p>
            <w:pPr>
              <w:spacing w:line="400" w:lineRule="exact"/>
              <w:jc w:val="center"/>
              <w:rPr>
                <w:szCs w:val="21"/>
              </w:rPr>
            </w:pPr>
          </w:p>
        </w:tc>
      </w:tr>
    </w:tbl>
    <w:p>
      <w:pPr>
        <w:numPr>
          <w:ilvl w:val="0"/>
          <w:numId w:val="1"/>
        </w:numPr>
        <w:jc w:val="both"/>
        <w:rPr>
          <w:rFonts w:hint="eastAsia"/>
          <w:sz w:val="32"/>
          <w:szCs w:val="40"/>
          <w:lang w:val="en-US" w:eastAsia="zh-CN"/>
        </w:rPr>
      </w:pPr>
      <w:r>
        <w:rPr>
          <w:rFonts w:hint="eastAsia"/>
          <w:sz w:val="32"/>
          <w:szCs w:val="40"/>
          <w:lang w:val="en-US" w:eastAsia="zh-CN"/>
        </w:rPr>
        <w:t>汇总表：</w:t>
      </w:r>
    </w:p>
    <w:tbl>
      <w:tblPr>
        <w:tblStyle w:val="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25"/>
        <w:gridCol w:w="1425"/>
        <w:gridCol w:w="1424"/>
        <w:gridCol w:w="141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类别</w:t>
            </w:r>
          </w:p>
        </w:tc>
        <w:tc>
          <w:tcPr>
            <w:tcW w:w="1425"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合计</w:t>
            </w:r>
          </w:p>
        </w:tc>
        <w:tc>
          <w:tcPr>
            <w:tcW w:w="1425"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草坪</w:t>
            </w:r>
          </w:p>
        </w:tc>
        <w:tc>
          <w:tcPr>
            <w:tcW w:w="1424"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花圃</w:t>
            </w:r>
          </w:p>
        </w:tc>
        <w:tc>
          <w:tcPr>
            <w:tcW w:w="1418"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树木</w:t>
            </w:r>
          </w:p>
        </w:tc>
        <w:tc>
          <w:tcPr>
            <w:tcW w:w="1403"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面积</w:t>
            </w:r>
          </w:p>
        </w:tc>
        <w:tc>
          <w:tcPr>
            <w:tcW w:w="1425" w:type="dxa"/>
          </w:tcPr>
          <w:p>
            <w:pPr>
              <w:numPr>
                <w:ilvl w:val="0"/>
                <w:numId w:val="0"/>
              </w:numPr>
              <w:jc w:val="both"/>
              <w:rPr>
                <w:rFonts w:hint="eastAsia"/>
                <w:sz w:val="32"/>
                <w:szCs w:val="40"/>
                <w:vertAlign w:val="baseline"/>
                <w:lang w:val="en-US" w:eastAsia="zh-CN"/>
              </w:rPr>
            </w:pPr>
          </w:p>
        </w:tc>
        <w:tc>
          <w:tcPr>
            <w:tcW w:w="1425" w:type="dxa"/>
          </w:tcPr>
          <w:p>
            <w:pPr>
              <w:numPr>
                <w:ilvl w:val="0"/>
                <w:numId w:val="0"/>
              </w:numPr>
              <w:jc w:val="both"/>
              <w:rPr>
                <w:rFonts w:hint="eastAsia"/>
                <w:sz w:val="32"/>
                <w:szCs w:val="40"/>
                <w:vertAlign w:val="baseline"/>
                <w:lang w:val="en-US" w:eastAsia="zh-CN"/>
              </w:rPr>
            </w:pPr>
          </w:p>
        </w:tc>
        <w:tc>
          <w:tcPr>
            <w:tcW w:w="1424" w:type="dxa"/>
          </w:tcPr>
          <w:p>
            <w:pPr>
              <w:numPr>
                <w:ilvl w:val="0"/>
                <w:numId w:val="0"/>
              </w:numPr>
              <w:jc w:val="both"/>
              <w:rPr>
                <w:rFonts w:hint="eastAsia"/>
                <w:sz w:val="32"/>
                <w:szCs w:val="40"/>
                <w:vertAlign w:val="baseline"/>
                <w:lang w:val="en-US" w:eastAsia="zh-CN"/>
              </w:rPr>
            </w:pPr>
          </w:p>
        </w:tc>
        <w:tc>
          <w:tcPr>
            <w:tcW w:w="1418" w:type="dxa"/>
          </w:tcPr>
          <w:p>
            <w:pPr>
              <w:numPr>
                <w:ilvl w:val="0"/>
                <w:numId w:val="0"/>
              </w:numPr>
              <w:jc w:val="both"/>
              <w:rPr>
                <w:rFonts w:hint="eastAsia"/>
                <w:sz w:val="32"/>
                <w:szCs w:val="40"/>
                <w:vertAlign w:val="baseline"/>
                <w:lang w:val="en-US" w:eastAsia="zh-CN"/>
              </w:rPr>
            </w:pPr>
          </w:p>
        </w:tc>
        <w:tc>
          <w:tcPr>
            <w:tcW w:w="1403" w:type="dxa"/>
          </w:tcPr>
          <w:p>
            <w:pPr>
              <w:numPr>
                <w:ilvl w:val="0"/>
                <w:numId w:val="0"/>
              </w:numPr>
              <w:jc w:val="both"/>
              <w:rPr>
                <w:rFonts w:hint="eastAsia"/>
                <w:sz w:val="32"/>
                <w:szCs w:val="40"/>
                <w:vertAlign w:val="baseline"/>
                <w:lang w:val="en-US" w:eastAsia="zh-CN"/>
              </w:rPr>
            </w:pPr>
          </w:p>
        </w:tc>
      </w:tr>
    </w:tbl>
    <w:p>
      <w:pPr>
        <w:numPr>
          <w:ilvl w:val="0"/>
          <w:numId w:val="0"/>
        </w:numPr>
        <w:jc w:val="both"/>
        <w:rPr>
          <w:rFonts w:hint="eastAsia"/>
          <w:sz w:val="32"/>
          <w:szCs w:val="40"/>
          <w:lang w:val="en-US" w:eastAsia="zh-CN"/>
        </w:rPr>
      </w:pP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2250"/>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154"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绿地总面积</w:t>
            </w:r>
          </w:p>
        </w:tc>
        <w:tc>
          <w:tcPr>
            <w:tcW w:w="2250"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全校师生人数</w:t>
            </w:r>
          </w:p>
        </w:tc>
        <w:tc>
          <w:tcPr>
            <w:tcW w:w="4116" w:type="dxa"/>
          </w:tcPr>
          <w:p>
            <w:pPr>
              <w:numPr>
                <w:ilvl w:val="0"/>
                <w:numId w:val="0"/>
              </w:numPr>
              <w:jc w:val="both"/>
              <w:rPr>
                <w:rFonts w:hint="eastAsia"/>
                <w:sz w:val="32"/>
                <w:szCs w:val="40"/>
                <w:vertAlign w:val="baseline"/>
                <w:lang w:val="en-US" w:eastAsia="zh-CN"/>
              </w:rPr>
            </w:pPr>
            <w:r>
              <w:rPr>
                <w:rFonts w:hint="eastAsia"/>
                <w:sz w:val="32"/>
                <w:szCs w:val="40"/>
                <w:vertAlign w:val="baseline"/>
                <w:lang w:val="en-US" w:eastAsia="zh-CN"/>
              </w:rPr>
              <w:t>人均绿地面积（平方米/人）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154" w:type="dxa"/>
          </w:tcPr>
          <w:p>
            <w:pPr>
              <w:numPr>
                <w:ilvl w:val="0"/>
                <w:numId w:val="0"/>
              </w:numPr>
              <w:jc w:val="both"/>
              <w:rPr>
                <w:rFonts w:hint="eastAsia"/>
                <w:sz w:val="32"/>
                <w:szCs w:val="40"/>
                <w:vertAlign w:val="baseline"/>
                <w:lang w:val="en-US" w:eastAsia="zh-CN"/>
              </w:rPr>
            </w:pPr>
          </w:p>
        </w:tc>
        <w:tc>
          <w:tcPr>
            <w:tcW w:w="2250" w:type="dxa"/>
          </w:tcPr>
          <w:p>
            <w:pPr>
              <w:numPr>
                <w:ilvl w:val="0"/>
                <w:numId w:val="0"/>
              </w:numPr>
              <w:jc w:val="both"/>
              <w:rPr>
                <w:rFonts w:hint="eastAsia"/>
                <w:sz w:val="32"/>
                <w:szCs w:val="40"/>
                <w:vertAlign w:val="baseline"/>
                <w:lang w:val="en-US" w:eastAsia="zh-CN"/>
              </w:rPr>
            </w:pPr>
          </w:p>
        </w:tc>
        <w:tc>
          <w:tcPr>
            <w:tcW w:w="4116" w:type="dxa"/>
          </w:tcPr>
          <w:p>
            <w:pPr>
              <w:numPr>
                <w:ilvl w:val="0"/>
                <w:numId w:val="0"/>
              </w:numPr>
              <w:jc w:val="both"/>
              <w:rPr>
                <w:rFonts w:hint="eastAsia"/>
                <w:sz w:val="32"/>
                <w:szCs w:val="40"/>
                <w:vertAlign w:val="baseline"/>
                <w:lang w:val="en-US" w:eastAsia="zh-CN"/>
              </w:rPr>
            </w:pPr>
          </w:p>
        </w:tc>
      </w:tr>
    </w:tbl>
    <w:p>
      <w:pPr>
        <w:rPr>
          <w:rFonts w:hint="eastAsia"/>
          <w:lang w:val="en-US" w:eastAsia="zh-CN"/>
        </w:rPr>
      </w:pPr>
    </w:p>
    <w:p>
      <w:pPr>
        <w:rPr>
          <w:rFonts w:hint="eastAsia"/>
          <w:lang w:val="en-US" w:eastAsia="zh-CN"/>
        </w:rPr>
      </w:pPr>
    </w:p>
    <w:p>
      <w:pPr>
        <w:rPr>
          <w:rFonts w:hint="eastAsia"/>
          <w:sz w:val="28"/>
          <w:szCs w:val="36"/>
          <w:lang w:val="en-US" w:eastAsia="zh-CN"/>
        </w:rPr>
      </w:pPr>
      <w:r>
        <w:rPr>
          <w:rFonts w:hint="eastAsia"/>
          <w:sz w:val="28"/>
          <w:szCs w:val="36"/>
          <w:lang w:val="en-US" w:eastAsia="zh-CN"/>
        </w:rPr>
        <w:t>5.通过测量，你知道了什么？还能想到哪些问题</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12FC"/>
    <w:multiLevelType w:val="singleLevel"/>
    <w:tmpl w:val="59C312F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85690"/>
    <w:rsid w:val="18782D52"/>
    <w:rsid w:val="23DA616E"/>
    <w:rsid w:val="36485690"/>
    <w:rsid w:val="433A3A53"/>
    <w:rsid w:val="46A03097"/>
    <w:rsid w:val="508409C6"/>
    <w:rsid w:val="5A296BCE"/>
    <w:rsid w:val="5ABD7544"/>
    <w:rsid w:val="667B2E23"/>
    <w:rsid w:val="75727E6E"/>
    <w:rsid w:val="78FA7F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spacing w:after="120" w:line="660" w:lineRule="exact"/>
      <w:ind w:left="420" w:leftChars="200"/>
      <w:jc w:val="left"/>
    </w:pPr>
    <w:rPr>
      <w:rFonts w:ascii="Calibri" w:hAnsi="Calibri"/>
      <w:kern w:val="0"/>
      <w:sz w:val="22"/>
      <w:szCs w:val="22"/>
      <w:lang w:eastAsia="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2017-09-21T00:52:00Z</dcterms:created>
  <dc:creator>cjf</dc:creator>
  <cp:lastModifiedBy>cjf</cp:lastModifiedBy>
  <dcterms:modified xsi:type="dcterms:W3CDTF">2017-09-21T02:06:40Z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