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06F" w:rsidRPr="00B1006F" w:rsidRDefault="00B1006F" w:rsidP="00B1006F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</w:t>
      </w:r>
      <w:r w:rsidR="00302325"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周教学反思：</w:t>
      </w:r>
      <w:r w:rsidR="007A3FC3">
        <w:rPr>
          <w:rFonts w:ascii="黑体" w:eastAsia="黑体" w:hAnsi="黑体" w:hint="eastAsia"/>
          <w:sz w:val="32"/>
          <w:szCs w:val="32"/>
        </w:rPr>
        <w:t>课题入手，质疑问难</w:t>
      </w:r>
    </w:p>
    <w:p w:rsidR="00B472C2" w:rsidRPr="00B1006F" w:rsidRDefault="00302325" w:rsidP="0030232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02325">
        <w:rPr>
          <w:rFonts w:ascii="宋体" w:eastAsia="宋体" w:hAnsi="宋体" w:hint="eastAsia"/>
          <w:sz w:val="28"/>
          <w:szCs w:val="28"/>
        </w:rPr>
        <w:t>这篇课文题目新颖特别，涵义深刻，作为文章的“眼睛”，我认为可以以课题为突破口</w:t>
      </w:r>
      <w:bookmarkStart w:id="0" w:name="_GoBack"/>
      <w:bookmarkEnd w:id="0"/>
      <w:r w:rsidRPr="00302325">
        <w:rPr>
          <w:rFonts w:ascii="宋体" w:eastAsia="宋体" w:hAnsi="宋体" w:hint="eastAsia"/>
          <w:sz w:val="28"/>
          <w:szCs w:val="28"/>
        </w:rPr>
        <w:t>，启发学生质疑问难。上课开始，我先板书课题，然后询问学生：“读了这个课题，同学们有什么疑问吗？”并顺手在课题上打了个“？”，学生思维活跃，发言热烈，有的问：“谁的衣袋装满了昆虫？”“他的衣袋里为什么要装满昆虫？”有的问：“装满了昆虫是为了做什么的？”“他的口袋里装的仅仅是昆虫吗？”还有的问：“课文为什么要用‘装满昆虫的衣袋’做题目？”学生思维的机器在一开课就积极运转起来了，他们兴趣盎然，主动思考问题的答案，自觉探求问题的结果。</w:t>
      </w:r>
    </w:p>
    <w:sectPr w:rsidR="00B472C2" w:rsidRPr="00B10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D33" w:rsidRDefault="00DA4D33" w:rsidP="00302325">
      <w:r>
        <w:separator/>
      </w:r>
    </w:p>
  </w:endnote>
  <w:endnote w:type="continuationSeparator" w:id="0">
    <w:p w:rsidR="00DA4D33" w:rsidRDefault="00DA4D33" w:rsidP="0030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D33" w:rsidRDefault="00DA4D33" w:rsidP="00302325">
      <w:r>
        <w:separator/>
      </w:r>
    </w:p>
  </w:footnote>
  <w:footnote w:type="continuationSeparator" w:id="0">
    <w:p w:rsidR="00DA4D33" w:rsidRDefault="00DA4D33" w:rsidP="00302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6F"/>
    <w:rsid w:val="00302325"/>
    <w:rsid w:val="0052497E"/>
    <w:rsid w:val="007A3FC3"/>
    <w:rsid w:val="00B1006F"/>
    <w:rsid w:val="00B472C2"/>
    <w:rsid w:val="00DA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25F33"/>
  <w15:chartTrackingRefBased/>
  <w15:docId w15:val="{BCA8684E-4890-412D-9FE0-383E9A64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23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2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23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</dc:creator>
  <cp:keywords/>
  <dc:description/>
  <cp:lastModifiedBy>yh</cp:lastModifiedBy>
  <cp:revision>5</cp:revision>
  <dcterms:created xsi:type="dcterms:W3CDTF">2017-09-11T00:30:00Z</dcterms:created>
  <dcterms:modified xsi:type="dcterms:W3CDTF">2017-09-18T05:50:00Z</dcterms:modified>
</cp:coreProperties>
</file>