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               </w:t>
      </w:r>
      <w:r>
        <w:rPr>
          <w:rFonts w:hint="eastAsia" w:asciiTheme="minorEastAsia" w:hAnsiTheme="minorEastAsia"/>
          <w:sz w:val="36"/>
          <w:szCs w:val="36"/>
        </w:rPr>
        <w:t>“</w:t>
      </w:r>
      <w:r>
        <w:rPr>
          <w:rFonts w:hint="eastAsia" w:asciiTheme="minorEastAsia" w:hAnsiTheme="minorEastAsia"/>
          <w:color w:val="000000"/>
          <w:sz w:val="36"/>
          <w:szCs w:val="36"/>
        </w:rPr>
        <w:t>我们的节日  我们的故事”</w:t>
      </w:r>
    </w:p>
    <w:p>
      <w:pPr>
        <w:ind w:firstLine="2520" w:firstLineChars="10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——记新华实验小学庆六一百人现场书画比赛</w:t>
      </w:r>
    </w:p>
    <w:p>
      <w:pPr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一年一度的六一儿童节在欢乐喜庆的校园氛围中拉开了序幕，继精彩纷呈的六一节闭幕演出后，我们又迎来了新华实验小学“</w:t>
      </w:r>
      <w:r>
        <w:rPr>
          <w:rFonts w:hint="eastAsia" w:asciiTheme="minorEastAsia" w:hAnsiTheme="minorEastAsia"/>
          <w:color w:val="000000"/>
          <w:sz w:val="24"/>
          <w:szCs w:val="24"/>
        </w:rPr>
        <w:t>我们的节日 我们的故事”</w:t>
      </w:r>
      <w:r>
        <w:rPr>
          <w:rFonts w:hint="eastAsia" w:asciiTheme="minorEastAsia" w:hAnsiTheme="minorEastAsia"/>
          <w:sz w:val="24"/>
          <w:szCs w:val="24"/>
        </w:rPr>
        <w:t>百人现场书法、绘画大赛。本次活动</w:t>
      </w:r>
      <w:r>
        <w:rPr>
          <w:rFonts w:hint="eastAsia" w:asciiTheme="minorEastAsia" w:hAnsiTheme="minorEastAsia"/>
          <w:sz w:val="24"/>
          <w:szCs w:val="24"/>
          <w:lang w:eastAsia="zh-CN"/>
        </w:rPr>
        <w:t>特邀</w:t>
      </w:r>
      <w:r>
        <w:rPr>
          <w:rFonts w:hint="eastAsia" w:asciiTheme="minorEastAsia" w:hAnsiTheme="minorEastAsia"/>
          <w:sz w:val="24"/>
          <w:szCs w:val="24"/>
        </w:rPr>
        <w:t>常州市书法协会理事长王英杰老师和春江书画协会会员、五老志愿者郑海涛老师为评委</w:t>
      </w:r>
      <w:r>
        <w:rPr>
          <w:rFonts w:hint="eastAsia" w:asciiTheme="minorEastAsia" w:hAnsiTheme="minorEastAsia"/>
          <w:sz w:val="24"/>
          <w:szCs w:val="24"/>
          <w:lang w:eastAsia="zh-CN"/>
        </w:rPr>
        <w:t>，活动先后</w:t>
      </w:r>
      <w:r>
        <w:rPr>
          <w:rFonts w:hint="eastAsia" w:asciiTheme="minorEastAsia" w:hAnsiTheme="minorEastAsia"/>
          <w:sz w:val="24"/>
          <w:szCs w:val="24"/>
        </w:rPr>
        <w:t>分为三场：软笔、硬笔和绘画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篇章一：从汉礼  书汉字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我校为常州市书法特色学校，多年来我们注重培养学生良好的汉字书写习惯。今年的书法现场比赛，学校还特地为所有书法社团的选手们准备了传统的汉服，红色的汉服洋溢着节日的喜庆。孩子们穿上传统的汉服扶一扶衣袖，作一作揖，举手投足间真有稚子学童吟诗作画之美感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比赛中，孩子们屏气凝神，坐姿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端正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，握笔有力，点横撇捺，运笔流畅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再观他们的作品，楷书端正、隶书圆润，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每一个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笔画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都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展现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出良好的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书写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功底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，每一汉字都浸润着学子们勤学苦练的汗水。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424680" cy="2484755"/>
            <wp:effectExtent l="0" t="0" r="13970" b="10795"/>
            <wp:docPr id="1" name="图片 1" descr="IMG_20170601_13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70601_135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篇章二：传文化  写经典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本次硬笔书法比赛以经典诵读和古文诗词为书写主题，旨在书写经典，传承文化。比赛现场虽然有些闷热，但是选手们各个都能用心书写每一个笔画、每一个汉字。一、二年级的小选手们用铅笔书写着稚嫩却端正的古诗文，三至六年级则钢笔尽情挥洒，书写经典。你看，孩子们坐姿端正，握笔正确，无不展现出他们良好的书写习惯。在短短的二十分钟内，所有的选手们都能高质量地完成自己的作品。作品结构匀称，笔画流畅，整体美观大方。</w:t>
      </w:r>
    </w:p>
    <w:p>
      <w:pPr>
        <w:ind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3933825" cy="2950210"/>
            <wp:effectExtent l="0" t="0" r="9525" b="2540"/>
            <wp:docPr id="2" name="图片 2" descr="mmexport1496303502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4963035021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篇章三：重创意 “肆意”画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书法比赛刚刚落下帷幕，绘画比赛的小选手们已经迫不及待地入场落座了。本次绘画比赛分为国画和彩笔画两组。国画社团的成员们尽情挥墨，肆意笔尖。他们所画内容虽无大开大落之势，却有柳絮飘扬、蝴蝶翩飞，跃然纸上之美。彩笔画的</w:t>
      </w:r>
      <w:r>
        <w:rPr>
          <w:rFonts w:hint="eastAsia" w:asciiTheme="minorEastAsia" w:hAnsiTheme="minorEastAsia"/>
          <w:sz w:val="24"/>
          <w:szCs w:val="24"/>
        </w:rPr>
        <w:t>小选手们大胆构思、自由创作，通过</w:t>
      </w:r>
      <w:r>
        <w:rPr>
          <w:rFonts w:hint="eastAsia" w:asciiTheme="minorEastAsia" w:hAnsiTheme="minorEastAsia"/>
          <w:sz w:val="24"/>
          <w:szCs w:val="24"/>
          <w:lang w:eastAsia="zh-CN"/>
        </w:rPr>
        <w:t>新奇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  <w:lang w:eastAsia="zh-CN"/>
        </w:rPr>
        <w:t>创意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流畅的线条和</w:t>
      </w:r>
      <w:r>
        <w:rPr>
          <w:rFonts w:hint="eastAsia" w:asciiTheme="minorEastAsia" w:hAnsiTheme="minorEastAsia"/>
          <w:sz w:val="24"/>
          <w:szCs w:val="24"/>
        </w:rPr>
        <w:t>大胆的配色，绘制出一幅幅充满童趣、充满幻想的美丽画作</w:t>
      </w:r>
      <w:r>
        <w:rPr>
          <w:rFonts w:hint="eastAsia" w:asciiTheme="minorEastAsia" w:hAnsiTheme="minorEastAsia"/>
          <w:sz w:val="24"/>
          <w:szCs w:val="24"/>
          <w:lang w:eastAsia="zh-CN"/>
        </w:rPr>
        <w:t>，用缤纷的色彩来庆祝属于自己的节日。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drawing>
          <wp:inline distT="0" distB="0" distL="114300" distR="114300">
            <wp:extent cx="4156710" cy="2334260"/>
            <wp:effectExtent l="0" t="0" r="15240" b="8890"/>
            <wp:docPr id="3" name="图片 3" descr="IMG_20170601_154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0601_1542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23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赛后，经评委们的慎重打分，我们分别评选出书法和绘画比赛一、二、三等奖若干名。百人现场书法大赛是我校庆六一系列特色活动之一，也是我校书法和绘画等社团的阶段成果展示。我们将继续践行学校的办学理念“享受幸福童年 创造美好人生”，通过丰富多彩的活动为农村儿童幸福成长奠基。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（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摄像、报道：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邹丽娟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审核：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浦祥云）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</w:t>
      </w:r>
    </w:p>
    <w:p>
      <w:pPr>
        <w:ind w:firstLine="480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2B"/>
    <w:rsid w:val="000311A0"/>
    <w:rsid w:val="0005722B"/>
    <w:rsid w:val="004D507A"/>
    <w:rsid w:val="00525CD2"/>
    <w:rsid w:val="00684F3F"/>
    <w:rsid w:val="00727302"/>
    <w:rsid w:val="008F4CEA"/>
    <w:rsid w:val="00A07389"/>
    <w:rsid w:val="0F8C760D"/>
    <w:rsid w:val="108C73C0"/>
    <w:rsid w:val="14146532"/>
    <w:rsid w:val="1C3B7E43"/>
    <w:rsid w:val="25FF713A"/>
    <w:rsid w:val="267D4198"/>
    <w:rsid w:val="2682520B"/>
    <w:rsid w:val="2B6B7914"/>
    <w:rsid w:val="2CAC459A"/>
    <w:rsid w:val="34311296"/>
    <w:rsid w:val="37FE6AB8"/>
    <w:rsid w:val="3B9046D2"/>
    <w:rsid w:val="3BAD2297"/>
    <w:rsid w:val="4A7F5CAE"/>
    <w:rsid w:val="4F4D4404"/>
    <w:rsid w:val="57CD2D14"/>
    <w:rsid w:val="590273E8"/>
    <w:rsid w:val="5A063596"/>
    <w:rsid w:val="60320646"/>
    <w:rsid w:val="6D6735CE"/>
    <w:rsid w:val="6F916669"/>
    <w:rsid w:val="71197E6D"/>
    <w:rsid w:val="716F33ED"/>
    <w:rsid w:val="76D912C3"/>
    <w:rsid w:val="78740613"/>
    <w:rsid w:val="7A0B54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30</Words>
  <Characters>171</Characters>
  <Lines>1</Lines>
  <Paragraphs>1</Paragraphs>
  <ScaleCrop>false</ScaleCrop>
  <LinksUpToDate>false</LinksUpToDate>
  <CharactersWithSpaces>200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2017-06-01T00:33:00Z</dcterms:created>
  <dc:creator>桑三博客</dc:creator>
  <cp:lastModifiedBy>Administrator</cp:lastModifiedBy>
  <dcterms:modified xsi:type="dcterms:W3CDTF">2017-06-02T07:37:53Z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