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A7" w:rsidRDefault="00AB66A7">
      <w:pPr>
        <w:rPr>
          <w:rFonts w:hint="eastAsia"/>
        </w:rPr>
      </w:pPr>
    </w:p>
    <w:p w:rsidR="00105DF6" w:rsidRPr="00105DF6" w:rsidRDefault="00396985" w:rsidP="00105DF6">
      <w:pPr>
        <w:pStyle w:val="a4"/>
        <w:spacing w:before="0" w:beforeAutospacing="0" w:after="0" w:afterAutospacing="0" w:line="360" w:lineRule="auto"/>
        <w:ind w:firstLine="720"/>
        <w:rPr>
          <w:rFonts w:ascii="simsun" w:hAnsi="simsun" w:hint="eastAsia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36"/>
          <w:szCs w:val="36"/>
          <w:u w:val="single"/>
        </w:rPr>
        <w:t>U2</w:t>
      </w:r>
      <w:r w:rsidR="00105DF6" w:rsidRPr="00105DF6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《</w:t>
      </w:r>
      <w:r w:rsidR="00105DF6" w:rsidRPr="00105DF6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How do you come to school?</w:t>
      </w:r>
      <w:r w:rsidR="00105DF6" w:rsidRPr="00105DF6">
        <w:rPr>
          <w:rFonts w:cs="Times New Roman"/>
          <w:b/>
          <w:bCs/>
          <w:color w:val="000000" w:themeColor="text1"/>
          <w:sz w:val="36"/>
          <w:szCs w:val="36"/>
          <w:u w:val="single"/>
        </w:rPr>
        <w:t>》</w:t>
      </w:r>
      <w:r w:rsidR="00105DF6" w:rsidRPr="00105DF6">
        <w:rPr>
          <w:rFonts w:cs="Times New Roman"/>
          <w:b/>
          <w:bCs/>
          <w:color w:val="000000" w:themeColor="text1"/>
          <w:sz w:val="36"/>
          <w:szCs w:val="36"/>
        </w:rPr>
        <w:t>教学反思</w:t>
      </w:r>
      <w:r w:rsidR="00105DF6" w:rsidRPr="00105DF6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22"/>
      </w:tblGrid>
      <w:tr w:rsidR="00105DF6" w:rsidTr="00105DF6">
        <w:tc>
          <w:tcPr>
            <w:tcW w:w="8522" w:type="dxa"/>
          </w:tcPr>
          <w:p w:rsidR="00105DF6" w:rsidRPr="00105DF6" w:rsidRDefault="00105DF6" w:rsidP="00105DF6">
            <w:pPr>
              <w:pStyle w:val="a4"/>
              <w:spacing w:before="0" w:beforeAutospacing="0" w:after="0" w:afterAutospacing="0" w:line="360" w:lineRule="auto"/>
              <w:ind w:firstLine="640"/>
              <w:rPr>
                <w:rFonts w:ascii="simsun" w:hAnsi="simsun"/>
                <w:color w:val="323E32"/>
                <w:sz w:val="28"/>
                <w:szCs w:val="28"/>
              </w:rPr>
            </w:pPr>
            <w:r w:rsidRPr="00105DF6">
              <w:rPr>
                <w:rFonts w:hint="eastAsia"/>
                <w:color w:val="663300"/>
                <w:sz w:val="28"/>
                <w:szCs w:val="28"/>
              </w:rPr>
              <w:t>在教学</w:t>
            </w:r>
            <w:r w:rsidRPr="00105DF6">
              <w:rPr>
                <w:rFonts w:ascii="Times New Roman" w:hAnsi="Times New Roman" w:cs="Times New Roman"/>
                <w:b/>
                <w:bCs/>
                <w:color w:val="663300"/>
                <w:sz w:val="28"/>
                <w:szCs w:val="28"/>
              </w:rPr>
              <w:t>《</w:t>
            </w:r>
            <w:r w:rsidRPr="00105DF6">
              <w:rPr>
                <w:rFonts w:ascii="Times New Roman" w:hAnsi="Times New Roman" w:cs="Times New Roman"/>
                <w:b/>
                <w:bCs/>
                <w:color w:val="663300"/>
                <w:sz w:val="28"/>
                <w:szCs w:val="28"/>
              </w:rPr>
              <w:t>How do you come to school?</w:t>
            </w:r>
            <w:r w:rsidRPr="00105DF6">
              <w:rPr>
                <w:rFonts w:cs="Times New Roman"/>
                <w:b/>
                <w:bCs/>
                <w:color w:val="663300"/>
                <w:sz w:val="28"/>
                <w:szCs w:val="28"/>
              </w:rPr>
              <w:t>》</w:t>
            </w:r>
            <w:r w:rsidRPr="00105DF6">
              <w:rPr>
                <w:rFonts w:hint="eastAsia"/>
                <w:color w:val="663300"/>
                <w:sz w:val="28"/>
                <w:szCs w:val="28"/>
              </w:rPr>
              <w:t>这</w:t>
            </w:r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>节课时，我首先通过各种交通工具的声音引出了本节课所要学习的词汇：bus ,train, plane, car, bike。这样形象具体的导入学生的注意力很快就转移到了课堂上，激起了他们学习新知的积极性。在教car这个单词时，我采用知识的迁移，利用学生已学过的card引导学生认读新单词，加深学生</w:t>
            </w:r>
            <w:proofErr w:type="gramStart"/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>对新授单词</w:t>
            </w:r>
            <w:proofErr w:type="gramEnd"/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 xml:space="preserve">的记忆。  </w:t>
            </w:r>
          </w:p>
          <w:p w:rsidR="00105DF6" w:rsidRPr="00105DF6" w:rsidRDefault="00105DF6" w:rsidP="00105DF6">
            <w:pPr>
              <w:pStyle w:val="a4"/>
              <w:spacing w:before="0" w:beforeAutospacing="0" w:after="0" w:afterAutospacing="0" w:line="360" w:lineRule="auto"/>
              <w:rPr>
                <w:rFonts w:ascii="simsun" w:hAnsi="simsun"/>
                <w:color w:val="323E32"/>
                <w:sz w:val="28"/>
                <w:szCs w:val="28"/>
              </w:rPr>
            </w:pPr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 xml:space="preserve">在句型学习过程中，我从平时积累采用的交通方式，引出“I come to school by……”的学习 。接着引出了句子“How do you go/come to school?”，然后继续在问句的练习过程中，学习“I/We go /come to school by ……”。  </w:t>
            </w:r>
          </w:p>
          <w:p w:rsidR="00105DF6" w:rsidRPr="00105DF6" w:rsidRDefault="00105DF6" w:rsidP="00105DF6">
            <w:pPr>
              <w:pStyle w:val="a4"/>
              <w:spacing w:before="0" w:beforeAutospacing="0" w:after="0" w:afterAutospacing="0" w:line="360" w:lineRule="auto"/>
              <w:ind w:firstLine="640"/>
              <w:rPr>
                <w:rFonts w:ascii="simsun" w:hAnsi="simsun"/>
                <w:color w:val="323E32"/>
                <w:sz w:val="28"/>
                <w:szCs w:val="28"/>
              </w:rPr>
            </w:pPr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 xml:space="preserve">在对句型的操练过程中，我通过学生平时最熟悉的、最喜欢去玩的地方，让学生学习句型“How do you go to ……?”“I go to……by……”。然后借助中国地图中标出的几个城市，通过小组调查的方式，让学生拓展操练。  </w:t>
            </w:r>
          </w:p>
          <w:p w:rsidR="00105DF6" w:rsidRPr="00105DF6" w:rsidRDefault="00105DF6" w:rsidP="00105DF6">
            <w:pPr>
              <w:pStyle w:val="a4"/>
              <w:spacing w:before="0" w:beforeAutospacing="0" w:after="0" w:afterAutospacing="0" w:line="360" w:lineRule="auto"/>
              <w:ind w:firstLine="640"/>
              <w:rPr>
                <w:rFonts w:ascii="simsun" w:hAnsi="simsun"/>
                <w:color w:val="323E32"/>
                <w:sz w:val="28"/>
                <w:szCs w:val="28"/>
              </w:rPr>
            </w:pPr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>布置作业时，我又让学生扩大了视野，给他们展示了世界地图。通过“Where do you want to go?”“How do you go there?”两个问题，让学生在课下继续加强练习。</w:t>
            </w:r>
          </w:p>
          <w:p w:rsidR="00105DF6" w:rsidRPr="00105DF6" w:rsidRDefault="00105DF6" w:rsidP="00105DF6">
            <w:pPr>
              <w:pStyle w:val="a4"/>
              <w:spacing w:before="0" w:beforeAutospacing="0" w:after="0" w:afterAutospacing="0" w:line="360" w:lineRule="auto"/>
              <w:ind w:firstLine="640"/>
              <w:rPr>
                <w:rFonts w:ascii="simsun" w:hAnsi="simsun"/>
                <w:color w:val="323E32"/>
                <w:sz w:val="28"/>
                <w:szCs w:val="28"/>
              </w:rPr>
            </w:pPr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 xml:space="preserve">在这节课的准备过程中，我深入钻研教材，尽量做到了课堂组织的条理性，教学方法形式的多样化，给学生营造了良好的情感体验氛围，课堂气氛非常活跃。  </w:t>
            </w:r>
          </w:p>
          <w:p w:rsidR="00105DF6" w:rsidRPr="00105DF6" w:rsidRDefault="00105DF6" w:rsidP="00105DF6">
            <w:pPr>
              <w:pStyle w:val="a4"/>
              <w:spacing w:before="0" w:beforeAutospacing="0" w:after="0" w:afterAutospacing="0" w:line="360" w:lineRule="auto"/>
              <w:ind w:firstLine="640"/>
              <w:rPr>
                <w:rFonts w:ascii="simsun" w:hAnsi="simsun"/>
                <w:color w:val="323E32"/>
                <w:sz w:val="28"/>
                <w:szCs w:val="28"/>
              </w:rPr>
            </w:pPr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lastRenderedPageBreak/>
              <w:t xml:space="preserve">本节课我仍然存在以下不足：  </w:t>
            </w:r>
          </w:p>
          <w:p w:rsidR="00105DF6" w:rsidRPr="00105DF6" w:rsidRDefault="00105DF6" w:rsidP="00105DF6">
            <w:pPr>
              <w:pStyle w:val="a4"/>
              <w:spacing w:before="0" w:beforeAutospacing="0" w:after="0" w:afterAutospacing="0" w:line="360" w:lineRule="auto"/>
              <w:ind w:firstLine="560"/>
              <w:rPr>
                <w:rFonts w:ascii="simsun" w:hAnsi="simsun"/>
                <w:color w:val="323E32"/>
                <w:sz w:val="28"/>
                <w:szCs w:val="28"/>
              </w:rPr>
            </w:pPr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 xml:space="preserve">一、语言不够精炼。我在这方面做的不是很好，尤其是在讲述游戏规则的时候，不够清晰明确，给学生的理解造成了一定的困难。  </w:t>
            </w:r>
          </w:p>
          <w:p w:rsidR="00105DF6" w:rsidRDefault="00105DF6" w:rsidP="00105DF6">
            <w:pPr>
              <w:pStyle w:val="a4"/>
              <w:spacing w:before="0" w:beforeAutospacing="0" w:after="0" w:afterAutospacing="0" w:line="360" w:lineRule="auto"/>
              <w:ind w:firstLine="560"/>
              <w:rPr>
                <w:rFonts w:ascii="simsun" w:hAnsi="simsun"/>
                <w:color w:val="323E32"/>
                <w:sz w:val="21"/>
                <w:szCs w:val="21"/>
              </w:rPr>
            </w:pPr>
            <w:r w:rsidRPr="00105DF6">
              <w:rPr>
                <w:rFonts w:ascii="楷体" w:eastAsia="楷体" w:hAnsi="楷体" w:hint="eastAsia"/>
                <w:color w:val="663300"/>
                <w:sz w:val="28"/>
                <w:szCs w:val="28"/>
              </w:rPr>
              <w:t>二、板书设计有些散乱。不管什么课，板书都是教学过程中一个重要的环节。板书设计的整洁美观不但能激发学生对英文单词的审美观，而且对学生知识的掌握具有很好的促进作用。以后，在教学过程中我一定要加强对此方面的练习。</w:t>
            </w:r>
          </w:p>
          <w:p w:rsidR="00105DF6" w:rsidRDefault="00105DF6"/>
        </w:tc>
      </w:tr>
    </w:tbl>
    <w:p w:rsidR="00105DF6" w:rsidRDefault="00105DF6"/>
    <w:sectPr w:rsidR="00105DF6" w:rsidSect="00AB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DF6"/>
    <w:rsid w:val="00105DF6"/>
    <w:rsid w:val="00396985"/>
    <w:rsid w:val="00AB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D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30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2</cp:revision>
  <dcterms:created xsi:type="dcterms:W3CDTF">2015-03-11T07:43:00Z</dcterms:created>
  <dcterms:modified xsi:type="dcterms:W3CDTF">2015-03-11T07:45:00Z</dcterms:modified>
</cp:coreProperties>
</file>