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F0" w:rsidRDefault="00237AF0" w:rsidP="00386BF4">
      <w:pPr>
        <w:ind w:firstLineChars="500" w:firstLine="1400"/>
        <w:rPr>
          <w:sz w:val="30"/>
          <w:szCs w:val="30"/>
        </w:rPr>
      </w:pPr>
      <w:r>
        <w:rPr>
          <w:sz w:val="28"/>
          <w:szCs w:val="28"/>
          <w:u w:val="single"/>
        </w:rPr>
        <w:t>Unit</w:t>
      </w:r>
      <w:r>
        <w:rPr>
          <w:rFonts w:hint="eastAsia"/>
          <w:sz w:val="28"/>
          <w:szCs w:val="28"/>
          <w:u w:val="single"/>
        </w:rPr>
        <w:t>7</w:t>
      </w:r>
      <w:r w:rsidRPr="00237AF0">
        <w:rPr>
          <w:sz w:val="28"/>
          <w:szCs w:val="28"/>
          <w:u w:val="single"/>
        </w:rPr>
        <w:t xml:space="preserve"> </w:t>
      </w:r>
      <w:r w:rsidRPr="00237AF0">
        <w:rPr>
          <w:sz w:val="28"/>
          <w:szCs w:val="28"/>
          <w:u w:val="single"/>
        </w:rPr>
        <w:t>《</w:t>
      </w:r>
      <w:r w:rsidR="001435EE">
        <w:rPr>
          <w:rFonts w:hint="eastAsia"/>
          <w:sz w:val="28"/>
          <w:szCs w:val="28"/>
          <w:u w:val="single"/>
        </w:rPr>
        <w:t>On the farm</w:t>
      </w:r>
      <w:r w:rsidRPr="00237AF0">
        <w:rPr>
          <w:sz w:val="28"/>
          <w:szCs w:val="28"/>
          <w:u w:val="single"/>
        </w:rPr>
        <w:t>》</w:t>
      </w:r>
      <w:r w:rsidRPr="009B3C7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sz w:val="30"/>
          <w:szCs w:val="30"/>
        </w:rPr>
        <w:t>单元反思</w:t>
      </w:r>
    </w:p>
    <w:tbl>
      <w:tblPr>
        <w:tblStyle w:val="a4"/>
        <w:tblW w:w="0" w:type="auto"/>
        <w:tblLook w:val="04A0"/>
      </w:tblPr>
      <w:tblGrid>
        <w:gridCol w:w="8522"/>
      </w:tblGrid>
      <w:tr w:rsidR="00237AF0" w:rsidTr="00AC3B08">
        <w:tc>
          <w:tcPr>
            <w:tcW w:w="8522" w:type="dxa"/>
          </w:tcPr>
          <w:p w:rsidR="009B3482" w:rsidRPr="009B3482" w:rsidRDefault="009B3482" w:rsidP="00386BF4">
            <w:pPr>
              <w:widowControl/>
              <w:wordWrap w:val="0"/>
              <w:spacing w:beforeLines="100" w:afterLines="100"/>
              <w:ind w:firstLine="448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B348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本单元主要学习有关农场词汇：farm, apples, pears, oranges, duck, pig, cow, chicken等，以及句型What are these? What are those? They're ..., Are these/those...? Yes, they are. No, they aren't.在教学时，我根据学生现有的知识水平，先通过询问 What’s this? What’s that? 先由谈论单个的物品，逐步向谈论复数物品过渡，并引导学生由近及远的谈论物品。引入What are these? What are those? 等活动逐一呈现重点句型。之后，再组织学生通过有趣的游戏Let’s guess和小组或结对问答进行操练，学生兴趣高涨，促进了句型的内化、吸收并能将之融入对话练习。</w:t>
            </w:r>
          </w:p>
          <w:p w:rsidR="009B3482" w:rsidRPr="009B3482" w:rsidRDefault="009B3482" w:rsidP="00386BF4">
            <w:pPr>
              <w:widowControl/>
              <w:wordWrap w:val="0"/>
              <w:spacing w:beforeLines="100" w:afterLines="100"/>
              <w:ind w:firstLine="448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B348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单元教学充分发挥学生的主观能动性，鼓励引导学生自学质疑，学生思维活跃，学习主动，效果较好。本节课注重朗读训练，学生在大量的阅读过程中感悟语言。本节课把单词教学渗透于句型之中，渗透于语境之中，做到词不离句。</w:t>
            </w:r>
          </w:p>
          <w:p w:rsidR="00237AF0" w:rsidRPr="009B3C7F" w:rsidRDefault="009B3482" w:rsidP="009B3482">
            <w:pPr>
              <w:rPr>
                <w:sz w:val="28"/>
                <w:szCs w:val="28"/>
              </w:rPr>
            </w:pPr>
            <w:r w:rsidRPr="00A35379">
              <w:rPr>
                <w:rFonts w:ascii="宋体" w:eastAsia="宋体" w:hAnsi="宋体" w:cs="Times New Roman" w:hint="eastAsia"/>
                <w:sz w:val="28"/>
                <w:szCs w:val="28"/>
              </w:rPr>
              <w:t>但是句型What are these/ those? They’re…s.学生能懂。但是句型Are these/those …s? Yes, they are ….No, they are ….学生就稀里糊涂了。所以课后还要多巩固练习。</w:t>
            </w:r>
          </w:p>
        </w:tc>
      </w:tr>
    </w:tbl>
    <w:p w:rsidR="00B57D17" w:rsidRDefault="00B57D17" w:rsidP="00B57D17"/>
    <w:p w:rsidR="00B57D17" w:rsidRDefault="00B57D17" w:rsidP="00B57D17"/>
    <w:p w:rsidR="00B57D17" w:rsidRDefault="00B57D17" w:rsidP="00B57D17"/>
    <w:p w:rsidR="00B57D17" w:rsidRDefault="00B57D17" w:rsidP="00B57D17"/>
    <w:p w:rsidR="00B57D17" w:rsidRPr="0059339E" w:rsidRDefault="00B57D17" w:rsidP="0059339E">
      <w:pPr>
        <w:pStyle w:val="a8"/>
      </w:pPr>
    </w:p>
    <w:sectPr w:rsidR="00B57D17" w:rsidRPr="0059339E" w:rsidSect="00E1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89A" w:rsidRDefault="003F189A" w:rsidP="00F15E10">
      <w:pPr>
        <w:spacing w:line="240" w:lineRule="auto"/>
      </w:pPr>
      <w:r>
        <w:separator/>
      </w:r>
    </w:p>
  </w:endnote>
  <w:endnote w:type="continuationSeparator" w:id="1">
    <w:p w:rsidR="003F189A" w:rsidRDefault="003F189A" w:rsidP="00F15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89A" w:rsidRDefault="003F189A" w:rsidP="00F15E10">
      <w:pPr>
        <w:spacing w:line="240" w:lineRule="auto"/>
      </w:pPr>
      <w:r>
        <w:separator/>
      </w:r>
    </w:p>
  </w:footnote>
  <w:footnote w:type="continuationSeparator" w:id="1">
    <w:p w:rsidR="003F189A" w:rsidRDefault="003F189A" w:rsidP="00F15E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C7F"/>
    <w:rsid w:val="000F7323"/>
    <w:rsid w:val="001435EE"/>
    <w:rsid w:val="00237AF0"/>
    <w:rsid w:val="00386BF4"/>
    <w:rsid w:val="003F189A"/>
    <w:rsid w:val="0050243C"/>
    <w:rsid w:val="00556DC8"/>
    <w:rsid w:val="00560274"/>
    <w:rsid w:val="0059339E"/>
    <w:rsid w:val="009B3482"/>
    <w:rsid w:val="009B3C7F"/>
    <w:rsid w:val="009D7975"/>
    <w:rsid w:val="00A35379"/>
    <w:rsid w:val="00AB4F4E"/>
    <w:rsid w:val="00B57D17"/>
    <w:rsid w:val="00E1236C"/>
    <w:rsid w:val="00F1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C7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3C7F"/>
    <w:rPr>
      <w:sz w:val="18"/>
      <w:szCs w:val="18"/>
    </w:rPr>
  </w:style>
  <w:style w:type="table" w:styleId="a4">
    <w:name w:val="Table Grid"/>
    <w:basedOn w:val="a1"/>
    <w:uiPriority w:val="59"/>
    <w:rsid w:val="009B3C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7D17"/>
    <w:rPr>
      <w:b w:val="0"/>
      <w:bCs w:val="0"/>
      <w:i w:val="0"/>
      <w:iCs w:val="0"/>
    </w:rPr>
  </w:style>
  <w:style w:type="paragraph" w:styleId="a6">
    <w:name w:val="header"/>
    <w:basedOn w:val="a"/>
    <w:link w:val="Char0"/>
    <w:uiPriority w:val="99"/>
    <w:semiHidden/>
    <w:unhideWhenUsed/>
    <w:rsid w:val="00F15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15E1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15E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15E10"/>
    <w:rPr>
      <w:sz w:val="18"/>
      <w:szCs w:val="18"/>
    </w:rPr>
  </w:style>
  <w:style w:type="paragraph" w:styleId="a8">
    <w:name w:val="No Spacing"/>
    <w:uiPriority w:val="1"/>
    <w:qFormat/>
    <w:rsid w:val="0059339E"/>
    <w:pPr>
      <w:widowControl w:val="0"/>
      <w:spacing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000000"/>
                        <w:bottom w:val="single" w:sz="6" w:space="8" w:color="000000"/>
                        <w:right w:val="single" w:sz="6" w:space="15" w:color="000000"/>
                      </w:divBdr>
                      <w:divsChild>
                        <w:div w:id="137423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5" w:color="CCCCCC"/>
                            <w:right w:val="none" w:sz="0" w:space="0" w:color="auto"/>
                          </w:divBdr>
                          <w:divsChild>
                            <w:div w:id="20533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58471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12</cp:revision>
  <dcterms:created xsi:type="dcterms:W3CDTF">2017-06-06T08:17:00Z</dcterms:created>
  <dcterms:modified xsi:type="dcterms:W3CDTF">2017-06-14T02:03:00Z</dcterms:modified>
</cp:coreProperties>
</file>