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黑体" w:hAnsi="黑体" w:eastAsia="黑体" w:cs="黑体"/>
          <w:b w:val="0"/>
          <w:i w:val="0"/>
          <w:caps w:val="0"/>
          <w:color w:val="333333"/>
          <w:spacing w:val="0"/>
          <w:sz w:val="32"/>
          <w:szCs w:val="32"/>
          <w:shd w:val="clear" w:fill="FFFFFF"/>
          <w:lang w:val="en-US" w:eastAsia="zh-CN"/>
        </w:rPr>
      </w:pPr>
      <w:r>
        <w:rPr>
          <w:rFonts w:hint="eastAsia" w:asciiTheme="minorEastAsia" w:hAnsiTheme="minorEastAsia" w:cstheme="minorEastAsia"/>
          <w:b w:val="0"/>
          <w:i w:val="0"/>
          <w:caps w:val="0"/>
          <w:color w:val="333333"/>
          <w:spacing w:val="0"/>
          <w:sz w:val="24"/>
          <w:szCs w:val="24"/>
          <w:shd w:val="clear" w:fill="FFFFFF"/>
          <w:lang w:val="en-US" w:eastAsia="zh-CN"/>
        </w:rPr>
        <w:t xml:space="preserve">               《</w:t>
      </w:r>
      <w:r>
        <w:rPr>
          <w:rFonts w:hint="eastAsia" w:ascii="黑体" w:hAnsi="黑体" w:eastAsia="黑体" w:cs="黑体"/>
          <w:b w:val="0"/>
          <w:i w:val="0"/>
          <w:caps w:val="0"/>
          <w:color w:val="333333"/>
          <w:spacing w:val="0"/>
          <w:sz w:val="32"/>
          <w:szCs w:val="32"/>
          <w:shd w:val="clear" w:fill="FFFFFF"/>
          <w:lang w:val="en-US" w:eastAsia="zh-CN"/>
        </w:rPr>
        <w:t>爱因斯坦与小女孩》教学反思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Theme="minorEastAsia" w:hAnsiTheme="minorEastAsia" w:eastAsiaTheme="minorEastAsia" w:cstheme="minorEastAsia"/>
          <w:b w:val="0"/>
          <w:i w:val="0"/>
          <w:caps w:val="0"/>
          <w:color w:val="2B2B2B"/>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初读课文，感觉很温馨，一个伟大的科学家和一个可爱的小姑娘结成一对忘年交。让人感动，也让人羡慕。备课前，曾注意到文章段落的划分。现在的课堂已经不是特别强调段落划分，但对于一些层次性很强的文章，划分段落则更容易帮助学生对文章整体结构的把握和理解。而分段的方式也没有强求，只要有合理的解释，都是可以的。本篇课文就比较适合学生分段。</w:t>
      </w:r>
      <w:r>
        <w:rPr>
          <w:rFonts w:hint="eastAsia" w:asciiTheme="minorEastAsia" w:hAnsiTheme="minorEastAsia" w:eastAsiaTheme="minorEastAsia" w:cstheme="minorEastAsia"/>
          <w:b w:val="0"/>
          <w:i w:val="0"/>
          <w:caps w:val="0"/>
          <w:color w:val="333333"/>
          <w:spacing w:val="0"/>
          <w:sz w:val="24"/>
          <w:szCs w:val="24"/>
          <w:shd w:val="clear" w:fill="FFFFFF"/>
        </w:rPr>
        <w:br w:type="textWrapping"/>
      </w:r>
      <w:r>
        <w:rPr>
          <w:rFonts w:hint="eastAsia" w:asciiTheme="minorEastAsia" w:hAnsiTheme="minorEastAsia" w:cstheme="minorEastAsia"/>
          <w:b w:val="0"/>
          <w:i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4"/>
          <w:szCs w:val="24"/>
          <w:shd w:val="clear" w:fill="FFFFFF"/>
        </w:rPr>
        <w:t>为节约时间，我请了四大组分别按他们相遇的次数来分段读，既是对课文朗读的检查，</w:t>
      </w:r>
      <w:r>
        <w:rPr>
          <w:rFonts w:hint="eastAsia" w:asciiTheme="minorEastAsia" w:hAnsiTheme="minorEastAsia" w:cstheme="minorEastAsia"/>
          <w:b w:val="0"/>
          <w:i w:val="0"/>
          <w:caps w:val="0"/>
          <w:color w:val="333333"/>
          <w:spacing w:val="0"/>
          <w:sz w:val="24"/>
          <w:szCs w:val="24"/>
          <w:shd w:val="clear" w:fill="FFFFFF"/>
          <w:lang w:eastAsia="zh-CN"/>
        </w:rPr>
        <w:t>也</w:t>
      </w:r>
      <w:r>
        <w:rPr>
          <w:rFonts w:hint="eastAsia" w:asciiTheme="minorEastAsia" w:hAnsiTheme="minorEastAsia" w:eastAsiaTheme="minorEastAsia" w:cstheme="minorEastAsia"/>
          <w:b w:val="0"/>
          <w:i w:val="0"/>
          <w:caps w:val="0"/>
          <w:color w:val="333333"/>
          <w:spacing w:val="0"/>
          <w:sz w:val="24"/>
          <w:szCs w:val="24"/>
          <w:shd w:val="clear" w:fill="FFFFFF"/>
        </w:rPr>
        <w:t>是为分段埋下伏笔。全文读完，提出问题，为何要这样读？此时再让他们默读课文，寻找段落的共通点，答案便呼之欲出了。在备课时，发现文中有很多矛盾的地方，稍加归纳，有这么几条：</w:t>
      </w:r>
      <w:r>
        <w:rPr>
          <w:rFonts w:hint="eastAsia" w:asciiTheme="minorEastAsia" w:hAnsiTheme="minorEastAsia" w:eastAsiaTheme="minorEastAsia" w:cstheme="minorEastAsia"/>
          <w:b w:val="0"/>
          <w:i w:val="0"/>
          <w:caps w:val="0"/>
          <w:color w:val="333333"/>
          <w:spacing w:val="0"/>
          <w:sz w:val="24"/>
          <w:szCs w:val="24"/>
          <w:shd w:val="clear" w:fill="FFFFFF"/>
        </w:rPr>
        <w:br w:type="textWrapping"/>
      </w:r>
      <w:r>
        <w:rPr>
          <w:rFonts w:hint="eastAsia" w:asciiTheme="minorEastAsia" w:hAnsiTheme="minorEastAsia" w:cstheme="minorEastAsia"/>
          <w:b w:val="0"/>
          <w:i w:val="0"/>
          <w:caps w:val="0"/>
          <w:color w:val="333333"/>
          <w:spacing w:val="0"/>
          <w:sz w:val="24"/>
          <w:szCs w:val="24"/>
          <w:shd w:val="clear" w:fill="FFFFFF"/>
          <w:lang w:val="en-US" w:eastAsia="zh-CN"/>
        </w:rPr>
        <w:t>1、</w:t>
      </w:r>
      <w:r>
        <w:rPr>
          <w:rFonts w:hint="eastAsia" w:asciiTheme="minorEastAsia" w:hAnsiTheme="minorEastAsia" w:eastAsiaTheme="minorEastAsia" w:cstheme="minorEastAsia"/>
          <w:b w:val="0"/>
          <w:i w:val="0"/>
          <w:caps w:val="0"/>
          <w:color w:val="333333"/>
          <w:spacing w:val="0"/>
          <w:sz w:val="24"/>
          <w:szCs w:val="24"/>
          <w:shd w:val="clear" w:fill="FFFFFF"/>
        </w:rPr>
        <w:t>爱因斯坦被撞，可却主动道歉；</w:t>
      </w:r>
      <w:r>
        <w:rPr>
          <w:rFonts w:hint="eastAsia" w:asciiTheme="minorEastAsia" w:hAnsiTheme="minorEastAsia" w:eastAsiaTheme="minorEastAsia" w:cstheme="minorEastAsia"/>
          <w:b w:val="0"/>
          <w:i w:val="0"/>
          <w:caps w:val="0"/>
          <w:color w:val="333333"/>
          <w:spacing w:val="0"/>
          <w:sz w:val="24"/>
          <w:szCs w:val="24"/>
          <w:shd w:val="clear" w:fill="FFFFFF"/>
        </w:rPr>
        <w:br w:type="textWrapping"/>
      </w:r>
      <w:r>
        <w:rPr>
          <w:rFonts w:hint="eastAsia" w:asciiTheme="minorEastAsia" w:hAnsiTheme="minorEastAsia" w:cstheme="minorEastAsia"/>
          <w:b w:val="0"/>
          <w:i w:val="0"/>
          <w:caps w:val="0"/>
          <w:color w:val="333333"/>
          <w:spacing w:val="0"/>
          <w:sz w:val="24"/>
          <w:szCs w:val="24"/>
          <w:shd w:val="clear" w:fill="FFFFFF"/>
          <w:lang w:val="en-US" w:eastAsia="zh-CN"/>
        </w:rPr>
        <w:t>2、</w:t>
      </w:r>
      <w:r>
        <w:rPr>
          <w:rFonts w:hint="eastAsia" w:asciiTheme="minorEastAsia" w:hAnsiTheme="minorEastAsia" w:eastAsiaTheme="minorEastAsia" w:cstheme="minorEastAsia"/>
          <w:b w:val="0"/>
          <w:i w:val="0"/>
          <w:caps w:val="0"/>
          <w:color w:val="333333"/>
          <w:spacing w:val="0"/>
          <w:sz w:val="24"/>
          <w:szCs w:val="24"/>
          <w:shd w:val="clear" w:fill="FFFFFF"/>
        </w:rPr>
        <w:t>爱因斯坦衣衫不整，可小女孩的父亲却说他很伟大；</w:t>
      </w:r>
      <w:r>
        <w:rPr>
          <w:rFonts w:hint="eastAsia" w:asciiTheme="minorEastAsia" w:hAnsiTheme="minorEastAsia" w:eastAsiaTheme="minorEastAsia" w:cstheme="minorEastAsia"/>
          <w:b w:val="0"/>
          <w:i w:val="0"/>
          <w:caps w:val="0"/>
          <w:color w:val="333333"/>
          <w:spacing w:val="0"/>
          <w:sz w:val="24"/>
          <w:szCs w:val="24"/>
          <w:shd w:val="clear" w:fill="FFFFFF"/>
        </w:rPr>
        <w:br w:type="textWrapping"/>
      </w:r>
      <w:r>
        <w:rPr>
          <w:rFonts w:hint="eastAsia" w:asciiTheme="minorEastAsia" w:hAnsiTheme="minorEastAsia" w:cstheme="minorEastAsia"/>
          <w:b w:val="0"/>
          <w:i w:val="0"/>
          <w:caps w:val="0"/>
          <w:color w:val="333333"/>
          <w:spacing w:val="0"/>
          <w:sz w:val="24"/>
          <w:szCs w:val="24"/>
          <w:shd w:val="clear" w:fill="FFFFFF"/>
          <w:lang w:val="en-US" w:eastAsia="zh-CN"/>
        </w:rPr>
        <w:t>3、</w:t>
      </w:r>
      <w:r>
        <w:rPr>
          <w:rFonts w:hint="eastAsia" w:asciiTheme="minorEastAsia" w:hAnsiTheme="minorEastAsia" w:eastAsiaTheme="minorEastAsia" w:cstheme="minorEastAsia"/>
          <w:b w:val="0"/>
          <w:i w:val="0"/>
          <w:caps w:val="0"/>
          <w:color w:val="333333"/>
          <w:spacing w:val="0"/>
          <w:sz w:val="24"/>
          <w:szCs w:val="24"/>
          <w:shd w:val="clear" w:fill="FFFFFF"/>
        </w:rPr>
        <w:t>父亲说爱因斯坦伟大，可爱因斯坦和小女孩都说不伟大；</w:t>
      </w:r>
      <w:r>
        <w:rPr>
          <w:rFonts w:hint="eastAsia" w:asciiTheme="minorEastAsia" w:hAnsiTheme="minorEastAsia" w:eastAsiaTheme="minorEastAsia" w:cstheme="minorEastAsia"/>
          <w:b w:val="0"/>
          <w:i w:val="0"/>
          <w:caps w:val="0"/>
          <w:color w:val="333333"/>
          <w:spacing w:val="0"/>
          <w:sz w:val="24"/>
          <w:szCs w:val="24"/>
          <w:shd w:val="clear" w:fill="FFFFFF"/>
        </w:rPr>
        <w:br w:type="textWrapping"/>
      </w:r>
      <w:r>
        <w:rPr>
          <w:rFonts w:hint="eastAsia" w:asciiTheme="minorEastAsia" w:hAnsiTheme="minorEastAsia" w:cstheme="minorEastAsia"/>
          <w:b w:val="0"/>
          <w:i w:val="0"/>
          <w:caps w:val="0"/>
          <w:color w:val="333333"/>
          <w:spacing w:val="0"/>
          <w:sz w:val="24"/>
          <w:szCs w:val="24"/>
          <w:shd w:val="clear" w:fill="FFFFFF"/>
          <w:lang w:val="en-US" w:eastAsia="zh-CN"/>
        </w:rPr>
        <w:t>4、</w:t>
      </w:r>
      <w:r>
        <w:rPr>
          <w:rFonts w:hint="eastAsia" w:asciiTheme="minorEastAsia" w:hAnsiTheme="minorEastAsia" w:eastAsiaTheme="minorEastAsia" w:cstheme="minorEastAsia"/>
          <w:b w:val="0"/>
          <w:i w:val="0"/>
          <w:caps w:val="0"/>
          <w:color w:val="333333"/>
          <w:spacing w:val="0"/>
          <w:sz w:val="24"/>
          <w:szCs w:val="24"/>
          <w:shd w:val="clear" w:fill="FFFFFF"/>
        </w:rPr>
        <w:t>爱因斯坦身为一个知识渊博的科学家，却拜小女孩为师；</w:t>
      </w:r>
      <w:r>
        <w:rPr>
          <w:rFonts w:hint="eastAsia" w:asciiTheme="minorEastAsia" w:hAnsiTheme="minorEastAsia" w:eastAsiaTheme="minorEastAsia" w:cstheme="minorEastAsia"/>
          <w:b w:val="0"/>
          <w:i w:val="0"/>
          <w:caps w:val="0"/>
          <w:color w:val="333333"/>
          <w:spacing w:val="0"/>
          <w:sz w:val="24"/>
          <w:szCs w:val="24"/>
          <w:shd w:val="clear" w:fill="FFFFFF"/>
        </w:rPr>
        <w:br w:type="textWrapping"/>
      </w:r>
      <w:r>
        <w:rPr>
          <w:rFonts w:hint="eastAsia" w:asciiTheme="minorEastAsia" w:hAnsiTheme="minorEastAsia" w:cstheme="minorEastAsia"/>
          <w:b w:val="0"/>
          <w:i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4"/>
          <w:szCs w:val="24"/>
          <w:shd w:val="clear" w:fill="FFFFFF"/>
        </w:rPr>
        <w:t>在教学中，我将这些矛盾点一一呈现在孩子们面前，但并</w:t>
      </w:r>
      <w:r>
        <w:rPr>
          <w:rFonts w:hint="eastAsia" w:asciiTheme="minorEastAsia" w:hAnsiTheme="minorEastAsia" w:cstheme="minorEastAsia"/>
          <w:b w:val="0"/>
          <w:i w:val="0"/>
          <w:caps w:val="0"/>
          <w:color w:val="333333"/>
          <w:spacing w:val="0"/>
          <w:sz w:val="24"/>
          <w:szCs w:val="24"/>
          <w:shd w:val="clear" w:fill="FFFFFF"/>
          <w:lang w:eastAsia="zh-CN"/>
        </w:rPr>
        <w:t>没</w:t>
      </w:r>
      <w:r>
        <w:rPr>
          <w:rFonts w:hint="eastAsia" w:asciiTheme="minorEastAsia" w:hAnsiTheme="minorEastAsia" w:eastAsiaTheme="minorEastAsia" w:cstheme="minorEastAsia"/>
          <w:b w:val="0"/>
          <w:i w:val="0"/>
          <w:caps w:val="0"/>
          <w:color w:val="333333"/>
          <w:spacing w:val="0"/>
          <w:sz w:val="24"/>
          <w:szCs w:val="24"/>
          <w:shd w:val="clear" w:fill="FFFFFF"/>
        </w:rPr>
        <w:t>有直接去解决，当所有的矛盾都出来后，抛出统领全文思想的问题：爱因斯坦是不是一个伟大的人？但伟大一词，太过于抽象，所以在回答问题之前让学生用自己的的话来描述心中什么样的人才能称之为“伟大”，由孩子的口中，伟大一词便渐渐明朗：对人类有贡献，谦虚待人，关心别人，认真做事等等，此时再拿出那几个矛盾点，当时的矛盾此时不正是对爱因斯坦伟大最好的写照吗？</w:t>
      </w:r>
      <w:r>
        <w:rPr>
          <w:rFonts w:hint="eastAsia" w:asciiTheme="minorEastAsia" w:hAnsiTheme="minorEastAsia" w:eastAsiaTheme="minorEastAsia" w:cstheme="minorEastAsia"/>
          <w:b w:val="0"/>
          <w:i w:val="0"/>
          <w:caps w:val="0"/>
          <w:color w:val="333333"/>
          <w:spacing w:val="0"/>
          <w:sz w:val="24"/>
          <w:szCs w:val="24"/>
          <w:shd w:val="clear" w:fill="FFFFFF"/>
        </w:rPr>
        <w:br w:type="textWrapping"/>
      </w:r>
      <w:r>
        <w:rPr>
          <w:rFonts w:hint="eastAsia" w:asciiTheme="minorEastAsia" w:hAnsiTheme="minorEastAsia" w:cstheme="minorEastAsia"/>
          <w:b w:val="0"/>
          <w:i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4"/>
          <w:szCs w:val="24"/>
          <w:shd w:val="clear" w:fill="FFFFFF"/>
        </w:rPr>
        <w:t>到这，文中的主要人物形象已经很鲜明地呈现在孩子们面前，而文中另一人物：小女孩，则该如何去分析呢？我采取的是“你喜欢这个小女孩吗”让孩子进行讨论。问题一出，争议就来了，</w:t>
      </w:r>
      <w:r>
        <w:rPr>
          <w:rFonts w:hint="eastAsia" w:asciiTheme="minorEastAsia" w:hAnsiTheme="minorEastAsia" w:cstheme="minorEastAsia"/>
          <w:b w:val="0"/>
          <w:i w:val="0"/>
          <w:caps w:val="0"/>
          <w:color w:val="333333"/>
          <w:spacing w:val="0"/>
          <w:sz w:val="24"/>
          <w:szCs w:val="24"/>
          <w:shd w:val="clear" w:fill="FFFFFF"/>
          <w:lang w:eastAsia="zh-CN"/>
        </w:rPr>
        <w:t>有人</w:t>
      </w:r>
      <w:r>
        <w:rPr>
          <w:rFonts w:hint="eastAsia" w:asciiTheme="minorEastAsia" w:hAnsiTheme="minorEastAsia" w:eastAsiaTheme="minorEastAsia" w:cstheme="minorEastAsia"/>
          <w:b w:val="0"/>
          <w:i w:val="0"/>
          <w:caps w:val="0"/>
          <w:color w:val="333333"/>
          <w:spacing w:val="0"/>
          <w:sz w:val="24"/>
          <w:szCs w:val="24"/>
          <w:shd w:val="clear" w:fill="FFFFFF"/>
        </w:rPr>
        <w:t>喜欢是因为做为爱因斯坦的朋友，手把手的教导，还有她天真可爱的形象；而不喜欢则是她对爱因斯坦的不礼貌。争到这里，我再次把对爱因斯坦外貌描写的句子拿出来，反复阅读，并思考：如果是你在大街上遇到这样穿着的人，你会有什么想法？通过朗读，大家都对这样的形象不是很满意，因此也就能体会到小女孩说这样话时情有可原的。此时我又追问了一句：爱因斯坦为什么和小女孩成为好友，是什么打动了她？孩子们已经明白，</w:t>
      </w:r>
      <w:bookmarkStart w:id="0" w:name="_GoBack"/>
      <w:bookmarkEnd w:id="0"/>
      <w:r>
        <w:rPr>
          <w:rFonts w:hint="eastAsia" w:asciiTheme="minorEastAsia" w:hAnsiTheme="minorEastAsia" w:eastAsiaTheme="minorEastAsia" w:cstheme="minorEastAsia"/>
          <w:b w:val="0"/>
          <w:i w:val="0"/>
          <w:caps w:val="0"/>
          <w:color w:val="333333"/>
          <w:spacing w:val="0"/>
          <w:sz w:val="24"/>
          <w:szCs w:val="24"/>
          <w:shd w:val="clear" w:fill="FFFFFF"/>
        </w:rPr>
        <w:t>是小女孩的天真可爱，打动了爱因斯坦。</w:t>
      </w:r>
      <w:r>
        <w:rPr>
          <w:rFonts w:hint="eastAsia" w:asciiTheme="minorEastAsia" w:hAnsiTheme="minorEastAsia" w:eastAsiaTheme="minorEastAsia" w:cstheme="minorEastAsia"/>
          <w:b w:val="0"/>
          <w:i w:val="0"/>
          <w:caps w:val="0"/>
          <w:color w:val="333333"/>
          <w:spacing w:val="0"/>
          <w:sz w:val="24"/>
          <w:szCs w:val="24"/>
          <w:shd w:val="clear" w:fill="FFFFFF"/>
        </w:rPr>
        <w:br w:type="textWrapping"/>
      </w:r>
      <w:r>
        <w:rPr>
          <w:rFonts w:hint="eastAsia" w:asciiTheme="minorEastAsia" w:hAnsiTheme="minorEastAsia" w:cstheme="minorEastAsia"/>
          <w:b w:val="0"/>
          <w:i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b/>
          <w:i w:val="0"/>
          <w:caps w:val="0"/>
          <w:color w:val="666666"/>
          <w:spacing w:val="0"/>
          <w:sz w:val="24"/>
          <w:szCs w:val="24"/>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iragino Sans GB W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80FB1"/>
    <w:rsid w:val="00F602F8"/>
    <w:rsid w:val="093301AC"/>
    <w:rsid w:val="34A73291"/>
    <w:rsid w:val="41907B74"/>
    <w:rsid w:val="496C1773"/>
    <w:rsid w:val="4B1E6AA1"/>
    <w:rsid w:val="510E50E0"/>
    <w:rsid w:val="6B50548D"/>
    <w:rsid w:val="77480F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2016-04-07T02:12:00Z</dcterms:created>
  <dc:creator>hp</dc:creator>
  <cp:lastModifiedBy>hp</cp:lastModifiedBy>
  <dcterms:modified xsi:type="dcterms:W3CDTF">2016-05-28T08:02:10Z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