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22" w:rsidRDefault="0029286C">
      <w:pPr>
        <w:jc w:val="center"/>
        <w:rPr>
          <w:rFonts w:ascii="方正小标宋简体" w:eastAsia="方正小标宋简体"/>
          <w:sz w:val="30"/>
          <w:szCs w:val="30"/>
        </w:rPr>
      </w:pPr>
      <w:r>
        <w:rPr>
          <w:rFonts w:ascii="方正小标宋简体" w:eastAsia="方正小标宋简体" w:hint="eastAsia"/>
          <w:sz w:val="30"/>
          <w:szCs w:val="30"/>
        </w:rPr>
        <w:t>常州市新北区春江中心小学落实挂牌督导意见和整改要求的</w:t>
      </w:r>
    </w:p>
    <w:p w:rsidR="003A146A" w:rsidRDefault="0029286C">
      <w:pPr>
        <w:jc w:val="center"/>
        <w:rPr>
          <w:rFonts w:ascii="方正小标宋简体" w:eastAsia="方正小标宋简体"/>
          <w:sz w:val="30"/>
          <w:szCs w:val="30"/>
        </w:rPr>
      </w:pPr>
      <w:r>
        <w:rPr>
          <w:rFonts w:ascii="方正小标宋简体" w:eastAsia="方正小标宋简体" w:hint="eastAsia"/>
          <w:sz w:val="30"/>
          <w:szCs w:val="30"/>
        </w:rPr>
        <w:t>实施办法</w:t>
      </w:r>
    </w:p>
    <w:p w:rsidR="003A146A" w:rsidRDefault="0029286C">
      <w:pPr>
        <w:ind w:firstLineChars="200" w:firstLine="560"/>
        <w:rPr>
          <w:sz w:val="28"/>
          <w:szCs w:val="28"/>
        </w:rPr>
      </w:pPr>
      <w:r>
        <w:rPr>
          <w:rFonts w:hint="eastAsia"/>
          <w:sz w:val="28"/>
          <w:szCs w:val="28"/>
        </w:rPr>
        <w:t>根据《江苏省中小学校责任督学挂牌督导工作规程（试行）》和《新北区中小学校责任督学挂牌督导实施方案（试行）》中相关规定要求：</w:t>
      </w:r>
      <w:r>
        <w:rPr>
          <w:rFonts w:hint="eastAsia"/>
          <w:sz w:val="28"/>
          <w:szCs w:val="28"/>
        </w:rPr>
        <w:t xml:space="preserve"> </w:t>
      </w:r>
      <w:r>
        <w:rPr>
          <w:rFonts w:hint="eastAsia"/>
          <w:sz w:val="28"/>
          <w:szCs w:val="28"/>
        </w:rPr>
        <w:t>“学校必须按要求为责任督学提供必要的工作条件，按督导事项提供有关资料，接受责任督学的监督和指导，按要求及时整改。”</w:t>
      </w:r>
      <w:r>
        <w:rPr>
          <w:rFonts w:hint="eastAsia"/>
          <w:sz w:val="28"/>
          <w:szCs w:val="28"/>
        </w:rPr>
        <w:t xml:space="preserve"> </w:t>
      </w:r>
      <w:r>
        <w:rPr>
          <w:rFonts w:hint="eastAsia"/>
          <w:sz w:val="28"/>
          <w:szCs w:val="28"/>
        </w:rPr>
        <w:t>“市、县级人民政府教育督导部门对不按要求整改的中小学校要予以通报批评并责令整改；对相关中小学校主要负责人和其他责任人提出处分建议”，为贯彻省、区文件要求，学校特制定以下落实挂牌督导意见和整改要求的实施办法：</w:t>
      </w:r>
    </w:p>
    <w:p w:rsidR="003A146A" w:rsidRDefault="0029286C">
      <w:pPr>
        <w:rPr>
          <w:sz w:val="28"/>
          <w:szCs w:val="28"/>
        </w:rPr>
      </w:pPr>
      <w:r>
        <w:rPr>
          <w:rFonts w:hint="eastAsia"/>
          <w:sz w:val="28"/>
          <w:szCs w:val="28"/>
        </w:rPr>
        <w:t>一、组织领导</w:t>
      </w:r>
    </w:p>
    <w:p w:rsidR="003A146A" w:rsidRDefault="0029286C">
      <w:pPr>
        <w:ind w:firstLineChars="200" w:firstLine="560"/>
        <w:rPr>
          <w:sz w:val="28"/>
          <w:szCs w:val="28"/>
        </w:rPr>
      </w:pPr>
      <w:r>
        <w:rPr>
          <w:rFonts w:hint="eastAsia"/>
          <w:sz w:val="28"/>
          <w:szCs w:val="28"/>
        </w:rPr>
        <w:t>为了快速而有效地落实整改要求，扎实开展工作，我校决定成立落实责任督学挂牌督导工作小组：</w:t>
      </w:r>
    </w:p>
    <w:p w:rsidR="003A146A" w:rsidRDefault="0029286C">
      <w:pPr>
        <w:ind w:firstLineChars="200" w:firstLine="560"/>
        <w:rPr>
          <w:sz w:val="28"/>
          <w:szCs w:val="28"/>
        </w:rPr>
      </w:pPr>
      <w:r>
        <w:rPr>
          <w:rFonts w:hint="eastAsia"/>
          <w:sz w:val="28"/>
          <w:szCs w:val="28"/>
        </w:rPr>
        <w:t>组长：万莺燕</w:t>
      </w:r>
      <w:bookmarkStart w:id="0" w:name="_GoBack"/>
      <w:bookmarkEnd w:id="0"/>
    </w:p>
    <w:p w:rsidR="003A146A" w:rsidRDefault="0029286C">
      <w:pPr>
        <w:ind w:firstLineChars="200" w:firstLine="560"/>
        <w:rPr>
          <w:sz w:val="28"/>
          <w:szCs w:val="28"/>
        </w:rPr>
      </w:pPr>
      <w:r>
        <w:rPr>
          <w:rFonts w:hint="eastAsia"/>
          <w:sz w:val="28"/>
          <w:szCs w:val="28"/>
        </w:rPr>
        <w:t>组员：</w:t>
      </w:r>
      <w:r w:rsidR="00C32130">
        <w:rPr>
          <w:rFonts w:hint="eastAsia"/>
          <w:sz w:val="28"/>
          <w:szCs w:val="28"/>
        </w:rPr>
        <w:t>刘明</w:t>
      </w:r>
      <w:r>
        <w:rPr>
          <w:rFonts w:hint="eastAsia"/>
          <w:sz w:val="28"/>
          <w:szCs w:val="28"/>
        </w:rPr>
        <w:t>、唐健、张晓锋、周海娣、徐文娟、朱龙</w:t>
      </w:r>
    </w:p>
    <w:p w:rsidR="003A146A" w:rsidRDefault="0029286C">
      <w:pPr>
        <w:ind w:firstLineChars="200" w:firstLine="560"/>
        <w:rPr>
          <w:sz w:val="28"/>
          <w:szCs w:val="28"/>
        </w:rPr>
      </w:pPr>
      <w:r>
        <w:rPr>
          <w:rFonts w:hint="eastAsia"/>
          <w:sz w:val="28"/>
          <w:szCs w:val="28"/>
        </w:rPr>
        <w:t>联络员：</w:t>
      </w:r>
      <w:r w:rsidR="00715D22">
        <w:rPr>
          <w:rFonts w:hint="eastAsia"/>
          <w:sz w:val="28"/>
          <w:szCs w:val="28"/>
        </w:rPr>
        <w:t xml:space="preserve"> </w:t>
      </w:r>
      <w:r w:rsidR="00C32130">
        <w:rPr>
          <w:rFonts w:hint="eastAsia"/>
          <w:sz w:val="28"/>
          <w:szCs w:val="28"/>
        </w:rPr>
        <w:t>刘明</w:t>
      </w:r>
      <w:r w:rsidR="00C32130">
        <w:rPr>
          <w:rFonts w:hint="eastAsia"/>
          <w:sz w:val="28"/>
          <w:szCs w:val="28"/>
        </w:rPr>
        <w:t xml:space="preserve">   </w:t>
      </w:r>
      <w:r w:rsidR="00C32130">
        <w:rPr>
          <w:rFonts w:hint="eastAsia"/>
          <w:sz w:val="28"/>
          <w:szCs w:val="28"/>
        </w:rPr>
        <w:t>联系电话：</w:t>
      </w:r>
      <w:r w:rsidR="00C32130">
        <w:rPr>
          <w:rFonts w:hint="eastAsia"/>
          <w:sz w:val="28"/>
          <w:szCs w:val="28"/>
        </w:rPr>
        <w:t>1770612190</w:t>
      </w:r>
      <w:r w:rsidR="001C7E8D">
        <w:rPr>
          <w:rFonts w:hint="eastAsia"/>
          <w:sz w:val="28"/>
          <w:szCs w:val="28"/>
        </w:rPr>
        <w:t>5</w:t>
      </w:r>
    </w:p>
    <w:p w:rsidR="003A146A" w:rsidRDefault="0029286C">
      <w:pPr>
        <w:rPr>
          <w:sz w:val="28"/>
          <w:szCs w:val="28"/>
        </w:rPr>
      </w:pPr>
      <w:r>
        <w:rPr>
          <w:rFonts w:hint="eastAsia"/>
          <w:sz w:val="28"/>
          <w:szCs w:val="28"/>
        </w:rPr>
        <w:t>二、接受督导的内容</w:t>
      </w:r>
    </w:p>
    <w:p w:rsidR="003A146A" w:rsidRDefault="0029286C">
      <w:pPr>
        <w:ind w:firstLineChars="200" w:firstLine="560"/>
        <w:rPr>
          <w:sz w:val="28"/>
          <w:szCs w:val="28"/>
        </w:rPr>
      </w:pPr>
      <w:r>
        <w:rPr>
          <w:rFonts w:hint="eastAsia"/>
          <w:sz w:val="28"/>
          <w:szCs w:val="28"/>
        </w:rPr>
        <w:t>根据省挂牌督导文件精神，按照市区级督导文件要求，学校在以下几方面按督导事项准备相关资料，随时接受责任督学挂牌督导。</w:t>
      </w:r>
    </w:p>
    <w:p w:rsidR="003A146A" w:rsidRDefault="0029286C">
      <w:pPr>
        <w:ind w:firstLineChars="200" w:firstLine="560"/>
        <w:rPr>
          <w:sz w:val="28"/>
          <w:szCs w:val="28"/>
        </w:rPr>
      </w:pPr>
      <w:r>
        <w:rPr>
          <w:rFonts w:hint="eastAsia"/>
          <w:sz w:val="28"/>
          <w:szCs w:val="28"/>
        </w:rPr>
        <w:t>1</w:t>
      </w:r>
      <w:r>
        <w:rPr>
          <w:rFonts w:hint="eastAsia"/>
          <w:sz w:val="28"/>
          <w:szCs w:val="28"/>
        </w:rPr>
        <w:t>、督导学校领导班子执行教育法律法规和有关政策落实情况；</w:t>
      </w:r>
    </w:p>
    <w:p w:rsidR="003A146A" w:rsidRDefault="0029286C">
      <w:pPr>
        <w:ind w:firstLineChars="200" w:firstLine="560"/>
        <w:rPr>
          <w:sz w:val="28"/>
          <w:szCs w:val="28"/>
        </w:rPr>
      </w:pPr>
      <w:r>
        <w:rPr>
          <w:rFonts w:hint="eastAsia"/>
          <w:sz w:val="28"/>
          <w:szCs w:val="28"/>
        </w:rPr>
        <w:t>2</w:t>
      </w:r>
      <w:r>
        <w:rPr>
          <w:rFonts w:hint="eastAsia"/>
          <w:sz w:val="28"/>
          <w:szCs w:val="28"/>
        </w:rPr>
        <w:t>、督导学校管理制度执行情况；</w:t>
      </w:r>
    </w:p>
    <w:p w:rsidR="003A146A" w:rsidRDefault="0029286C">
      <w:pPr>
        <w:ind w:firstLineChars="200" w:firstLine="560"/>
        <w:rPr>
          <w:sz w:val="28"/>
          <w:szCs w:val="28"/>
        </w:rPr>
      </w:pPr>
      <w:r>
        <w:rPr>
          <w:rFonts w:hint="eastAsia"/>
          <w:sz w:val="28"/>
          <w:szCs w:val="28"/>
        </w:rPr>
        <w:t>3</w:t>
      </w:r>
      <w:r>
        <w:rPr>
          <w:rFonts w:hint="eastAsia"/>
          <w:sz w:val="28"/>
          <w:szCs w:val="28"/>
        </w:rPr>
        <w:t>、督导招生、收费、分班等情况；</w:t>
      </w:r>
    </w:p>
    <w:p w:rsidR="003A146A" w:rsidRDefault="0029286C">
      <w:pPr>
        <w:ind w:firstLineChars="200" w:firstLine="560"/>
        <w:rPr>
          <w:sz w:val="28"/>
          <w:szCs w:val="28"/>
        </w:rPr>
      </w:pPr>
      <w:r>
        <w:rPr>
          <w:rFonts w:hint="eastAsia"/>
          <w:sz w:val="28"/>
          <w:szCs w:val="28"/>
        </w:rPr>
        <w:t>4</w:t>
      </w:r>
      <w:r>
        <w:rPr>
          <w:rFonts w:hint="eastAsia"/>
          <w:sz w:val="28"/>
          <w:szCs w:val="28"/>
        </w:rPr>
        <w:t>、督导开足开齐开好课程和课堂教学情况；</w:t>
      </w:r>
    </w:p>
    <w:p w:rsidR="003A146A" w:rsidRDefault="0029286C">
      <w:pPr>
        <w:ind w:firstLineChars="200" w:firstLine="560"/>
        <w:rPr>
          <w:sz w:val="28"/>
          <w:szCs w:val="28"/>
        </w:rPr>
      </w:pPr>
      <w:r>
        <w:rPr>
          <w:rFonts w:hint="eastAsia"/>
          <w:sz w:val="28"/>
          <w:szCs w:val="28"/>
        </w:rPr>
        <w:t>5</w:t>
      </w:r>
      <w:r>
        <w:rPr>
          <w:rFonts w:hint="eastAsia"/>
          <w:sz w:val="28"/>
          <w:szCs w:val="28"/>
        </w:rPr>
        <w:t>、督导学生学习、体育活动和学生课业负担等情况；</w:t>
      </w:r>
    </w:p>
    <w:p w:rsidR="003A146A" w:rsidRDefault="0029286C">
      <w:pPr>
        <w:ind w:firstLineChars="200" w:firstLine="560"/>
        <w:rPr>
          <w:sz w:val="28"/>
          <w:szCs w:val="28"/>
        </w:rPr>
      </w:pPr>
      <w:r>
        <w:rPr>
          <w:rFonts w:hint="eastAsia"/>
          <w:sz w:val="28"/>
          <w:szCs w:val="28"/>
        </w:rPr>
        <w:lastRenderedPageBreak/>
        <w:t>6</w:t>
      </w:r>
      <w:r>
        <w:rPr>
          <w:rFonts w:hint="eastAsia"/>
          <w:sz w:val="28"/>
          <w:szCs w:val="28"/>
        </w:rPr>
        <w:t>、督导教师师德、专业发展及禁止教师从事有偿补课、家教等情况；</w:t>
      </w:r>
    </w:p>
    <w:p w:rsidR="003A146A" w:rsidRDefault="0029286C">
      <w:pPr>
        <w:ind w:firstLineChars="200" w:firstLine="560"/>
        <w:rPr>
          <w:sz w:val="28"/>
          <w:szCs w:val="28"/>
        </w:rPr>
      </w:pPr>
      <w:r>
        <w:rPr>
          <w:rFonts w:hint="eastAsia"/>
          <w:sz w:val="28"/>
          <w:szCs w:val="28"/>
        </w:rPr>
        <w:t>7</w:t>
      </w:r>
      <w:r>
        <w:rPr>
          <w:rFonts w:hint="eastAsia"/>
          <w:sz w:val="28"/>
          <w:szCs w:val="28"/>
        </w:rPr>
        <w:t>、督导学校食堂管理，食品、饮水、安全、卫生等情况；</w:t>
      </w:r>
    </w:p>
    <w:p w:rsidR="003A146A" w:rsidRDefault="0029286C">
      <w:pPr>
        <w:ind w:firstLineChars="200" w:firstLine="560"/>
        <w:rPr>
          <w:sz w:val="28"/>
          <w:szCs w:val="28"/>
        </w:rPr>
      </w:pPr>
      <w:r>
        <w:rPr>
          <w:rFonts w:hint="eastAsia"/>
          <w:sz w:val="28"/>
          <w:szCs w:val="28"/>
        </w:rPr>
        <w:t>8</w:t>
      </w:r>
      <w:r>
        <w:rPr>
          <w:rFonts w:hint="eastAsia"/>
          <w:sz w:val="28"/>
          <w:szCs w:val="28"/>
        </w:rPr>
        <w:t>、督导学校三风建设和学校文化建设等情况；</w:t>
      </w:r>
    </w:p>
    <w:p w:rsidR="003A146A" w:rsidRDefault="0029286C">
      <w:pPr>
        <w:ind w:firstLineChars="200" w:firstLine="560"/>
        <w:rPr>
          <w:sz w:val="28"/>
          <w:szCs w:val="28"/>
        </w:rPr>
      </w:pPr>
      <w:r>
        <w:rPr>
          <w:rFonts w:hint="eastAsia"/>
          <w:sz w:val="28"/>
          <w:szCs w:val="28"/>
        </w:rPr>
        <w:t>9</w:t>
      </w:r>
      <w:r>
        <w:rPr>
          <w:rFonts w:hint="eastAsia"/>
          <w:sz w:val="28"/>
          <w:szCs w:val="28"/>
        </w:rPr>
        <w:t>、督导学校安全防范工作情况；</w:t>
      </w:r>
    </w:p>
    <w:p w:rsidR="003A146A" w:rsidRDefault="0029286C">
      <w:pPr>
        <w:ind w:firstLineChars="200" w:firstLine="560"/>
        <w:rPr>
          <w:sz w:val="28"/>
          <w:szCs w:val="28"/>
        </w:rPr>
      </w:pPr>
      <w:r>
        <w:rPr>
          <w:rFonts w:hint="eastAsia"/>
          <w:sz w:val="28"/>
          <w:szCs w:val="28"/>
        </w:rPr>
        <w:t>10</w:t>
      </w:r>
      <w:r>
        <w:rPr>
          <w:rFonts w:hint="eastAsia"/>
          <w:sz w:val="28"/>
          <w:szCs w:val="28"/>
        </w:rPr>
        <w:t>、市、区人民政府教育督导部门委托责任督学开展的相关督导事务。</w:t>
      </w:r>
    </w:p>
    <w:p w:rsidR="003A146A" w:rsidRDefault="0029286C">
      <w:pPr>
        <w:rPr>
          <w:sz w:val="28"/>
          <w:szCs w:val="28"/>
        </w:rPr>
      </w:pPr>
      <w:r>
        <w:rPr>
          <w:rFonts w:hint="eastAsia"/>
          <w:sz w:val="28"/>
          <w:szCs w:val="28"/>
        </w:rPr>
        <w:t>三、整改工作的程序</w:t>
      </w:r>
    </w:p>
    <w:p w:rsidR="003A146A" w:rsidRDefault="0029286C">
      <w:pPr>
        <w:ind w:firstLineChars="200" w:firstLine="560"/>
        <w:rPr>
          <w:sz w:val="28"/>
          <w:szCs w:val="28"/>
        </w:rPr>
      </w:pPr>
      <w:r>
        <w:rPr>
          <w:rFonts w:hint="eastAsia"/>
          <w:sz w:val="28"/>
          <w:szCs w:val="28"/>
        </w:rPr>
        <w:t>1</w:t>
      </w:r>
      <w:r>
        <w:rPr>
          <w:rFonts w:hint="eastAsia"/>
          <w:sz w:val="28"/>
          <w:szCs w:val="28"/>
        </w:rPr>
        <w:t>、认真听取责任督学提出的督导意见和建议，明确整改要求，及时做好记录。</w:t>
      </w:r>
    </w:p>
    <w:p w:rsidR="003A146A" w:rsidRDefault="0029286C">
      <w:pPr>
        <w:ind w:firstLineChars="200" w:firstLine="560"/>
        <w:rPr>
          <w:sz w:val="28"/>
          <w:szCs w:val="28"/>
        </w:rPr>
      </w:pPr>
      <w:r>
        <w:rPr>
          <w:rFonts w:hint="eastAsia"/>
          <w:sz w:val="28"/>
          <w:szCs w:val="28"/>
        </w:rPr>
        <w:t>2</w:t>
      </w:r>
      <w:r>
        <w:rPr>
          <w:rFonts w:hint="eastAsia"/>
          <w:sz w:val="28"/>
          <w:szCs w:val="28"/>
        </w:rPr>
        <w:t>、组织召开学校落实挂牌督导整改要求工作小组会议，研究督导意见和整改要求，形成学校的整改实施方案并向责任督学报告。</w:t>
      </w:r>
    </w:p>
    <w:p w:rsidR="003A146A" w:rsidRDefault="0029286C">
      <w:pPr>
        <w:ind w:firstLineChars="200" w:firstLine="560"/>
        <w:rPr>
          <w:sz w:val="28"/>
          <w:szCs w:val="28"/>
        </w:rPr>
      </w:pPr>
      <w:r>
        <w:rPr>
          <w:rFonts w:hint="eastAsia"/>
          <w:sz w:val="28"/>
          <w:szCs w:val="28"/>
        </w:rPr>
        <w:t>3</w:t>
      </w:r>
      <w:r>
        <w:rPr>
          <w:rFonts w:hint="eastAsia"/>
          <w:sz w:val="28"/>
          <w:szCs w:val="28"/>
        </w:rPr>
        <w:t>、按学校的整改方案积极落实整改措施。</w:t>
      </w:r>
    </w:p>
    <w:p w:rsidR="003A146A" w:rsidRDefault="0029286C">
      <w:pPr>
        <w:ind w:firstLineChars="200" w:firstLine="560"/>
        <w:rPr>
          <w:sz w:val="28"/>
          <w:szCs w:val="28"/>
        </w:rPr>
      </w:pPr>
      <w:r>
        <w:rPr>
          <w:rFonts w:hint="eastAsia"/>
          <w:sz w:val="28"/>
          <w:szCs w:val="28"/>
        </w:rPr>
        <w:t>4</w:t>
      </w:r>
      <w:r>
        <w:rPr>
          <w:rFonts w:hint="eastAsia"/>
          <w:sz w:val="28"/>
          <w:szCs w:val="28"/>
        </w:rPr>
        <w:t>、整改期间对整改情况及时向责任督学反馈整改进程，接受责任督学的监督与指导。</w:t>
      </w:r>
    </w:p>
    <w:p w:rsidR="003A146A" w:rsidRDefault="0029286C">
      <w:pPr>
        <w:ind w:firstLineChars="200" w:firstLine="560"/>
        <w:rPr>
          <w:sz w:val="28"/>
          <w:szCs w:val="28"/>
        </w:rPr>
      </w:pPr>
      <w:r>
        <w:rPr>
          <w:rFonts w:hint="eastAsia"/>
          <w:sz w:val="28"/>
          <w:szCs w:val="28"/>
        </w:rPr>
        <w:t>5</w:t>
      </w:r>
      <w:r>
        <w:rPr>
          <w:rFonts w:hint="eastAsia"/>
          <w:sz w:val="28"/>
          <w:szCs w:val="28"/>
        </w:rPr>
        <w:t>、为责任督学对学校整改进度的适时跟踪回访提供工作条件。</w:t>
      </w:r>
    </w:p>
    <w:p w:rsidR="003A146A" w:rsidRDefault="0029286C">
      <w:pPr>
        <w:ind w:firstLineChars="200" w:firstLine="560"/>
        <w:rPr>
          <w:sz w:val="28"/>
          <w:szCs w:val="28"/>
        </w:rPr>
      </w:pPr>
      <w:r>
        <w:rPr>
          <w:rFonts w:hint="eastAsia"/>
          <w:sz w:val="28"/>
          <w:szCs w:val="28"/>
        </w:rPr>
        <w:t>6</w:t>
      </w:r>
      <w:r>
        <w:rPr>
          <w:rFonts w:hint="eastAsia"/>
          <w:sz w:val="28"/>
          <w:szCs w:val="28"/>
        </w:rPr>
        <w:t>、如有规定时间内无法完成整改任务或需上级部门支持的，及时上报责任督学，并由责任督学向区人民政府教育督导室及时汇报。</w:t>
      </w:r>
    </w:p>
    <w:p w:rsidR="003A146A" w:rsidRDefault="009710C5" w:rsidP="009710C5">
      <w:pPr>
        <w:ind w:right="560" w:firstLineChars="200" w:firstLine="560"/>
        <w:jc w:val="center"/>
        <w:rPr>
          <w:rFonts w:eastAsia="宋体"/>
          <w:sz w:val="28"/>
          <w:szCs w:val="28"/>
        </w:rPr>
      </w:pPr>
      <w:r>
        <w:rPr>
          <w:rFonts w:hint="eastAsia"/>
          <w:sz w:val="28"/>
          <w:szCs w:val="28"/>
        </w:rPr>
        <w:t xml:space="preserve">                  </w:t>
      </w:r>
      <w:r w:rsidR="004A6371">
        <w:rPr>
          <w:rFonts w:hint="eastAsia"/>
          <w:sz w:val="28"/>
          <w:szCs w:val="28"/>
        </w:rPr>
        <w:t xml:space="preserve">              </w:t>
      </w:r>
      <w:r>
        <w:rPr>
          <w:rFonts w:hint="eastAsia"/>
          <w:sz w:val="28"/>
          <w:szCs w:val="28"/>
        </w:rPr>
        <w:t xml:space="preserve"> </w:t>
      </w:r>
      <w:r w:rsidR="0029286C">
        <w:rPr>
          <w:rFonts w:hint="eastAsia"/>
          <w:sz w:val="28"/>
          <w:szCs w:val="28"/>
        </w:rPr>
        <w:t>201</w:t>
      </w:r>
      <w:r w:rsidR="00C32130">
        <w:rPr>
          <w:rFonts w:hint="eastAsia"/>
          <w:sz w:val="28"/>
          <w:szCs w:val="28"/>
        </w:rPr>
        <w:t>6</w:t>
      </w:r>
      <w:r w:rsidR="0029286C">
        <w:rPr>
          <w:rFonts w:hint="eastAsia"/>
          <w:sz w:val="28"/>
          <w:szCs w:val="28"/>
        </w:rPr>
        <w:t>.0</w:t>
      </w:r>
      <w:r w:rsidR="00715D22">
        <w:rPr>
          <w:rFonts w:hint="eastAsia"/>
          <w:sz w:val="28"/>
          <w:szCs w:val="28"/>
        </w:rPr>
        <w:t>9.</w:t>
      </w:r>
      <w:r w:rsidR="0029286C">
        <w:rPr>
          <w:rFonts w:hint="eastAsia"/>
          <w:sz w:val="28"/>
          <w:szCs w:val="28"/>
        </w:rPr>
        <w:t>01</w:t>
      </w:r>
    </w:p>
    <w:p w:rsidR="003A146A" w:rsidRDefault="003A146A"/>
    <w:sectPr w:rsidR="003A146A" w:rsidSect="004A637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FB" w:rsidRDefault="00A177FB" w:rsidP="00715D22">
      <w:r>
        <w:separator/>
      </w:r>
    </w:p>
  </w:endnote>
  <w:endnote w:type="continuationSeparator" w:id="0">
    <w:p w:rsidR="00A177FB" w:rsidRDefault="00A177FB" w:rsidP="00715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FB" w:rsidRDefault="00A177FB" w:rsidP="00715D22">
      <w:r>
        <w:separator/>
      </w:r>
    </w:p>
  </w:footnote>
  <w:footnote w:type="continuationSeparator" w:id="0">
    <w:p w:rsidR="00A177FB" w:rsidRDefault="00A177FB" w:rsidP="00715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CA5C69"/>
    <w:rsid w:val="00183602"/>
    <w:rsid w:val="001C7E8D"/>
    <w:rsid w:val="0029286C"/>
    <w:rsid w:val="003A146A"/>
    <w:rsid w:val="004A6371"/>
    <w:rsid w:val="00715D22"/>
    <w:rsid w:val="009710C5"/>
    <w:rsid w:val="00A177FB"/>
    <w:rsid w:val="00C32130"/>
    <w:rsid w:val="19CB204E"/>
    <w:rsid w:val="32CA5C69"/>
    <w:rsid w:val="57FC1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4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5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5D22"/>
    <w:rPr>
      <w:kern w:val="2"/>
      <w:sz w:val="18"/>
      <w:szCs w:val="18"/>
    </w:rPr>
  </w:style>
  <w:style w:type="paragraph" w:styleId="a4">
    <w:name w:val="footer"/>
    <w:basedOn w:val="a"/>
    <w:link w:val="Char0"/>
    <w:rsid w:val="00715D22"/>
    <w:pPr>
      <w:tabs>
        <w:tab w:val="center" w:pos="4153"/>
        <w:tab w:val="right" w:pos="8306"/>
      </w:tabs>
      <w:snapToGrid w:val="0"/>
      <w:jc w:val="left"/>
    </w:pPr>
    <w:rPr>
      <w:sz w:val="18"/>
      <w:szCs w:val="18"/>
    </w:rPr>
  </w:style>
  <w:style w:type="character" w:customStyle="1" w:styleId="Char0">
    <w:name w:val="页脚 Char"/>
    <w:basedOn w:val="a0"/>
    <w:link w:val="a4"/>
    <w:rsid w:val="00715D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cp:revision>
  <cp:lastPrinted>2018-10-08T06:40:00Z</cp:lastPrinted>
  <dcterms:created xsi:type="dcterms:W3CDTF">2017-12-30T12:55:00Z</dcterms:created>
  <dcterms:modified xsi:type="dcterms:W3CDTF">2018-10-08T06:43:00Z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