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28"/>
        </w:rPr>
        <w:t>常州市新北区</w:t>
      </w:r>
      <w:r>
        <w:rPr>
          <w:rFonts w:asciiTheme="minorEastAsia" w:hAnsiTheme="minorEastAsia"/>
          <w:b/>
          <w:sz w:val="32"/>
          <w:szCs w:val="28"/>
        </w:rPr>
        <w:t>乡村初中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化学</w:t>
      </w:r>
      <w:r>
        <w:rPr>
          <w:rFonts w:asciiTheme="minorEastAsia" w:hAnsiTheme="minorEastAsia"/>
          <w:b/>
          <w:sz w:val="32"/>
          <w:szCs w:val="28"/>
        </w:rPr>
        <w:t>骨干教师培育站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4次</w:t>
      </w:r>
      <w:r>
        <w:rPr>
          <w:rFonts w:hint="eastAsia" w:asciiTheme="minorEastAsia" w:hAnsiTheme="minorEastAsia"/>
          <w:b/>
          <w:sz w:val="32"/>
          <w:szCs w:val="28"/>
        </w:rPr>
        <w:t>活动通知</w:t>
      </w:r>
    </w:p>
    <w:bookmarkEnd w:id="0"/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-29日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-29日，请各位成员于8月27日上午8点30分—9点报到。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地点：新北区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新桥初级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中学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行政楼二楼会议室</w:t>
      </w:r>
    </w:p>
    <w:p>
      <w:p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1、8月27日上午 专题讲座《例谈初中化学论文写作》（主讲人：周文荣）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2、8月27日下午 论文框架交流（结合7月2日讲座，根据7月3日布置的假期要求，将暑期思考的论文框架进行交流，导师组和同伴提出建议）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3、8月28日上午 专题讲座《基于实验探究与实验创新的试题研究与命制》（主讲人：顾弘）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4、8月28日下午 读书分享（主讲人：任俊平、恽彩琴、刘艳、周洁）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5、8月29日上午 专题讲座《基于核心素养的课堂教学设计—以省、市评优课为例》（主讲人：周洁）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6、8月29日下午 分组研讨（负责人：周文荣）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122943EA"/>
    <w:rsid w:val="297C4B46"/>
    <w:rsid w:val="3A116932"/>
    <w:rsid w:val="4D7B3FD0"/>
    <w:rsid w:val="4F6A341E"/>
    <w:rsid w:val="63C1799A"/>
    <w:rsid w:val="6AA87F5D"/>
    <w:rsid w:val="6FA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4</TotalTime>
  <ScaleCrop>false</ScaleCrop>
  <LinksUpToDate>false</LinksUpToDate>
  <CharactersWithSpaces>729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2018-07-06T02:53:05Z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