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附件4：</w:t>
      </w:r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教师绑定任教班级操作手册</w:t>
      </w:r>
    </w:p>
    <w:p>
      <w:pPr>
        <w:numPr>
          <w:ilvl w:val="0"/>
          <w:numId w:val="1"/>
        </w:numPr>
        <w:jc w:val="left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登陆。</w:t>
      </w:r>
    </w:p>
    <w:p>
      <w:pPr>
        <w:numPr>
          <w:numId w:val="0"/>
        </w:numPr>
        <w:ind w:firstLine="422" w:firstLineChars="200"/>
        <w:rPr>
          <w:rFonts w:hint="eastAsia"/>
          <w:b/>
        </w:rPr>
      </w:pPr>
      <w:r>
        <w:rPr>
          <w:rFonts w:hint="eastAsia"/>
          <w:b/>
          <w:lang w:val="en-US" w:eastAsia="zh-CN"/>
        </w:rPr>
        <w:t>1.</w:t>
      </w:r>
      <w:r>
        <w:rPr>
          <w:rFonts w:hint="eastAsia"/>
          <w:b/>
          <w:lang w:eastAsia="zh-CN"/>
        </w:rPr>
        <w:t>教师</w:t>
      </w:r>
      <w:r>
        <w:rPr>
          <w:rFonts w:hint="eastAsia"/>
          <w:b/>
        </w:rPr>
        <w:t>登录账号</w:t>
      </w: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  <w:r>
        <w:rPr>
          <w:rFonts w:hint="eastAsia"/>
          <w:b/>
          <w:lang w:val="en-US" w:eastAsia="zh-CN"/>
        </w:rPr>
        <w:t>教师使用身份证号码作为账号，密码为111111，即可登陆。若登陆失败或账号不存在，可找本校管理员重置密码或创建新账号，重置过后的密码为1234567890 若还有其他疑问可致电：400-603-8899</w:t>
      </w:r>
    </w:p>
    <w:p>
      <w:pPr>
        <w:rPr>
          <w:rFonts w:hint="eastAsia"/>
          <w:b/>
          <w:sz w:val="28"/>
          <w:szCs w:val="28"/>
        </w:rPr>
      </w:pPr>
      <w:r>
        <w:drawing>
          <wp:inline distT="0" distB="0" distL="0" distR="0">
            <wp:extent cx="5274310" cy="2654935"/>
            <wp:effectExtent l="0" t="0" r="254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</w:rPr>
      </w:pPr>
    </w:p>
    <w:p>
      <w:pPr>
        <w:ind w:firstLine="422" w:firstLineChars="200"/>
        <w:rPr>
          <w:rFonts w:hint="eastAsia"/>
          <w:b/>
        </w:rPr>
      </w:pPr>
      <w:r>
        <w:rPr>
          <w:rFonts w:hint="eastAsia"/>
          <w:b/>
        </w:rPr>
        <w:t>2.登录后点击“我的空间”</w:t>
      </w:r>
    </w:p>
    <w:p>
      <w:pPr>
        <w:rPr>
          <w:rFonts w:hint="eastAsia"/>
          <w:b/>
        </w:rPr>
      </w:pPr>
      <w:r>
        <w:drawing>
          <wp:inline distT="0" distB="0" distL="0" distR="0">
            <wp:extent cx="5274310" cy="285051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b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b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b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b/>
          <w:sz w:val="28"/>
          <w:szCs w:val="28"/>
          <w:lang w:val="en-US" w:eastAsia="zh-CN"/>
        </w:rPr>
        <w:t>选班</w:t>
      </w:r>
    </w:p>
    <w:p>
      <w:pPr>
        <w:ind w:right="480"/>
        <w:rPr>
          <w:rFonts w:hint="eastAsia"/>
          <w:szCs w:val="21"/>
        </w:rPr>
      </w:pPr>
      <w:r>
        <w:rPr>
          <w:rFonts w:hint="eastAsia" w:asciiTheme="minorEastAsia" w:hAnsiTheme="minorEastAsia"/>
          <w:szCs w:val="21"/>
        </w:rPr>
        <w:t>①</w:t>
      </w:r>
      <w:r>
        <w:rPr>
          <w:rFonts w:hint="eastAsia"/>
          <w:szCs w:val="21"/>
        </w:rPr>
        <w:t>点击</w:t>
      </w:r>
      <w:r>
        <w:rPr>
          <w:rFonts w:hint="eastAsia"/>
          <w:szCs w:val="21"/>
          <w:lang w:eastAsia="zh-CN"/>
        </w:rPr>
        <w:t>“校园办公”</w:t>
      </w:r>
      <w:r>
        <w:rPr>
          <w:rFonts w:hint="eastAsia"/>
          <w:szCs w:val="21"/>
        </w:rPr>
        <w:t>--</w:t>
      </w:r>
      <w:r>
        <w:rPr>
          <w:rFonts w:hint="eastAsia" w:asciiTheme="minorEastAsia" w:hAnsiTheme="minorEastAsia"/>
          <w:szCs w:val="21"/>
        </w:rPr>
        <w:t>②点击</w:t>
      </w:r>
      <w:r>
        <w:rPr>
          <w:rFonts w:hint="eastAsia"/>
          <w:szCs w:val="21"/>
        </w:rPr>
        <w:t>“我的班级”</w:t>
      </w:r>
      <w:r>
        <w:rPr>
          <w:rFonts w:hint="eastAsia" w:asciiTheme="minorEastAsia" w:hAnsiTheme="minorEastAsia"/>
          <w:szCs w:val="21"/>
        </w:rPr>
        <w:t>--</w:t>
      </w:r>
      <w:r>
        <w:rPr>
          <w:rFonts w:hint="eastAsia" w:ascii="宋体" w:hAnsi="宋体" w:eastAsia="宋体"/>
          <w:szCs w:val="21"/>
        </w:rPr>
        <w:t>③</w:t>
      </w:r>
      <w:r>
        <w:rPr>
          <w:rFonts w:hint="eastAsia" w:asciiTheme="minorEastAsia" w:hAnsiTheme="minorEastAsia"/>
          <w:szCs w:val="21"/>
        </w:rPr>
        <w:t>“新增任教信息”</w:t>
      </w:r>
      <w:r>
        <w:rPr>
          <w:rFonts w:hint="eastAsia" w:ascii="宋体" w:hAnsi="宋体" w:eastAsia="宋体"/>
          <w:szCs w:val="21"/>
          <w:lang w:eastAsia="zh-CN"/>
        </w:rPr>
        <w:t>④</w:t>
      </w:r>
      <w:r>
        <w:rPr>
          <w:rFonts w:hint="eastAsia"/>
          <w:szCs w:val="21"/>
        </w:rPr>
        <w:t>选择年级、班级、教师类型、学科、教材版本等信息-</w:t>
      </w:r>
      <w:r>
        <w:rPr>
          <w:rFonts w:hint="eastAsia"/>
          <w:szCs w:val="21"/>
          <w:lang w:eastAsia="zh-CN"/>
        </w:rPr>
        <w:t>⑤</w:t>
      </w:r>
      <w:r>
        <w:rPr>
          <w:rFonts w:hint="eastAsia"/>
          <w:szCs w:val="21"/>
        </w:rPr>
        <w:t>点击“确定”</w:t>
      </w:r>
    </w:p>
    <w:p>
      <w:pPr>
        <w:ind w:right="480"/>
        <w:rPr>
          <w:rFonts w:hint="eastAsia"/>
          <w:szCs w:val="21"/>
        </w:rPr>
      </w:pPr>
    </w:p>
    <w:p>
      <w:pPr>
        <w:ind w:right="480"/>
        <w:rPr>
          <w:rFonts w:hint="eastAsia"/>
          <w:b/>
          <w:bCs/>
          <w:color w:val="FF0000"/>
          <w:szCs w:val="21"/>
          <w:lang w:eastAsia="zh-CN"/>
        </w:rPr>
      </w:pPr>
      <w:r>
        <w:rPr>
          <w:rFonts w:hint="eastAsia"/>
          <w:b/>
          <w:bCs/>
          <w:color w:val="FF0000"/>
          <w:szCs w:val="21"/>
          <w:lang w:eastAsia="zh-CN"/>
        </w:rPr>
        <w:t>教师修改任课信息后需要等到本校管理员同意后才能生效</w:t>
      </w:r>
    </w:p>
    <w:p>
      <w:pPr>
        <w:ind w:right="480"/>
        <w:rPr>
          <w:rFonts w:hint="eastAsia"/>
          <w:b/>
          <w:bCs/>
          <w:color w:val="FF0000"/>
          <w:szCs w:val="21"/>
          <w:lang w:eastAsia="zh-CN"/>
        </w:rPr>
      </w:pPr>
    </w:p>
    <w:p>
      <w:pPr>
        <w:ind w:right="480"/>
        <w:rPr>
          <w:rFonts w:hint="eastAsia"/>
          <w:szCs w:val="21"/>
        </w:rPr>
      </w:pPr>
      <w:r>
        <w:drawing>
          <wp:inline distT="0" distB="0" distL="114300" distR="114300">
            <wp:extent cx="5379085" cy="1908175"/>
            <wp:effectExtent l="0" t="0" r="12065" b="1587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632200" cy="1252855"/>
            <wp:effectExtent l="0" t="0" r="635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603" t="26698" r="15531" b="28775"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0A02F2"/>
    <w:multiLevelType w:val="singleLevel"/>
    <w:tmpl w:val="290A02F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A0E"/>
    <w:rsid w:val="000F14D2"/>
    <w:rsid w:val="001B011B"/>
    <w:rsid w:val="0046508D"/>
    <w:rsid w:val="00616962"/>
    <w:rsid w:val="006171C7"/>
    <w:rsid w:val="008165A2"/>
    <w:rsid w:val="00887E86"/>
    <w:rsid w:val="008C7B98"/>
    <w:rsid w:val="00B845DB"/>
    <w:rsid w:val="00BA7A0E"/>
    <w:rsid w:val="00CD1BAD"/>
    <w:rsid w:val="00DB15D4"/>
    <w:rsid w:val="00E71380"/>
    <w:rsid w:val="00FF3A99"/>
    <w:rsid w:val="09C14595"/>
    <w:rsid w:val="16ED54B4"/>
    <w:rsid w:val="17CE318D"/>
    <w:rsid w:val="185373E6"/>
    <w:rsid w:val="49B10183"/>
    <w:rsid w:val="50917B64"/>
    <w:rsid w:val="5B0743F2"/>
    <w:rsid w:val="605D6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qFormat/>
    <w:uiPriority w:val="99"/>
    <w:rPr>
      <w:sz w:val="18"/>
      <w:szCs w:val="18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0F3EEE-2ABB-411F-A9BC-2E092E37CC8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77</Words>
  <Characters>445</Characters>
  <Lines>3</Lines>
  <Paragraphs>1</Paragraphs>
  <TotalTime>0</TotalTime>
  <ScaleCrop>false</ScaleCrop>
  <LinksUpToDate>false</LinksUpToDate>
  <CharactersWithSpaces>521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2017-01-04T11:04:00Z</dcterms:created>
  <dc:creator>yu</dc:creator>
  <cp:lastModifiedBy>Administrator</cp:lastModifiedBy>
  <dcterms:modified xsi:type="dcterms:W3CDTF">2018-06-20T08:23:05Z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