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7C" w:rsidRPr="009A197C" w:rsidRDefault="009A197C" w:rsidP="009A197C">
      <w:pPr>
        <w:widowControl/>
        <w:spacing w:line="460" w:lineRule="exact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b/>
          <w:bCs/>
          <w:color w:val="000000"/>
          <w:kern w:val="0"/>
          <w:sz w:val="32"/>
          <w:szCs w:val="32"/>
        </w:rPr>
        <w:t>关于学前教育优秀教师培育室（一）第十五次活动的通知</w:t>
      </w:r>
    </w:p>
    <w:p w:rsidR="009A197C" w:rsidRPr="009A197C" w:rsidRDefault="009A197C" w:rsidP="009A197C">
      <w:pPr>
        <w:widowControl/>
        <w:spacing w:line="460" w:lineRule="exact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b/>
          <w:bCs/>
          <w:color w:val="000000"/>
          <w:kern w:val="0"/>
          <w:sz w:val="28"/>
          <w:szCs w:val="28"/>
        </w:rPr>
        <w:t>各幼儿园：</w:t>
      </w:r>
    </w:p>
    <w:p w:rsidR="009A197C" w:rsidRPr="009A197C" w:rsidRDefault="009A197C" w:rsidP="009A197C">
      <w:pPr>
        <w:widowControl/>
        <w:spacing w:line="460" w:lineRule="exact"/>
        <w:ind w:firstLine="48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区第四批学前教育优秀教师培育室（一）决定开展第十五次活动，具体事项如下：</w:t>
      </w:r>
    </w:p>
    <w:p w:rsidR="009A197C" w:rsidRPr="009A197C" w:rsidRDefault="009A197C" w:rsidP="009A197C">
      <w:pPr>
        <w:widowControl/>
        <w:spacing w:line="460" w:lineRule="exact"/>
        <w:ind w:firstLine="480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一、活动时间：</w:t>
      </w:r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2018年3月28日上午8:30</w:t>
      </w:r>
    </w:p>
    <w:p w:rsidR="009A197C" w:rsidRPr="009A197C" w:rsidRDefault="009A197C" w:rsidP="009A197C">
      <w:pPr>
        <w:widowControl/>
        <w:spacing w:line="460" w:lineRule="exact"/>
        <w:ind w:firstLine="480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二、活动地点：</w:t>
      </w:r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常州市新北区滨江豪园幼儿园</w:t>
      </w:r>
    </w:p>
    <w:p w:rsidR="009A197C" w:rsidRPr="009A197C" w:rsidRDefault="009A197C" w:rsidP="009A197C">
      <w:pPr>
        <w:widowControl/>
        <w:spacing w:line="460" w:lineRule="exact"/>
        <w:ind w:firstLine="473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三、参加对象：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9"/>
        <w:gridCol w:w="1899"/>
        <w:gridCol w:w="2303"/>
        <w:gridCol w:w="2102"/>
      </w:tblGrid>
      <w:tr w:rsidR="009A197C" w:rsidRPr="009A197C" w:rsidTr="009A197C">
        <w:trPr>
          <w:trHeight w:val="406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 校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 名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 校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 名</w:t>
            </w:r>
          </w:p>
        </w:tc>
      </w:tr>
      <w:tr w:rsidR="009A197C" w:rsidRPr="009A197C" w:rsidTr="009A197C">
        <w:trPr>
          <w:trHeight w:val="406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新桥幼儿园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r w:rsidRPr="009A19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珮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银河幼儿园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 </w:t>
            </w:r>
            <w:proofErr w:type="gramStart"/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</w:tr>
      <w:tr w:rsidR="009A197C" w:rsidRPr="009A197C" w:rsidTr="009A197C">
        <w:trPr>
          <w:trHeight w:val="406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三井中心幼儿园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秦莘珏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龙虎幼儿园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汪惠琴</w:t>
            </w:r>
            <w:proofErr w:type="gramEnd"/>
          </w:p>
        </w:tc>
      </w:tr>
      <w:tr w:rsidR="009A197C" w:rsidRPr="009A197C" w:rsidTr="009A197C">
        <w:trPr>
          <w:trHeight w:val="387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三井中心幼儿园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丁亚丽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安家幼儿园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黄金燕</w:t>
            </w:r>
          </w:p>
        </w:tc>
      </w:tr>
      <w:tr w:rsidR="009A197C" w:rsidRPr="009A197C" w:rsidTr="009A197C">
        <w:trPr>
          <w:trHeight w:val="387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春江幼儿园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杨婉君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薛家幼儿园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张铃萍</w:t>
            </w:r>
            <w:proofErr w:type="gramEnd"/>
          </w:p>
        </w:tc>
      </w:tr>
      <w:tr w:rsidR="009A197C" w:rsidRPr="009A197C" w:rsidTr="009A197C">
        <w:trPr>
          <w:trHeight w:val="387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圩塘幼儿园</w:t>
            </w:r>
            <w:proofErr w:type="gramEnd"/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  燕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河海幼儿园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何洪秀</w:t>
            </w:r>
          </w:p>
        </w:tc>
      </w:tr>
      <w:tr w:rsidR="009A197C" w:rsidRPr="009A197C" w:rsidTr="009A197C">
        <w:trPr>
          <w:trHeight w:val="428"/>
        </w:trPr>
        <w:tc>
          <w:tcPr>
            <w:tcW w:w="216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藻江幼儿园</w:t>
            </w:r>
            <w:proofErr w:type="gramEnd"/>
          </w:p>
        </w:tc>
        <w:tc>
          <w:tcPr>
            <w:tcW w:w="189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全黎娜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汤庄幼儿园</w:t>
            </w:r>
          </w:p>
        </w:tc>
        <w:tc>
          <w:tcPr>
            <w:tcW w:w="21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陈  </w:t>
            </w:r>
            <w:proofErr w:type="gramStart"/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莉</w:t>
            </w:r>
            <w:proofErr w:type="gramEnd"/>
          </w:p>
        </w:tc>
      </w:tr>
      <w:tr w:rsidR="009A197C" w:rsidRPr="009A197C" w:rsidTr="009A197C">
        <w:trPr>
          <w:trHeight w:val="344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华山幼儿园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朱  </w:t>
            </w:r>
            <w:proofErr w:type="gramStart"/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婕</w:t>
            </w:r>
            <w:proofErr w:type="gramEnd"/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罗溪幼儿园</w:t>
            </w:r>
            <w:proofErr w:type="gramEnd"/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  </w:t>
            </w:r>
            <w:proofErr w:type="gramStart"/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</w:tr>
      <w:tr w:rsidR="009A197C" w:rsidRPr="009A197C" w:rsidTr="009A197C">
        <w:trPr>
          <w:trHeight w:val="428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魏村幼儿园</w:t>
            </w:r>
            <w:proofErr w:type="gramEnd"/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贺丹英</w:t>
            </w:r>
            <w:proofErr w:type="gramEnd"/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滨江豪园幼儿园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韩望月</w:t>
            </w:r>
          </w:p>
        </w:tc>
      </w:tr>
      <w:tr w:rsidR="009A197C" w:rsidRPr="009A197C" w:rsidTr="009A197C">
        <w:trPr>
          <w:trHeight w:val="7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新桥幼儿园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  翔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新魏幼儿园</w:t>
            </w:r>
            <w:proofErr w:type="gramEnd"/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97C" w:rsidRPr="009A197C" w:rsidRDefault="009A197C" w:rsidP="009A197C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9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任林娟</w:t>
            </w:r>
          </w:p>
        </w:tc>
      </w:tr>
    </w:tbl>
    <w:p w:rsidR="009A197C" w:rsidRPr="009A197C" w:rsidRDefault="009A197C" w:rsidP="009A197C">
      <w:pPr>
        <w:widowControl/>
        <w:spacing w:line="460" w:lineRule="exact"/>
        <w:ind w:firstLine="48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四、活动主题：</w:t>
      </w:r>
      <w:proofErr w:type="gramStart"/>
      <w:r w:rsidRPr="009A197C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品情说</w:t>
      </w:r>
      <w:proofErr w:type="gramEnd"/>
      <w:r w:rsidRPr="009A197C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趣，课堂悠然</w:t>
      </w:r>
    </w:p>
    <w:p w:rsidR="009A197C" w:rsidRPr="009A197C" w:rsidRDefault="009A197C" w:rsidP="009A197C">
      <w:pPr>
        <w:widowControl/>
        <w:spacing w:line="460" w:lineRule="exact"/>
        <w:ind w:firstLine="48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五、活动安排：</w:t>
      </w:r>
    </w:p>
    <w:p w:rsidR="009A197C" w:rsidRPr="009A197C" w:rsidRDefault="009A197C" w:rsidP="009A197C">
      <w:pPr>
        <w:widowControl/>
        <w:spacing w:line="460" w:lineRule="exact"/>
        <w:ind w:firstLine="47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1．情趣现场：</w:t>
      </w:r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小班语言《青蛙小弟睡午觉》、大班语言《周围的故事》（执教：韩望月、范丽萍）</w:t>
      </w:r>
    </w:p>
    <w:p w:rsidR="009A197C" w:rsidRPr="009A197C" w:rsidRDefault="009A197C" w:rsidP="009A197C">
      <w:pPr>
        <w:widowControl/>
        <w:spacing w:line="460" w:lineRule="exact"/>
        <w:ind w:firstLine="48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2．情趣教研：</w:t>
      </w:r>
      <w:proofErr w:type="gramStart"/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品情说</w:t>
      </w:r>
      <w:proofErr w:type="gramEnd"/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趣，课堂悠然（高翔）</w:t>
      </w:r>
    </w:p>
    <w:p w:rsidR="009A197C" w:rsidRPr="009A197C" w:rsidRDefault="009A197C" w:rsidP="009A197C">
      <w:pPr>
        <w:widowControl/>
        <w:spacing w:line="460" w:lineRule="exact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   </w:t>
      </w:r>
      <w:r w:rsidRPr="009A197C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六、活动要求：</w:t>
      </w:r>
    </w:p>
    <w:p w:rsidR="009A197C" w:rsidRPr="009A197C" w:rsidRDefault="009A197C" w:rsidP="009A197C">
      <w:pPr>
        <w:widowControl/>
        <w:spacing w:line="460" w:lineRule="exact"/>
        <w:ind w:firstLine="480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1.与领导汇报、安排好课</w:t>
      </w:r>
      <w:proofErr w:type="gramStart"/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务</w:t>
      </w:r>
      <w:proofErr w:type="gramEnd"/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。没有特殊情况不得请假。</w:t>
      </w:r>
    </w:p>
    <w:p w:rsidR="009A197C" w:rsidRPr="009A197C" w:rsidRDefault="009A197C" w:rsidP="009A197C">
      <w:pPr>
        <w:widowControl/>
        <w:spacing w:line="460" w:lineRule="exact"/>
        <w:ind w:firstLine="480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2.提前阅读相关书籍，做好参加活动的充分准备。</w:t>
      </w:r>
    </w:p>
    <w:p w:rsidR="009A197C" w:rsidRPr="009A197C" w:rsidRDefault="009A197C" w:rsidP="009A197C">
      <w:pPr>
        <w:widowControl/>
        <w:spacing w:line="460" w:lineRule="exact"/>
        <w:ind w:firstLine="480"/>
        <w:jc w:val="right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                   新北区学前教育优秀教师培育室</w:t>
      </w:r>
    </w:p>
    <w:p w:rsidR="009A197C" w:rsidRPr="009A197C" w:rsidRDefault="009A197C" w:rsidP="009A197C">
      <w:pPr>
        <w:widowControl/>
        <w:spacing w:line="460" w:lineRule="exact"/>
        <w:ind w:left="4360" w:hanging="3881"/>
        <w:jc w:val="right"/>
        <w:rPr>
          <w:rFonts w:ascii="Helvetica" w:eastAsia="宋体" w:hAnsi="Helvetica" w:cs="Helvetica"/>
          <w:color w:val="000000"/>
          <w:kern w:val="0"/>
          <w:szCs w:val="21"/>
        </w:rPr>
      </w:pPr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                                 新北区教师发展中心</w:t>
      </w:r>
    </w:p>
    <w:p w:rsidR="000E37A9" w:rsidRPr="009A197C" w:rsidRDefault="009A197C" w:rsidP="009A197C">
      <w:pPr>
        <w:widowControl/>
        <w:spacing w:line="460" w:lineRule="exact"/>
        <w:ind w:firstLine="4440"/>
        <w:jc w:val="right"/>
      </w:pPr>
      <w:r w:rsidRPr="009A197C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2018年3月26日 </w:t>
      </w:r>
    </w:p>
    <w:sectPr w:rsidR="000E37A9" w:rsidRPr="009A197C" w:rsidSect="000E3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97C"/>
    <w:rsid w:val="000E37A9"/>
    <w:rsid w:val="009A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2018-03-26T01:40:00Z</dcterms:created>
  <dcterms:modified xsi:type="dcterms:W3CDTF">2018-03-26T01:41:00Z</dcterms:modified>
</cp:coreProperties>
</file>