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74" w:rsidRPr="008C1C74" w:rsidRDefault="008C1C74" w:rsidP="008C1C74">
      <w:pPr>
        <w:autoSpaceDE w:val="0"/>
        <w:autoSpaceDN w:val="0"/>
        <w:adjustRightInd w:val="0"/>
        <w:spacing w:afterLines="100" w:line="440" w:lineRule="exact"/>
        <w:jc w:val="center"/>
        <w:rPr>
          <w:rFonts w:asciiTheme="minorEastAsia" w:eastAsiaTheme="minorEastAsia" w:hAnsiTheme="minorEastAsia" w:cs="FZXBSJW--GB1-0"/>
          <w:b/>
          <w:kern w:val="0"/>
          <w:sz w:val="32"/>
        </w:rPr>
      </w:pPr>
      <w:proofErr w:type="gramStart"/>
      <w:r w:rsidRPr="008C1C74">
        <w:rPr>
          <w:rFonts w:asciiTheme="minorEastAsia" w:eastAsiaTheme="minorEastAsia" w:hAnsiTheme="minorEastAsia" w:cs="FZXBSJW--GB1-0" w:hint="eastAsia"/>
          <w:b/>
          <w:kern w:val="0"/>
          <w:sz w:val="32"/>
        </w:rPr>
        <w:t>论教学</w:t>
      </w:r>
      <w:proofErr w:type="gramEnd"/>
      <w:r w:rsidRPr="008C1C74">
        <w:rPr>
          <w:rFonts w:asciiTheme="minorEastAsia" w:eastAsiaTheme="minorEastAsia" w:hAnsiTheme="minorEastAsia" w:cs="FZXBSJW--GB1-0" w:hint="eastAsia"/>
          <w:b/>
          <w:kern w:val="0"/>
          <w:sz w:val="32"/>
        </w:rPr>
        <w:t>实践智慧的生成策略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jc w:val="center"/>
        <w:rPr>
          <w:rFonts w:asciiTheme="minorEastAsia" w:eastAsiaTheme="minorEastAsia" w:hAnsiTheme="minorEastAsia" w:cs="FZY1JW--GB1-0"/>
          <w:kern w:val="0"/>
          <w:sz w:val="24"/>
        </w:rPr>
      </w:pPr>
      <w:r w:rsidRPr="008C1C74">
        <w:rPr>
          <w:rFonts w:asciiTheme="minorEastAsia" w:eastAsiaTheme="minorEastAsia" w:hAnsiTheme="minorEastAsia" w:cs="FZY1JW--GB1-0" w:hint="eastAsia"/>
          <w:kern w:val="0"/>
          <w:sz w:val="24"/>
        </w:rPr>
        <w:t>仇定荣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jc w:val="center"/>
        <w:rPr>
          <w:rFonts w:asciiTheme="minorEastAsia" w:eastAsiaTheme="minorEastAsia" w:hAnsiTheme="minorEastAsia" w:cs="FZFSJW--GB1-0" w:hint="eastAsia"/>
          <w:kern w:val="0"/>
          <w:sz w:val="24"/>
        </w:rPr>
      </w:pPr>
      <w:r w:rsidRPr="008C1C74">
        <w:rPr>
          <w:rFonts w:asciiTheme="minorEastAsia" w:eastAsiaTheme="minorEastAsia" w:hAnsiTheme="minorEastAsia" w:cs="FZFSJW--GB1-0" w:hint="eastAsia"/>
          <w:kern w:val="0"/>
          <w:sz w:val="24"/>
        </w:rPr>
        <w:t xml:space="preserve">（常州市中天实验学校  江苏  常州  </w:t>
      </w:r>
      <w:r w:rsidRPr="008C1C74">
        <w:rPr>
          <w:rFonts w:asciiTheme="minorEastAsia" w:eastAsiaTheme="minorEastAsia" w:hAnsiTheme="minorEastAsia" w:cs="NEU-BZ-Regular" w:hint="eastAsia"/>
          <w:kern w:val="0"/>
          <w:sz w:val="24"/>
        </w:rPr>
        <w:t>213131</w:t>
      </w:r>
      <w:r w:rsidRPr="008C1C74">
        <w:rPr>
          <w:rFonts w:asciiTheme="minorEastAsia" w:eastAsiaTheme="minorEastAsia" w:hAnsiTheme="minorEastAsia" w:cs="FZFSJW--GB1-0" w:hint="eastAsia"/>
          <w:kern w:val="0"/>
          <w:sz w:val="24"/>
        </w:rPr>
        <w:t>）</w:t>
      </w:r>
    </w:p>
    <w:p w:rsidR="008C1C74" w:rsidRPr="008C1C74" w:rsidRDefault="008C1C74" w:rsidP="008C1C74">
      <w:pPr>
        <w:autoSpaceDE w:val="0"/>
        <w:autoSpaceDN w:val="0"/>
        <w:adjustRightInd w:val="0"/>
        <w:spacing w:afterLines="100" w:line="440" w:lineRule="exact"/>
        <w:ind w:firstLineChars="200" w:firstLine="480"/>
        <w:jc w:val="left"/>
        <w:rPr>
          <w:rFonts w:asciiTheme="minorEastAsia" w:eastAsiaTheme="minorEastAsia" w:hAnsiTheme="minorEastAsia" w:cs="FZSSK--GBK1-0" w:hint="eastAsia"/>
          <w:kern w:val="0"/>
          <w:sz w:val="24"/>
        </w:rPr>
      </w:pPr>
      <w:r w:rsidRPr="008C1C74">
        <w:rPr>
          <w:rFonts w:asciiTheme="minorEastAsia" w:eastAsiaTheme="minorEastAsia" w:hAnsiTheme="minorEastAsia" w:cs="FZSSK--GBK1-0"/>
          <w:kern w:val="0"/>
          <w:sz w:val="24"/>
        </w:rPr>
        <w:t>[</w:t>
      </w:r>
      <w:r w:rsidRPr="008C1C74">
        <w:rPr>
          <w:rFonts w:asciiTheme="minorEastAsia" w:eastAsiaTheme="minorEastAsia" w:hAnsiTheme="minorEastAsia" w:cs="FZSSK--GBK1-0" w:hint="eastAsia"/>
          <w:kern w:val="0"/>
          <w:sz w:val="24"/>
        </w:rPr>
        <w:t>摘  要</w:t>
      </w:r>
      <w:r w:rsidRPr="008C1C74">
        <w:rPr>
          <w:rFonts w:asciiTheme="minorEastAsia" w:eastAsiaTheme="minorEastAsia" w:hAnsiTheme="minorEastAsia" w:cs="FZSSK--GBK1-0"/>
          <w:kern w:val="0"/>
          <w:sz w:val="24"/>
        </w:rPr>
        <w:t>]</w:t>
      </w:r>
      <w:r w:rsidRPr="008C1C74">
        <w:rPr>
          <w:rFonts w:asciiTheme="minorEastAsia" w:eastAsiaTheme="minorEastAsia" w:hAnsiTheme="minorEastAsia" w:cs="FZSSK--GBK1-0" w:hint="eastAsia"/>
          <w:kern w:val="0"/>
          <w:sz w:val="24"/>
        </w:rPr>
        <w:t xml:space="preserve">  课堂教学应致力于智慧的积淀和生成，教师不仅要努力发现和发展自己的教学实践智慧，还要善于将这种实践性极强的教学智慧开发、转化为学生的学习智慧和创造智慧。教学实践智慧具有实践性、动态性、真理性、独创性、缄默性等特点，在课堂教学中，教师要坚持立足整体、理论积淀、合作共享和持续关注的基本原则。其生成策略主要有：科学设计，绘制教学实践智慧蓝图；有效教学，收获教学实践智慧硕果；理性反思，走进教学实践智慧殿堂。</w:t>
      </w:r>
    </w:p>
    <w:p w:rsidR="008C1C74" w:rsidRPr="008C1C74" w:rsidRDefault="008C1C74" w:rsidP="008C1C74">
      <w:pPr>
        <w:autoSpaceDE w:val="0"/>
        <w:autoSpaceDN w:val="0"/>
        <w:adjustRightInd w:val="0"/>
        <w:spacing w:afterLines="100" w:line="440" w:lineRule="exact"/>
        <w:ind w:firstLineChars="200" w:firstLine="480"/>
        <w:jc w:val="left"/>
        <w:rPr>
          <w:rFonts w:asciiTheme="minorEastAsia" w:eastAsiaTheme="minorEastAsia" w:hAnsiTheme="minorEastAsia" w:cs="FZSSK--GBK1-0" w:hint="eastAsia"/>
          <w:kern w:val="0"/>
          <w:sz w:val="24"/>
        </w:rPr>
      </w:pPr>
      <w:r w:rsidRPr="008C1C74">
        <w:rPr>
          <w:rFonts w:asciiTheme="minorEastAsia" w:eastAsiaTheme="minorEastAsia" w:hAnsiTheme="minorEastAsia" w:cs="FZSSK--GBK1-0"/>
          <w:kern w:val="0"/>
          <w:sz w:val="24"/>
        </w:rPr>
        <w:t>[</w:t>
      </w:r>
      <w:r w:rsidRPr="008C1C74">
        <w:rPr>
          <w:rFonts w:asciiTheme="minorEastAsia" w:eastAsiaTheme="minorEastAsia" w:hAnsiTheme="minorEastAsia" w:cs="FZSSK--GBK1-0" w:hint="eastAsia"/>
          <w:kern w:val="0"/>
          <w:sz w:val="24"/>
        </w:rPr>
        <w:t>关键词</w:t>
      </w:r>
      <w:r w:rsidRPr="008C1C74">
        <w:rPr>
          <w:rFonts w:asciiTheme="minorEastAsia" w:eastAsiaTheme="minorEastAsia" w:hAnsiTheme="minorEastAsia" w:cs="FZSSK--GBK1-0"/>
          <w:kern w:val="0"/>
          <w:sz w:val="24"/>
        </w:rPr>
        <w:t xml:space="preserve">] </w:t>
      </w:r>
      <w:r w:rsidRPr="008C1C74">
        <w:rPr>
          <w:rFonts w:asciiTheme="minorEastAsia" w:eastAsiaTheme="minorEastAsia" w:hAnsiTheme="minorEastAsia" w:cs="FZSSK--GBK1-0" w:hint="eastAsia"/>
          <w:kern w:val="0"/>
          <w:sz w:val="24"/>
        </w:rPr>
        <w:t xml:space="preserve"> 课堂教学；实践智慧；生成策略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课堂教学是师生生命与生命的对话，是促进生命成长最直接、有效的手段。而“智慧是个体生命活力的象征……是每一个个体安身立命、直面生活的一种品质、状态和境界”（田慧生语），是以完善师生的生命成长为最终的目的。因此，课堂教学应致力于智慧的发现、积淀和生成，教师不仅要努力发现和发展自己的教学实践智慧，而且要善于将这种实践性极强的教学智慧启迪、开发、转化为学生的学习智慧和创造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仿宋" w:eastAsia="仿宋" w:hAnsi="仿宋" w:cs="FZSSK--GBK1-0"/>
          <w:b/>
          <w:kern w:val="0"/>
          <w:sz w:val="24"/>
        </w:rPr>
      </w:pPr>
      <w:r w:rsidRPr="008C1C74">
        <w:rPr>
          <w:rFonts w:ascii="仿宋" w:eastAsia="仿宋" w:hAnsi="仿宋" w:cs="FZSSK--GBK1-0" w:hint="eastAsia"/>
          <w:b/>
          <w:kern w:val="0"/>
          <w:sz w:val="24"/>
        </w:rPr>
        <w:t>一、教学实践智慧的概念和特点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教学实践智慧，是指教师在理解教学本质、把握教学规律的基础上，通过对教学文本、教学情境和教学事件的持续关注和研究反思，进而在教学过程中形成的深刻理解教学文本、敏锐把握教学情境，灵活应对教学事件，自如驾驭教学课堂，彰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显道德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德性和生命意义的一种综合实践能力。这个能力包括专业知识、敏锐的辨别能力、伦理意识和行动能力等。其基本特征为：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⒈实践性。教学实践智慧是一项很复杂的实践活动，它既不同于理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FZSSK--GBK1-0"/>
          <w:color w:val="00000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论知识，可以通过系统学习而获得；也不同于实践技能，可以通过有意识的系统训练而形成，它必须依赖于课堂教学情境的不断建构，依托于具体的课堂教学实践，即通过师生之间的积极互动和智慧对话才能真正获得。所以，</w:t>
      </w: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教师的教学实践智慧必定是在实践中体现，必须是在实践中养成，必然是在实践中得以发展的。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color w:val="000000"/>
          <w:kern w:val="0"/>
          <w:sz w:val="24"/>
        </w:rPr>
      </w:pP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⒉动态性。教学实践智慧的生成有赖于课堂教学情景，而真实的教学情境又是动态生成的和不确定的，因此，教学实践智慧也是动态的、不确定的。它不仅需要教师对具体的情景</w:t>
      </w:r>
      <w:proofErr w:type="gramStart"/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作出</w:t>
      </w:r>
      <w:proofErr w:type="gramEnd"/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及时的判断和处理，还要适时调整教学环节和内容，</w:t>
      </w: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lastRenderedPageBreak/>
        <w:t>让实践智慧得到充分自然的生成。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color w:val="000000"/>
          <w:kern w:val="0"/>
          <w:sz w:val="24"/>
        </w:rPr>
      </w:pP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⒊真理性。教学实践智慧是“教师在教学实践中形成的有关教学整体的真理性直觉认识”</w:t>
      </w:r>
      <w:r w:rsidRPr="008C1C74">
        <w:rPr>
          <w:rFonts w:ascii="仿宋" w:eastAsia="仿宋" w:hAnsi="仿宋" w:cs="FZSSK--GBK1-0"/>
          <w:b/>
          <w:color w:val="FF0000"/>
          <w:kern w:val="0"/>
          <w:sz w:val="24"/>
          <w:vertAlign w:val="superscript"/>
        </w:rPr>
        <w:t>[</w:t>
      </w:r>
      <w:r w:rsidRPr="008C1C74">
        <w:rPr>
          <w:rFonts w:ascii="仿宋" w:eastAsia="仿宋" w:hAnsi="仿宋" w:cs="FZSSK--GBK1-0" w:hint="eastAsia"/>
          <w:b/>
          <w:color w:val="FF0000"/>
          <w:kern w:val="0"/>
          <w:sz w:val="24"/>
          <w:vertAlign w:val="superscript"/>
        </w:rPr>
        <w:t>1</w:t>
      </w:r>
      <w:r w:rsidRPr="008C1C74">
        <w:rPr>
          <w:rFonts w:ascii="仿宋" w:eastAsia="仿宋" w:hAnsi="仿宋" w:cs="FZSSK--GBK1-0"/>
          <w:b/>
          <w:color w:val="FF0000"/>
          <w:kern w:val="0"/>
          <w:sz w:val="24"/>
          <w:vertAlign w:val="superscript"/>
        </w:rPr>
        <w:t>]</w:t>
      </w: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。其真理性表现在两个方面：第一，它是教育教学理论在教育实践中的转化和具体应用；第二，它是教师教育教学经验的积淀和升华，是教师用自己积累的教学经验，灵活地把握、恰当地处理各种教学问题的综合能力的体现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color w:val="00000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⒋独创性。实践智慧最能体现教师的个性化色彩和个体独创性。这是因为，不同的教师，由于其年龄、性别、成长经历和生活背景等因素的不同，对教学的感悟、对情景的敏感度也就会</w:t>
      </w: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存在着差异；再加上思维方式、性格特征、职业生涯等方面的差异，必定会对相同的问题采取个性化的处理方法，形成自身独特的个性化实践智慧。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color w:val="000000"/>
          <w:kern w:val="0"/>
          <w:sz w:val="24"/>
        </w:rPr>
      </w:pP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⒌缄默性。教学实践智慧是教师个体面对具体教学情景所做出的一系列反应，它以行动为导向，综合体现了教师的知识、能力、个性特点，是逻辑推理所不能解释的，也很难通过语言进行传递的。</w:t>
      </w:r>
      <w:r w:rsidRPr="009766C0">
        <w:rPr>
          <w:rFonts w:ascii="仿宋" w:eastAsia="仿宋" w:hAnsi="仿宋" w:cs="FZSSK--GBK1-0"/>
          <w:b/>
          <w:color w:val="FF0000"/>
          <w:kern w:val="0"/>
          <w:sz w:val="24"/>
          <w:vertAlign w:val="superscript"/>
        </w:rPr>
        <w:t>[</w:t>
      </w:r>
      <w:r w:rsidRPr="009766C0">
        <w:rPr>
          <w:rFonts w:ascii="仿宋" w:eastAsia="仿宋" w:hAnsi="仿宋" w:cs="FZSSK--GBK1-0" w:hint="eastAsia"/>
          <w:b/>
          <w:color w:val="FF0000"/>
          <w:kern w:val="0"/>
          <w:sz w:val="24"/>
          <w:vertAlign w:val="superscript"/>
        </w:rPr>
        <w:t>2</w:t>
      </w:r>
      <w:r w:rsidRPr="009766C0">
        <w:rPr>
          <w:rFonts w:ascii="仿宋" w:eastAsia="仿宋" w:hAnsi="仿宋" w:cs="FZSSK--GBK1-0"/>
          <w:b/>
          <w:color w:val="FF0000"/>
          <w:kern w:val="0"/>
          <w:sz w:val="24"/>
          <w:vertAlign w:val="superscript"/>
        </w:rPr>
        <w:t>]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仿宋" w:eastAsia="仿宋" w:hAnsi="仿宋" w:cs="FZSSK--GBK1-0"/>
          <w:b/>
          <w:color w:val="000000"/>
          <w:kern w:val="0"/>
          <w:sz w:val="24"/>
        </w:rPr>
      </w:pPr>
      <w:r w:rsidRPr="008C1C74">
        <w:rPr>
          <w:rFonts w:ascii="仿宋" w:eastAsia="仿宋" w:hAnsi="仿宋" w:cs="FZSSK--GBK1-0" w:hint="eastAsia"/>
          <w:b/>
          <w:color w:val="000000"/>
          <w:kern w:val="0"/>
          <w:sz w:val="24"/>
        </w:rPr>
        <w:t>二、教学实践智慧的生成原则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教学实践智慧体现了教师灵动的教学机智和随机应变的综合能力，是教师在长期的教学实践过程中生成的经验积淀和深度反思</w:t>
      </w:r>
      <w:r w:rsidRPr="008C1C74">
        <w:rPr>
          <w:rFonts w:ascii="仿宋" w:eastAsia="仿宋" w:hAnsi="仿宋" w:cs="FZSSK--GBK1-0" w:hint="eastAsia"/>
          <w:kern w:val="0"/>
          <w:sz w:val="24"/>
        </w:rPr>
        <w:t>，因此，在课堂教学中生成教学实践智慧，教师必须坚持四个基本原则。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⒈立足整体原则。教学实践智慧体现在教师当下的教学过程中，能够比较全面、动态地承载和体现教师的教学状态。既然如此，在教学过程中，教师就不能只关注局部的教学“点”和教学“线”，而要关注全局，立足于教学“面”，即教师既要重视课堂</w:t>
      </w:r>
      <w:r w:rsidRPr="008C1C74">
        <w:rPr>
          <w:rFonts w:ascii="仿宋" w:eastAsia="仿宋" w:hAnsi="仿宋" w:cs="FZSSK--GBK1-0"/>
          <w:kern w:val="0"/>
          <w:sz w:val="24"/>
        </w:rPr>
        <w:t>45</w:t>
      </w:r>
      <w:r w:rsidRPr="008C1C74">
        <w:rPr>
          <w:rFonts w:ascii="仿宋" w:eastAsia="仿宋" w:hAnsi="仿宋" w:cs="FZSSK--GBK1-0" w:hint="eastAsia"/>
          <w:kern w:val="0"/>
          <w:sz w:val="24"/>
        </w:rPr>
        <w:t>分钟内的师生对话和智慧生成，还要把教学的视角向前延伸到前置课堂（教师对教材的准确解读、对学情的准确判断、对教学的有效设计等），向后拓展到后置课堂（主动的教学反思、学习效果的准确把握等），才能真正提升教学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⒉理论积淀原则。任何实践活动都离不开理论的指导，同样，教师在从事教学活动时，也必须要拥有先进的教育教学理论，并以这些理论来规约自己的教学行为。这是因为，先进的教育教学理论是人们对教学现象的能动反映，对教学实践活动理性思考的产物，对教学规律的真理性认识。所以，教师一定要系统地学习先进的教育教学理论，不断夯实教育理论功底，不断积淀、丰盈自身的理论素养，逐步提升教学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⒊合作共享原则。教学实践智慧是一种复杂的心智活动和行为方式，它不仅需要教师自身孜孜不倦的探索和追求，还需要依靠团队的合作，汇聚集体的智慧，</w:t>
      </w:r>
      <w:r w:rsidRPr="008C1C74">
        <w:rPr>
          <w:rFonts w:ascii="仿宋" w:eastAsia="仿宋" w:hAnsi="仿宋" w:cs="FZSSK--GBK1-0" w:hint="eastAsia"/>
          <w:kern w:val="0"/>
          <w:sz w:val="24"/>
        </w:rPr>
        <w:lastRenderedPageBreak/>
        <w:t>才能渐次形成。因此，培养教学实践智慧，除了需要教师个体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兀兀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穷年的探索外，还要组建团队意识强的教师共同体，让全体教师学会互相合作，共同探究问题，体验研究收获，分享成功喜悦。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⒋持续关注原则。教学实践智慧的生成与发展是个复杂的过程，是在教师个体的教学理念和教学实践的撞击中实现着动态的、和谐的发展。教学实践智慧，不是通过单纯的传授和学习可以获得的，而是教师在不断对自身的教学实践反思的进程中生成与发展的。所以，教师要不断学习教学理论、研究教学实践、反思教学过程，自觉地把教学理论的学习和教学实践的反思和谐融通起来，使自己的教学实践知识、经验和教育的知性、理性、情感等有效整合和融化，才能上升为教学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仿宋" w:eastAsia="仿宋" w:hAnsi="仿宋" w:cs="FZSSK--GBK1-0" w:hint="eastAsia"/>
          <w:b/>
          <w:kern w:val="0"/>
          <w:sz w:val="24"/>
        </w:rPr>
      </w:pPr>
      <w:r w:rsidRPr="008C1C74">
        <w:rPr>
          <w:rFonts w:ascii="仿宋" w:eastAsia="仿宋" w:hAnsi="仿宋" w:cs="FZSSK--GBK1-0" w:hint="eastAsia"/>
          <w:b/>
          <w:kern w:val="0"/>
          <w:sz w:val="24"/>
        </w:rPr>
        <w:t>三、教学实践智慧的生成策略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新改革呼唤实践智慧。教学实践智慧既是教师专业特性的重要表现，更是当今教师教育追求的重要目标。那么，处在基础教育一线的教师，该如何发展和生成教学实践智慧呢？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（一）科学设计，绘制教学实践智慧蓝图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作为一种创造性活动，课堂教学需要我们去精心设计。从一定意义上说，没有精心的教学设计，就没有严格意义上的课堂教学。美国教育心理学家加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涅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就曾经说过：“教学是一组经过精心设计的用以支撑学生内部学习的外部行为。”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⒈深度解读文本，把握教学核心。谈到课堂教学的原点，一般教师都认为是教学设计；其实不然，课堂教学的真正原点是文本解读。这是因为，教者只有认真阅读教材，深刻解读文本，才能理解文本的内涵，才能对文本价值进行二度开发和创生，把文本的“原生价值”转换、生成为“教学价值”，实现文本解读和教学设计的对接，并引导学生走进文本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一，解读文本，具有敏感性。在解读文本时，教者要读出文本的韵味，读出属于自己的而不是人云亦云的感悟，从而由表及里，纵向开掘，诠释和提炼出隐藏于敏感背后的东西——极为珍贵的教学内容和教学价值。第二，品读文本，具有深刻性。教师仅仅依靠自身的原始阅读，难以把握文本的深度；依托教学参考用书这个“拐杖”，也往往无济于事。这时，教师就要有选择地阅读一些与之相关的文献资料（特别是近年来的一些研究成果），弥补个体阅读的不足，使文本解读得更深刻、更透彻。第三，细读文本，具有批判性。教师在解读文本时，要带着批判的目光，深入研读，反复咀嚼，发现文本的不足和错误之处，从而扬长避短，化腐朽为神奇，灵动“处理”，将其转化为适宜的教学内容，凸显课堂</w:t>
      </w:r>
      <w:r w:rsidRPr="008C1C74">
        <w:rPr>
          <w:rFonts w:ascii="仿宋" w:eastAsia="仿宋" w:hAnsi="仿宋" w:cs="FZSSK--GBK1-0" w:hint="eastAsia"/>
          <w:kern w:val="0"/>
          <w:sz w:val="24"/>
        </w:rPr>
        <w:lastRenderedPageBreak/>
        <w:t>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⒉智慧设计蓝图，彰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显实践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智慧。教师之文本解读，其根本目的不是为了“学术研究”，而是为了智慧设计和智慧教学。由此可知，教师在深度解读文本的基础上，还必须围绕学生的课堂学习活动这一核心设计“教学蓝图”，对课堂教学活动过程及各要素进行系统的分析和设计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一，设计起点，凸现学生的“学”。新课程强调，课堂教学应该“一切为了学生的发展”，而这一观点的最基本内涵，就是要在课堂教学中切实体现和重视学生的“学”。因此，在设计教学方案时，应紧紧突出“主动学习”的教育目标，努力为学生的主动学习而设计，为赋予学习以学生的意义而设计，为培育学生的创新思维和实践能力而设计……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二，设计理念，围绕学生的“学”。课堂教学的设计理念是课程、教学理念在教学设计中的具体体现。所以，在设计价值取向上，从追求教会学生知识、技能，转向培养学生基本学科素养的设计价值取向；在设计思路上，从尊重教材文本逻辑，转向尊重学生经验与认知发展逻辑的设计思路；在设计主体上，从教师作为既定教学设计的被动执行者，转向教师是课堂教学设计的主体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三，设计要素，体现学生的“学”。课堂教学设计是一个动态的系统，在这个系统中，需要考虑诸多要素，但学生之“学”是一个关键要素，必须放在最重要的位置。制订教学目标时，要分析学习者（即学生）的情况；编制教学问题时，要分析和把握学生的“最近发展区”；设计教学环节时，要遵循学生的认知规律和逻辑思维特点；设计各环节中教学内容与学生学习活动的方式时，要创设有利于学生学习的教学情境；设计课堂观察和评价时，要基于学生的心理和生理特征，尊重关爱学生，启发诱导学生……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（二）有效教学，收获教学实践智慧硕果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最好的教学蓝图，离开了课堂这个舞台，也就成了一纸空文。具有智慧性的教学设计，只有置身于课堂教学实践之中，通过教师智慧地教和学生智慧地学，才能使课堂教学焕发生命的气息和活力，才能彰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显真正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意义上的教学实践智慧。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/>
          <w:kern w:val="0"/>
          <w:sz w:val="24"/>
        </w:rPr>
        <w:t>1.</w:t>
      </w:r>
      <w:r w:rsidRPr="008C1C74">
        <w:rPr>
          <w:rFonts w:ascii="仿宋" w:eastAsia="仿宋" w:hAnsi="仿宋" w:cs="FZSSK--GBK1-0" w:hint="eastAsia"/>
          <w:kern w:val="0"/>
          <w:sz w:val="24"/>
        </w:rPr>
        <w:t>智慧理答，让课堂教学更精彩。崔允漷教授认为，理答，既是一种教学行为，还是一种评价行为。它是教师对学生回答问题之后的反应和处理，是教师对学生答问结果及表现给予的明确有效的评价，以引起学生的注意与思考，从而帮助他们调整、控制后续的学习行为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第一，激励性理答，点燃学生激情。马斯洛的需要层次理论告诉我们，当爱、信任和尊重的需要得到满足后，才会产生自我实现、自我发展的要求。激励性理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lastRenderedPageBreak/>
        <w:t>答就是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一种行之有效的积极鼓励方式，但它不是简单的表扬，而是善意和恰到好处的激励，是教师根据学生的有效回答，迅速捕捉、找准极具有激励性的支点、亮点和美点，用富有学科专业特点的话语加以肯定、表扬和鞭策，使学生品尝到成功的快乐，产生一种积极向上的学习力量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第二，发展性理答，提升思维品质。建构有效的对话教学，是发展性理答的基本特点，主要包括追问、转问、探问、反问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四种理答行为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。追问，就是当学生就某一问题回答后，教师为了引领学生深入思考，故意来个“回马枪”，其目的不是让学生措手不及，而是让学生由“知其然”上升到“知其所以然”。探问，就是当学生由于知识欠缺、问题本身有一定难度等原因无法回答时，教师智慧地变换角度，让学生换一个角度来思考，进而让学生透彻理解，真正掌握。转问，就是当学生回答语塞或回答不正确时，教师把问题抛向其他学生（或学生自己把问题转问同伴），其目的是让问题得到更多学生的关注和讨论，从而使问题得到圆满解决。采用转问，往往能出现峰回路转、柳暗花明的局面。反问，表面看来是疑问，但实际上是表达肯定的意思。采用反问的形式引发学生思考和探究，能穿透语言文字的表面形象，探索文本的核心价值，激发学生的求知欲望，彰显学生的学习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第三，再组织理答，升华学生智慧。在理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答最后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阶段，教师对学生的回答加以重新组织或概括。此时的理答，充满睿智：或归纳总结，提高学生认识的精度和清度；或推波助澜，培养学生思维的深度和广度；或理性提升，催生学生情感的浓度和厚度。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kern w:val="0"/>
          <w:sz w:val="24"/>
        </w:rPr>
      </w:pPr>
      <w:r w:rsidRPr="008C1C74">
        <w:rPr>
          <w:rFonts w:ascii="仿宋" w:eastAsia="仿宋" w:hAnsi="仿宋" w:cs="FZSSK--GBK1-0"/>
          <w:kern w:val="0"/>
          <w:sz w:val="24"/>
        </w:rPr>
        <w:t>2.</w:t>
      </w:r>
      <w:r w:rsidRPr="008C1C74">
        <w:rPr>
          <w:rFonts w:ascii="仿宋" w:eastAsia="仿宋" w:hAnsi="仿宋" w:cs="FZSSK--GBK1-0" w:hint="eastAsia"/>
          <w:kern w:val="0"/>
          <w:sz w:val="24"/>
        </w:rPr>
        <w:t>智慧生成，让课堂教学更灵动。生成，作为新课程的一种价值追求，激发了师生的创造性和智慧潜能，体现了对学生的尊重，体现了课堂教学的丰富性、动态性和开放性。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生成，创生或生长的意思，可分为两类：一是精心预设的生成；一是未曾预设的生成。课堂教学，不仅要“精雕细琢”，重视预设的生成，使生成更有方向、更有实效；而且要“高瞻远瞩”动态的课堂生成，不断地捕捉、判断、重组课堂教学中涌现出来的各种资源（如错误、疑问、创见等），把有价值的新问题、新信息转化成新的教学资源，巧妙地纳入到教学之中，使之成为课堂教学的亮点，成为播撒智慧的火种；同时，对价值不大的“节外生枝”，也要及时排除，巧妙处理，使之同预设的轨道“无缝对接”，使课堂教学成为生成教学智慧和增强实践能力的过程，从而彰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显实践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智慧的非凡意义和价值取向。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/>
          <w:color w:val="000000"/>
          <w:kern w:val="0"/>
          <w:sz w:val="24"/>
        </w:rPr>
        <w:t>3.</w:t>
      </w: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t>智慧过渡，让课堂教学更自如。无论是传统课堂的线性教学，还是现代课</w:t>
      </w:r>
      <w:r w:rsidRPr="008C1C74">
        <w:rPr>
          <w:rFonts w:ascii="仿宋" w:eastAsia="仿宋" w:hAnsi="仿宋" w:cs="FZSSK--GBK1-0" w:hint="eastAsia"/>
          <w:color w:val="000000"/>
          <w:kern w:val="0"/>
          <w:sz w:val="24"/>
        </w:rPr>
        <w:lastRenderedPageBreak/>
        <w:t>堂的块状教学，其内部结构都是有几个相对独立的知识（能力）系统组合而成的。教师在组织课堂教学时，必须借助灵动睿智的过渡语，激活、释放、润滑、衔接各个子系统，</w:t>
      </w:r>
      <w:r w:rsidRPr="008C1C74">
        <w:rPr>
          <w:rFonts w:ascii="仿宋" w:eastAsia="仿宋" w:hAnsi="仿宋" w:cs="FZSSK--GBK1-0" w:hint="eastAsia"/>
          <w:kern w:val="0"/>
          <w:sz w:val="24"/>
        </w:rPr>
        <w:t>才能建构一个完善的整体认知系统。因此，教师要精心策划过渡语，讲究过渡语的起承转合，让过渡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语随教学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自然催生，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随学习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灵活生成，为智慧课堂的创生增色添彩。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一，饱蘸情感，拨动学生心弦。一是以情动人，根据文本的教学内容和特定的教学场景，用富有变化的情感语言作为过渡语，感染学生，促使学生主动建构知识。二是悬念诱惑，创设一个悬而待解、富有诱惑力的问题，满足学生的期待心理，激发他们的求知欲望，去主动解开诱惑力极强的疑团。三是幽默风趣，用适宜的幽默语作为过渡语，调节学生的学习状态，让他们带着轻松愉悦的情绪进入下面环节的学习。四是智慧点评，针对学生的课堂反馈给予积极鼓励、友情提醒或善意纠错，并自然引起下一环节的教学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 w:hint="eastAsia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二，设问质疑，点燃思维火花。新课程背景下的课堂教学，其显著特点就是把教学内容分割成几个相对独立的“块”，然后组织对话教学。那么，如何把这些板块有机地衔接起来呢？通过巧妙设问和睿智质疑来过渡，就能架起板块之间的桥梁，让学生的思维得以顺利通过并深入发展，自然地从前一个教学板块“润滑”到后一个教学板块的学习。常见的设问质疑方法有：行文并行，并列句过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渡；逐层推进，递进句过渡；前后对照，对比句过渡；花开两枝，转折句过渡；事理抽象，比喻句过渡……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第三，总结示范，提升学习能力。课堂教学离不开学习方法的指导和归纳，教师如能用过渡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语总结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和示范，并导入到后续学习之中，不失为一种良策。这种过渡语，既带有总结性，对学习方法有系统的归纳和提炼，使学生对所学方法有整体把握；又凸现示范性，对学生的指导和运用具有较强的启发性，为下一环节的展开起到了铺垫和引领作用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/>
          <w:kern w:val="0"/>
          <w:sz w:val="24"/>
        </w:rPr>
        <w:t>4.</w:t>
      </w:r>
      <w:r w:rsidRPr="008C1C74">
        <w:rPr>
          <w:rFonts w:ascii="仿宋" w:eastAsia="仿宋" w:hAnsi="仿宋" w:cs="FZSSK--GBK1-0" w:hint="eastAsia"/>
          <w:kern w:val="0"/>
          <w:sz w:val="24"/>
        </w:rPr>
        <w:t>智慧板书，让课堂教学更精美。充满智慧的板书设计，既是教学重点的呈现，教学思路的流程，学习方法的一种指导，也是教师对文本细读后的概括，对文本咀嚼后的提炼，对文本品味后的升华。所以，教师在教学过程中，要精巧设计板书，让课堂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教学因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板书设计而充溢智慧，因板书智慧而让课堂教学更美丽：主题鲜明，闪耀思想美；目标明确，彰显点睛美；内容紧凑，凸显简约美；精巧结构，展现格式美；形散神聚，演绎动态美；图文并茂，体验和谐美。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（三）理性反思，走进教学实践智慧殿堂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教师实践智慧的释放既是课堂教学本身的需要，也是教师专业发展的需要。</w:t>
      </w:r>
      <w:r w:rsidRPr="008C1C74">
        <w:rPr>
          <w:rFonts w:ascii="仿宋" w:eastAsia="仿宋" w:hAnsi="仿宋" w:cs="FZSSK--GBK1-0" w:hint="eastAsia"/>
          <w:kern w:val="0"/>
          <w:sz w:val="24"/>
        </w:rPr>
        <w:lastRenderedPageBreak/>
        <w:t>所以，教师还应该对精心编制的教学设计和用心经营的课堂教学</w:t>
      </w:r>
      <w:proofErr w:type="gramStart"/>
      <w:r w:rsidRPr="008C1C74">
        <w:rPr>
          <w:rFonts w:ascii="仿宋" w:eastAsia="仿宋" w:hAnsi="仿宋" w:cs="FZSSK--GBK1-0" w:hint="eastAsia"/>
          <w:kern w:val="0"/>
          <w:sz w:val="24"/>
        </w:rPr>
        <w:t>作出</w:t>
      </w:r>
      <w:proofErr w:type="gramEnd"/>
      <w:r w:rsidRPr="008C1C74">
        <w:rPr>
          <w:rFonts w:ascii="仿宋" w:eastAsia="仿宋" w:hAnsi="仿宋" w:cs="FZSSK--GBK1-0" w:hint="eastAsia"/>
          <w:kern w:val="0"/>
          <w:sz w:val="24"/>
        </w:rPr>
        <w:t>客观评判，加以理性反思，不断提高设计能力和教学水平，使自己逐步拥有更丰富的实践智慧。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/>
          <w:kern w:val="0"/>
          <w:sz w:val="24"/>
        </w:rPr>
        <w:t>1.</w:t>
      </w:r>
      <w:r w:rsidRPr="008C1C74">
        <w:rPr>
          <w:rFonts w:ascii="仿宋" w:eastAsia="仿宋" w:hAnsi="仿宋" w:cs="FZSSK--GBK1-0" w:hint="eastAsia"/>
          <w:kern w:val="0"/>
          <w:sz w:val="24"/>
        </w:rPr>
        <w:t>求真崇是，客观审视教学得失。教学反思，不仅要求教师从教学技术上思考、质疑和评价自身教学的有效性，还要求教师运用反思的结果矫正其不良的教学行为，在后续的教学实践中加以改进。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FZSSK--GBK1-0"/>
          <w:kern w:val="0"/>
          <w:sz w:val="24"/>
        </w:rPr>
      </w:pPr>
      <w:r w:rsidRPr="008C1C74">
        <w:rPr>
          <w:rFonts w:ascii="仿宋" w:eastAsia="仿宋" w:hAnsi="仿宋" w:cs="FZSSK--GBK1-0" w:hint="eastAsia"/>
          <w:kern w:val="0"/>
          <w:sz w:val="24"/>
        </w:rPr>
        <w:t>这样，面对精心设计后实施的课堂教学，教师要用百分之百的真诚理性解剖，实事求是，客观审视其优劣得失：一要反思教学目标是否有效达成；二要反思教学流程是否符合学生的认知特点；三要反思是否创造性地使用了教材；四要反思教学过程中是否迸发出智慧的火花；五要反思教学内容是否适应学生的个性差异……简单地说，就是通过批判性反思，不仅能直观具体地发现问题、研究问题、解决问题，再次研究教材和学生，还要善于将教学经验系统化、理论化，使认识上升到理性高度，从而升华自己的教学实践智慧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NEU-BZ-Regular"/>
          <w:kern w:val="0"/>
          <w:sz w:val="24"/>
        </w:rPr>
      </w:pPr>
      <w:r w:rsidRPr="008C1C74">
        <w:rPr>
          <w:rFonts w:ascii="仿宋" w:eastAsia="仿宋" w:hAnsi="仿宋" w:cs="NEU-BZ-Regular"/>
          <w:kern w:val="0"/>
          <w:sz w:val="24"/>
        </w:rPr>
        <w:t>2.</w:t>
      </w:r>
      <w:r w:rsidRPr="008C1C74">
        <w:rPr>
          <w:rFonts w:ascii="仿宋" w:eastAsia="仿宋" w:hAnsi="仿宋" w:cs="NEU-BZ-Regular" w:hint="eastAsia"/>
          <w:kern w:val="0"/>
          <w:sz w:val="24"/>
        </w:rPr>
        <w:t>向善崇德，努力完善自我人格。康德认为：“一个人可以没有知识，但不能没有道德，人之所以为人，就是因为人有道德。”新课程改革将“一切为了每一位学生的发展”作为核心理念，这就要求教师之反思，不能仅仅满足于反思教学设计和课堂教学的合理性，还应该反思教学过程中“人”的主体性是否得到真正张扬，从而将教师的教学实践智慧提升到更高的境界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NEU-BZ-Regular"/>
          <w:kern w:val="0"/>
          <w:sz w:val="24"/>
        </w:rPr>
      </w:pPr>
      <w:r w:rsidRPr="008C1C74">
        <w:rPr>
          <w:rFonts w:ascii="仿宋" w:eastAsia="仿宋" w:hAnsi="仿宋" w:cs="NEU-BZ-Regular" w:hint="eastAsia"/>
          <w:kern w:val="0"/>
          <w:sz w:val="24"/>
        </w:rPr>
        <w:t>第一，立足于学生的全面发展主动反思。基于教学实践智慧的反思，就是要反思课堂教学是否面向全体学生，是否使大多数学生都能达到</w:t>
      </w:r>
      <w:proofErr w:type="gramStart"/>
      <w:r w:rsidRPr="008C1C74">
        <w:rPr>
          <w:rFonts w:ascii="仿宋" w:eastAsia="仿宋" w:hAnsi="仿宋" w:cs="NEU-BZ-Regular" w:hint="eastAsia"/>
          <w:kern w:val="0"/>
          <w:sz w:val="24"/>
        </w:rPr>
        <w:t>课标规定</w:t>
      </w:r>
      <w:proofErr w:type="gramEnd"/>
      <w:r w:rsidRPr="008C1C74">
        <w:rPr>
          <w:rFonts w:ascii="仿宋" w:eastAsia="仿宋" w:hAnsi="仿宋" w:cs="NEU-BZ-Regular" w:hint="eastAsia"/>
          <w:kern w:val="0"/>
          <w:sz w:val="24"/>
        </w:rPr>
        <w:t>的基本要求，并获得成功；反思课堂教学是否能促进每一位学生的个性发展，是否能让学生各方面的素质都能得到全面提高，是否符合学生的心理和发展特点，是否关注并关照学生的需要、兴趣、追求、体验、困惑和疑难等因素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NEU-BZ-Regular" w:hint="eastAsia"/>
          <w:kern w:val="0"/>
          <w:sz w:val="24"/>
        </w:rPr>
      </w:pPr>
      <w:r w:rsidRPr="008C1C74">
        <w:rPr>
          <w:rFonts w:ascii="仿宋" w:eastAsia="仿宋" w:hAnsi="仿宋" w:cs="NEU-BZ-Regular" w:hint="eastAsia"/>
          <w:kern w:val="0"/>
          <w:sz w:val="24"/>
        </w:rPr>
        <w:t>第二，立足于教师对学生的服务自觉反思。教师是一名教育工作者，承担促进学生全面发展的神圣使命，同时，还是一名特殊服务者，要尽力给他的学生带来愉悦。这就要求教师以服务者的身份组织课堂教学，促进学生能动地对体验的内化、知识意义的生成和人格精神加以自主建构。因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NEU-BZ-Regular"/>
          <w:kern w:val="0"/>
          <w:sz w:val="24"/>
        </w:rPr>
      </w:pPr>
      <w:r w:rsidRPr="008C1C74">
        <w:rPr>
          <w:rFonts w:ascii="仿宋" w:eastAsia="仿宋" w:hAnsi="仿宋" w:cs="NEU-BZ-Regular" w:hint="eastAsia"/>
          <w:kern w:val="0"/>
          <w:sz w:val="24"/>
        </w:rPr>
        <w:t>此，教师</w:t>
      </w:r>
      <w:proofErr w:type="gramStart"/>
      <w:r w:rsidRPr="008C1C74">
        <w:rPr>
          <w:rFonts w:ascii="仿宋" w:eastAsia="仿宋" w:hAnsi="仿宋" w:cs="NEU-BZ-Regular" w:hint="eastAsia"/>
          <w:kern w:val="0"/>
          <w:sz w:val="24"/>
        </w:rPr>
        <w:t>之教学反思</w:t>
      </w:r>
      <w:proofErr w:type="gramEnd"/>
      <w:r w:rsidRPr="008C1C74">
        <w:rPr>
          <w:rFonts w:ascii="仿宋" w:eastAsia="仿宋" w:hAnsi="仿宋" w:cs="NEU-BZ-Regular" w:hint="eastAsia"/>
          <w:kern w:val="0"/>
          <w:sz w:val="24"/>
        </w:rPr>
        <w:t>，必须要使自己的课堂教学达到如下目标：尊重学生的主体性，彰显学生的独立人格；尊重学生的独立性，重视学生的情感体验；尊重学生的能动性，培养学生的参与意识；尊重学生的创造性，激励学生的发散思维；尊重学生的发展性，促进学生的多元发展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NEU-BZ-Regular"/>
          <w:kern w:val="0"/>
          <w:sz w:val="24"/>
        </w:rPr>
      </w:pPr>
      <w:r w:rsidRPr="008C1C74">
        <w:rPr>
          <w:rFonts w:ascii="仿宋" w:eastAsia="仿宋" w:hAnsi="仿宋" w:cs="NEU-BZ-Regular"/>
          <w:kern w:val="0"/>
          <w:sz w:val="24"/>
        </w:rPr>
        <w:t>3.</w:t>
      </w:r>
      <w:r w:rsidRPr="008C1C74">
        <w:rPr>
          <w:rFonts w:ascii="仿宋" w:eastAsia="仿宋" w:hAnsi="仿宋" w:cs="NEU-BZ-Regular" w:hint="eastAsia"/>
          <w:kern w:val="0"/>
          <w:sz w:val="24"/>
        </w:rPr>
        <w:t>唯美崇</w:t>
      </w:r>
      <w:proofErr w:type="gramStart"/>
      <w:r w:rsidRPr="008C1C74">
        <w:rPr>
          <w:rFonts w:ascii="仿宋" w:eastAsia="仿宋" w:hAnsi="仿宋" w:cs="NEU-BZ-Regular" w:hint="eastAsia"/>
          <w:kern w:val="0"/>
          <w:sz w:val="24"/>
        </w:rPr>
        <w:t>研</w:t>
      </w:r>
      <w:proofErr w:type="gramEnd"/>
      <w:r w:rsidRPr="008C1C74">
        <w:rPr>
          <w:rFonts w:ascii="仿宋" w:eastAsia="仿宋" w:hAnsi="仿宋" w:cs="NEU-BZ-Regular" w:hint="eastAsia"/>
          <w:kern w:val="0"/>
          <w:sz w:val="24"/>
        </w:rPr>
        <w:t>，不断追求艺术境界。熊川武教授认为，教学反思就是“教学主</w:t>
      </w:r>
      <w:r w:rsidRPr="008C1C74">
        <w:rPr>
          <w:rFonts w:ascii="仿宋" w:eastAsia="仿宋" w:hAnsi="仿宋" w:cs="NEU-BZ-Regular" w:hint="eastAsia"/>
          <w:kern w:val="0"/>
          <w:sz w:val="24"/>
        </w:rPr>
        <w:lastRenderedPageBreak/>
        <w:t>体借助行动研究，不断探究与解决自身和教学目的以及教学工具等方面的问题，将‘学会教学’与‘学会学习’统一起来，努力提升教学实践的合理性，使自己成为学者型教师的过程”。如此看来，教学反思的过程，其实就是教师借助行动研究，不断优化教学环节、不断追求教学艺术、不断提升教学实践智慧的审美过程，就是积极探寻适合学生和自身实际的“教学模式”，努力形成自己的教学风格，逐步实现从“搬运工”向“研究者”角色转换的过程。一言以蔽之，教学反思就是教师不断追求教学艺术的过程，不断攀登教学实践智慧这一神圣殿堂的过程。</w:t>
      </w:r>
    </w:p>
    <w:p w:rsidR="008C1C74" w:rsidRPr="008C1C74" w:rsidRDefault="008C1C74" w:rsidP="008C1C7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NEU-BZ-Regular"/>
          <w:kern w:val="0"/>
          <w:sz w:val="24"/>
        </w:rPr>
      </w:pPr>
      <w:r w:rsidRPr="008C1C74">
        <w:rPr>
          <w:rFonts w:ascii="仿宋" w:eastAsia="仿宋" w:hAnsi="仿宋" w:cs="NEU-BZ-Regular" w:hint="eastAsia"/>
          <w:kern w:val="0"/>
          <w:sz w:val="24"/>
        </w:rPr>
        <w:t>教学实践智慧是一种刻骨铭心的感受，是一面个性张扬的思维场，是一棵心心相印的思想树……教者只要浸润于课堂教学实践，致力于实践智慧的开发研究，教师的教学实践智慧，就会在智慧课堂的大熔炉里得到不断锻造、显扬和升华。</w:t>
      </w:r>
    </w:p>
    <w:p w:rsidR="008C1C74" w:rsidRDefault="008C1C74" w:rsidP="008C1C74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FZHTJW--GB1-0" w:hint="eastAsia"/>
          <w:b/>
          <w:kern w:val="0"/>
          <w:sz w:val="24"/>
        </w:rPr>
      </w:pPr>
    </w:p>
    <w:p w:rsidR="008C1C74" w:rsidRPr="008C1C74" w:rsidRDefault="008C1C74" w:rsidP="008C1C74">
      <w:pPr>
        <w:autoSpaceDE w:val="0"/>
        <w:autoSpaceDN w:val="0"/>
        <w:adjustRightInd w:val="0"/>
        <w:jc w:val="left"/>
        <w:rPr>
          <w:rFonts w:ascii="仿宋" w:eastAsia="仿宋" w:hAnsi="仿宋" w:cs="FZHTJW--GB1-0"/>
          <w:b/>
          <w:kern w:val="0"/>
        </w:rPr>
      </w:pPr>
      <w:r w:rsidRPr="008C1C74">
        <w:rPr>
          <w:rFonts w:ascii="仿宋" w:eastAsia="仿宋" w:hAnsi="仿宋" w:cs="FZHTJW--GB1-0" w:hint="eastAsia"/>
          <w:b/>
          <w:kern w:val="0"/>
        </w:rPr>
        <w:t>【注释</w:t>
      </w:r>
      <w:r w:rsidR="009766C0">
        <w:rPr>
          <w:rFonts w:ascii="仿宋" w:eastAsia="仿宋" w:hAnsi="仿宋" w:cs="FZHTJW--GB1-0" w:hint="eastAsia"/>
          <w:b/>
          <w:kern w:val="0"/>
        </w:rPr>
        <w:t>和</w:t>
      </w:r>
      <w:r w:rsidRPr="008C1C74">
        <w:rPr>
          <w:rFonts w:ascii="仿宋" w:eastAsia="仿宋" w:hAnsi="仿宋" w:cs="FZHTJW--GB1-0" w:hint="eastAsia"/>
          <w:b/>
          <w:kern w:val="0"/>
        </w:rPr>
        <w:t>参考文献】</w:t>
      </w:r>
    </w:p>
    <w:p w:rsidR="008C1C74" w:rsidRPr="008C1C74" w:rsidRDefault="008C1C74" w:rsidP="008C1C74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NEU-BZ-Regular" w:hint="eastAsia"/>
          <w:kern w:val="0"/>
        </w:rPr>
      </w:pPr>
      <w:r w:rsidRPr="008C1C74">
        <w:rPr>
          <w:rFonts w:ascii="仿宋" w:eastAsia="仿宋" w:hAnsi="仿宋" w:cs="NEU-BZ-Regular" w:hint="eastAsia"/>
          <w:kern w:val="0"/>
        </w:rPr>
        <w:t xml:space="preserve">[1]  </w:t>
      </w:r>
      <w:r w:rsidRPr="008C1C74">
        <w:rPr>
          <w:rFonts w:ascii="仿宋" w:eastAsia="仿宋" w:hAnsi="仿宋" w:cs="FZKTJW--GB1-0" w:hint="eastAsia"/>
          <w:kern w:val="0"/>
        </w:rPr>
        <w:t>张彦杰</w:t>
      </w:r>
      <w:r w:rsidRPr="008C1C74">
        <w:rPr>
          <w:rFonts w:ascii="仿宋" w:eastAsia="仿宋" w:hAnsi="仿宋" w:cs="NEU-BZ-Regular" w:hint="eastAsia"/>
          <w:kern w:val="0"/>
        </w:rPr>
        <w:t>.</w:t>
      </w:r>
      <w:r w:rsidRPr="008C1C74">
        <w:rPr>
          <w:rFonts w:ascii="仿宋" w:eastAsia="仿宋" w:hAnsi="仿宋" w:cs="FZKTJW--GB1-0" w:hint="eastAsia"/>
          <w:kern w:val="0"/>
        </w:rPr>
        <w:t>教师的实践智慧及生成途径</w:t>
      </w:r>
      <w:r w:rsidRPr="008C1C74">
        <w:rPr>
          <w:rFonts w:ascii="仿宋" w:eastAsia="仿宋" w:hAnsi="仿宋" w:cs="NEU-BZ-Regular" w:hint="eastAsia"/>
          <w:kern w:val="0"/>
        </w:rPr>
        <w:t>[J].</w:t>
      </w:r>
      <w:r w:rsidRPr="008C1C74">
        <w:rPr>
          <w:rFonts w:ascii="仿宋" w:eastAsia="仿宋" w:hAnsi="仿宋" w:cs="FZKTJW--GB1-0" w:hint="eastAsia"/>
          <w:kern w:val="0"/>
        </w:rPr>
        <w:t>教学与管理（小学版），</w:t>
      </w:r>
      <w:r w:rsidRPr="008C1C74">
        <w:rPr>
          <w:rFonts w:ascii="仿宋" w:eastAsia="仿宋" w:hAnsi="仿宋" w:cs="NEU-BZ-Regular" w:hint="eastAsia"/>
          <w:kern w:val="0"/>
        </w:rPr>
        <w:t>2008(2):3.</w:t>
      </w:r>
    </w:p>
    <w:p w:rsidR="00350D31" w:rsidRPr="008C1C74" w:rsidRDefault="008C1C74" w:rsidP="008C1C74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NEU-BZ-Regular"/>
          <w:kern w:val="0"/>
        </w:rPr>
      </w:pPr>
      <w:r w:rsidRPr="008C1C74">
        <w:rPr>
          <w:rFonts w:ascii="仿宋" w:eastAsia="仿宋" w:hAnsi="仿宋" w:cs="NEU-BZ-Regular" w:hint="eastAsia"/>
          <w:kern w:val="0"/>
        </w:rPr>
        <w:t xml:space="preserve">[2]  </w:t>
      </w:r>
      <w:r w:rsidRPr="008C1C74">
        <w:rPr>
          <w:rFonts w:ascii="仿宋" w:eastAsia="仿宋" w:hAnsi="仿宋" w:cs="FZKTJW--GB1-0" w:hint="eastAsia"/>
          <w:kern w:val="0"/>
        </w:rPr>
        <w:t>刘雪梅</w:t>
      </w:r>
      <w:r w:rsidRPr="008C1C74">
        <w:rPr>
          <w:rFonts w:ascii="仿宋" w:eastAsia="仿宋" w:hAnsi="仿宋" w:cs="NEU-BZ-Regular" w:hint="eastAsia"/>
          <w:kern w:val="0"/>
        </w:rPr>
        <w:t>,</w:t>
      </w:r>
      <w:r w:rsidRPr="008C1C74">
        <w:rPr>
          <w:rFonts w:ascii="仿宋" w:eastAsia="仿宋" w:hAnsi="仿宋" w:cs="FZKTJW--GB1-0" w:hint="eastAsia"/>
          <w:kern w:val="0"/>
        </w:rPr>
        <w:t>祝成林</w:t>
      </w:r>
      <w:r w:rsidRPr="008C1C74">
        <w:rPr>
          <w:rFonts w:ascii="仿宋" w:eastAsia="仿宋" w:hAnsi="仿宋" w:cs="NEU-BZ-Regular" w:hint="eastAsia"/>
          <w:kern w:val="0"/>
        </w:rPr>
        <w:t>.</w:t>
      </w:r>
      <w:r w:rsidRPr="008C1C74">
        <w:rPr>
          <w:rFonts w:ascii="仿宋" w:eastAsia="仿宋" w:hAnsi="仿宋" w:cs="FZKTJW--GB1-0" w:hint="eastAsia"/>
          <w:kern w:val="0"/>
        </w:rPr>
        <w:t>教学实践智慧与教师专业发展</w:t>
      </w:r>
      <w:r w:rsidRPr="008C1C74">
        <w:rPr>
          <w:rFonts w:ascii="仿宋" w:eastAsia="仿宋" w:hAnsi="仿宋" w:cs="NEU-BZ-Regular" w:hint="eastAsia"/>
          <w:kern w:val="0"/>
        </w:rPr>
        <w:t>[J].</w:t>
      </w:r>
      <w:r w:rsidRPr="008C1C74">
        <w:rPr>
          <w:rFonts w:ascii="仿宋" w:eastAsia="仿宋" w:hAnsi="仿宋" w:cs="FZKTJW--GB1-0" w:hint="eastAsia"/>
          <w:kern w:val="0"/>
        </w:rPr>
        <w:t>社会科学战线，</w:t>
      </w:r>
      <w:r w:rsidRPr="008C1C74">
        <w:rPr>
          <w:rFonts w:ascii="仿宋" w:eastAsia="仿宋" w:hAnsi="仿宋" w:cs="NEU-BZ-Regular" w:hint="eastAsia"/>
          <w:kern w:val="0"/>
        </w:rPr>
        <w:t>2011(2):272.</w:t>
      </w:r>
    </w:p>
    <w:sectPr w:rsidR="00350D31" w:rsidRPr="008C1C74" w:rsidSect="008C1C74">
      <w:footerReference w:type="default" r:id="rId7"/>
      <w:pgSz w:w="11906" w:h="16838"/>
      <w:pgMar w:top="1134" w:right="1701" w:bottom="1134" w:left="1701" w:header="851" w:footer="992" w:gutter="0"/>
      <w:cols w:space="329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CE" w:rsidRDefault="009847CE" w:rsidP="00A66C27">
      <w:r>
        <w:separator/>
      </w:r>
    </w:p>
  </w:endnote>
  <w:endnote w:type="continuationSeparator" w:id="0">
    <w:p w:rsidR="009847CE" w:rsidRDefault="009847CE" w:rsidP="00A6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Y1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U-BZ-Regular">
    <w:altName w:val="KS Mincho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ZS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065"/>
      <w:docPartObj>
        <w:docPartGallery w:val="Page Numbers (Bottom of Page)"/>
        <w:docPartUnique/>
      </w:docPartObj>
    </w:sdtPr>
    <w:sdtContent>
      <w:p w:rsidR="00A66C27" w:rsidRDefault="00A66C27">
        <w:pPr>
          <w:pStyle w:val="a4"/>
          <w:jc w:val="center"/>
        </w:pPr>
        <w:fldSimple w:instr=" PAGE   \* MERGEFORMAT ">
          <w:r w:rsidRPr="00A66C27">
            <w:rPr>
              <w:noProof/>
              <w:lang w:val="zh-CN"/>
            </w:rPr>
            <w:t>1</w:t>
          </w:r>
        </w:fldSimple>
      </w:p>
    </w:sdtContent>
  </w:sdt>
  <w:p w:rsidR="00A66C27" w:rsidRDefault="00A66C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CE" w:rsidRDefault="009847CE" w:rsidP="00A66C27">
      <w:r>
        <w:separator/>
      </w:r>
    </w:p>
  </w:footnote>
  <w:footnote w:type="continuationSeparator" w:id="0">
    <w:p w:rsidR="009847CE" w:rsidRDefault="009847CE" w:rsidP="00A66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C74"/>
    <w:rsid w:val="000E6F11"/>
    <w:rsid w:val="000E757D"/>
    <w:rsid w:val="0010221F"/>
    <w:rsid w:val="0012530A"/>
    <w:rsid w:val="00130BCD"/>
    <w:rsid w:val="00173498"/>
    <w:rsid w:val="001A590B"/>
    <w:rsid w:val="001C2916"/>
    <w:rsid w:val="001C2DCA"/>
    <w:rsid w:val="00223AD3"/>
    <w:rsid w:val="002417B4"/>
    <w:rsid w:val="002433A2"/>
    <w:rsid w:val="00250F85"/>
    <w:rsid w:val="002812BD"/>
    <w:rsid w:val="00281705"/>
    <w:rsid w:val="002B6CE2"/>
    <w:rsid w:val="003132B0"/>
    <w:rsid w:val="003331A9"/>
    <w:rsid w:val="003349F1"/>
    <w:rsid w:val="00350D31"/>
    <w:rsid w:val="003545BC"/>
    <w:rsid w:val="003A0355"/>
    <w:rsid w:val="003B605E"/>
    <w:rsid w:val="003C48ED"/>
    <w:rsid w:val="003F02EF"/>
    <w:rsid w:val="00432DCB"/>
    <w:rsid w:val="00445806"/>
    <w:rsid w:val="00457281"/>
    <w:rsid w:val="00476316"/>
    <w:rsid w:val="004768DA"/>
    <w:rsid w:val="0049241A"/>
    <w:rsid w:val="004D2B11"/>
    <w:rsid w:val="004D3FE0"/>
    <w:rsid w:val="00566FC1"/>
    <w:rsid w:val="00595EDB"/>
    <w:rsid w:val="005A38AB"/>
    <w:rsid w:val="005B1B0F"/>
    <w:rsid w:val="006506BA"/>
    <w:rsid w:val="00686BE3"/>
    <w:rsid w:val="006A40A0"/>
    <w:rsid w:val="006A6981"/>
    <w:rsid w:val="006B3C0B"/>
    <w:rsid w:val="006D4A4E"/>
    <w:rsid w:val="007869F4"/>
    <w:rsid w:val="007F3428"/>
    <w:rsid w:val="007F5B97"/>
    <w:rsid w:val="00804D8B"/>
    <w:rsid w:val="0080687A"/>
    <w:rsid w:val="0081499E"/>
    <w:rsid w:val="00866F86"/>
    <w:rsid w:val="008C1C74"/>
    <w:rsid w:val="008C59BE"/>
    <w:rsid w:val="008E022F"/>
    <w:rsid w:val="008E622E"/>
    <w:rsid w:val="0091538D"/>
    <w:rsid w:val="00923E18"/>
    <w:rsid w:val="00943195"/>
    <w:rsid w:val="00965FC0"/>
    <w:rsid w:val="00970C50"/>
    <w:rsid w:val="009766C0"/>
    <w:rsid w:val="009847CE"/>
    <w:rsid w:val="00A619E7"/>
    <w:rsid w:val="00A66C27"/>
    <w:rsid w:val="00A8670A"/>
    <w:rsid w:val="00A943B1"/>
    <w:rsid w:val="00AD482F"/>
    <w:rsid w:val="00AF2AA3"/>
    <w:rsid w:val="00AF2DB6"/>
    <w:rsid w:val="00B2224B"/>
    <w:rsid w:val="00B94EC1"/>
    <w:rsid w:val="00BE4FD7"/>
    <w:rsid w:val="00C01FFA"/>
    <w:rsid w:val="00C24BA9"/>
    <w:rsid w:val="00C314CA"/>
    <w:rsid w:val="00C43568"/>
    <w:rsid w:val="00C54F69"/>
    <w:rsid w:val="00C82B08"/>
    <w:rsid w:val="00C941CF"/>
    <w:rsid w:val="00CA2439"/>
    <w:rsid w:val="00CB546C"/>
    <w:rsid w:val="00CB5DC9"/>
    <w:rsid w:val="00CD4A49"/>
    <w:rsid w:val="00D5130A"/>
    <w:rsid w:val="00D54EB2"/>
    <w:rsid w:val="00DA2C9B"/>
    <w:rsid w:val="00DC6236"/>
    <w:rsid w:val="00ED7E56"/>
    <w:rsid w:val="00EE23EB"/>
    <w:rsid w:val="00F13D8F"/>
    <w:rsid w:val="00F803EC"/>
    <w:rsid w:val="00F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C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C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20833-CDA1-4B5E-8DAA-9F6889F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2018-02-24T01:55:00Z</dcterms:created>
  <dcterms:modified xsi:type="dcterms:W3CDTF">2018-02-24T02:09:00Z</dcterms:modified>
</cp:coreProperties>
</file>