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b/>
          <w:sz w:val="24"/>
          <w:szCs w:val="44"/>
        </w:rPr>
      </w:pPr>
      <w:bookmarkStart w:id="0" w:name="_Toc416461394"/>
      <w:bookmarkStart w:id="1" w:name="_Toc418928940"/>
      <w:bookmarkStart w:id="2" w:name="_Toc417755599"/>
      <w:bookmarkStart w:id="3" w:name="_Toc417756233"/>
      <w:bookmarkStart w:id="4" w:name="_Toc418359881"/>
      <w:bookmarkStart w:id="5" w:name="_Toc418928300"/>
      <w:bookmarkStart w:id="6" w:name="_Toc418622801"/>
      <w:bookmarkStart w:id="7" w:name="_Toc417755568"/>
      <w:r>
        <w:rPr>
          <w:rFonts w:hint="eastAsia" w:ascii="黑体" w:hAnsi="黑体" w:eastAsia="黑体"/>
          <w:b/>
          <w:sz w:val="24"/>
          <w:szCs w:val="44"/>
          <w:lang w:val="en-US" w:eastAsia="zh-CN"/>
        </w:rPr>
        <w:t xml:space="preserve">             </w:t>
      </w:r>
      <w:r>
        <w:rPr>
          <w:rFonts w:hint="eastAsia" w:ascii="黑体" w:hAnsi="黑体" w:eastAsia="黑体"/>
          <w:b/>
          <w:sz w:val="24"/>
          <w:szCs w:val="44"/>
        </w:rPr>
        <w:t>杜十娘在“三言”妓女中的性格独特性</w:t>
      </w:r>
    </w:p>
    <w:p>
      <w:pPr>
        <w:pStyle w:val="2"/>
        <w:numPr>
          <w:ilvl w:val="0"/>
          <w:numId w:val="1"/>
        </w:numPr>
        <w:spacing w:before="312" w:beforeLines="100" w:after="312" w:afterLines="100" w:line="440" w:lineRule="exact"/>
        <w:jc w:val="both"/>
        <w:rPr>
          <w:rFonts w:hint="eastAsia"/>
          <w:sz w:val="24"/>
        </w:rPr>
      </w:pPr>
      <w:r>
        <w:rPr>
          <w:rFonts w:hint="eastAsia"/>
          <w:sz w:val="24"/>
        </w:rPr>
        <w:t>杜十娘正面性格的独特性</w:t>
      </w:r>
      <w:bookmarkEnd w:id="0"/>
      <w:bookmarkEnd w:id="1"/>
      <w:bookmarkEnd w:id="2"/>
      <w:bookmarkEnd w:id="3"/>
      <w:bookmarkEnd w:id="4"/>
      <w:bookmarkEnd w:id="5"/>
      <w:bookmarkEnd w:id="6"/>
      <w:bookmarkEnd w:id="7"/>
      <w:bookmarkStart w:id="8" w:name="_Toc417755570"/>
      <w:bookmarkStart w:id="9" w:name="_Toc417756235"/>
      <w:bookmarkStart w:id="10" w:name="_Toc417755601"/>
      <w:bookmarkStart w:id="11" w:name="_Toc418359882"/>
      <w:bookmarkStart w:id="12" w:name="_Toc418928301"/>
      <w:bookmarkStart w:id="13" w:name="_Toc418928941"/>
      <w:bookmarkStart w:id="14" w:name="_Toc418622802"/>
    </w:p>
    <w:p>
      <w:pPr>
        <w:pStyle w:val="2"/>
        <w:numPr>
          <w:ilvl w:val="0"/>
          <w:numId w:val="1"/>
        </w:numPr>
        <w:spacing w:before="312" w:beforeLines="100" w:after="312" w:afterLines="100" w:line="440" w:lineRule="exact"/>
        <w:jc w:val="both"/>
        <w:rPr>
          <w:rFonts w:hint="eastAsia"/>
          <w:b w:val="0"/>
          <w:sz w:val="24"/>
        </w:rPr>
      </w:pPr>
      <w:r>
        <w:rPr>
          <w:rFonts w:hint="eastAsia"/>
          <w:b w:val="0"/>
          <w:sz w:val="24"/>
        </w:rPr>
        <w:t>（一） 聪慧机智</w:t>
      </w:r>
      <w:bookmarkEnd w:id="8"/>
      <w:bookmarkEnd w:id="9"/>
      <w:bookmarkEnd w:id="10"/>
      <w:bookmarkEnd w:id="11"/>
      <w:r>
        <w:rPr>
          <w:rFonts w:hint="eastAsia"/>
          <w:b w:val="0"/>
          <w:sz w:val="24"/>
        </w:rPr>
        <w:t>的性格</w:t>
      </w:r>
      <w:bookmarkEnd w:id="12"/>
      <w:bookmarkEnd w:id="13"/>
      <w:bookmarkEnd w:id="14"/>
    </w:p>
    <w:p>
      <w:pPr>
        <w:spacing w:line="440" w:lineRule="exact"/>
        <w:rPr>
          <w:rFonts w:hint="eastAsia" w:cs="宋体"/>
          <w:kern w:val="0"/>
          <w:sz w:val="24"/>
        </w:rPr>
      </w:pPr>
      <w:r>
        <w:rPr>
          <w:rFonts w:hint="eastAsia" w:cs="宋体"/>
          <w:kern w:val="0"/>
          <w:sz w:val="24"/>
        </w:rPr>
        <w:t xml:space="preserve">    杜十娘命运悲惨，沦落到社会底层，“自十三岁破瓜，今一十九岁，七年之内，不知经历了多少王公子孙”</w:t>
      </w:r>
      <w:r>
        <w:rPr>
          <w:rStyle w:val="6"/>
          <w:rFonts w:cs="宋体"/>
          <w:kern w:val="0"/>
          <w:sz w:val="24"/>
        </w:rPr>
        <w:footnoteReference w:id="0"/>
      </w:r>
      <w:r>
        <w:rPr>
          <w:rFonts w:hint="eastAsia" w:cs="宋体"/>
          <w:kern w:val="0"/>
          <w:sz w:val="24"/>
        </w:rPr>
        <w:t>成为男人可以任意狎玩的工具。她从妓七年，为她情迷意荡，破家荡产的男人不计其数。但是她很清醒，知道这样的生活不能长久，所以 “久有从良之志”</w:t>
      </w:r>
      <w:r>
        <w:rPr>
          <w:rStyle w:val="6"/>
          <w:rFonts w:cs="宋体"/>
          <w:kern w:val="0"/>
          <w:sz w:val="24"/>
        </w:rPr>
        <w:footnoteReference w:id="1"/>
      </w:r>
      <w:r>
        <w:rPr>
          <w:rFonts w:hint="eastAsia" w:cs="宋体"/>
          <w:kern w:val="0"/>
          <w:sz w:val="24"/>
        </w:rPr>
        <w:t>。从良对于妓女来说就是一次新生，她必须谨慎的挑选。所以她千挑万选的选中了李甲，李甲是富家子弟，自幼读书，风流年少，俊俏庞儿，温存性儿，这是完美的从良对象。杜十娘先是抓住老鸨随口说的“你对那穷汉说，有本事出几两银子与我，到得你跟了他去”</w:t>
      </w:r>
      <w:r>
        <w:rPr>
          <w:rStyle w:val="6"/>
          <w:rFonts w:cs="宋体"/>
          <w:kern w:val="0"/>
          <w:sz w:val="24"/>
        </w:rPr>
        <w:footnoteReference w:id="2"/>
      </w:r>
      <w:r>
        <w:rPr>
          <w:rFonts w:hint="eastAsia" w:cs="宋体"/>
          <w:kern w:val="0"/>
          <w:sz w:val="24"/>
        </w:rPr>
        <w:t>，让老鸨应下用三百两银子为自己赎身，又跟老鸨商量将日期宽限至十日，激老鸨发下誓言，不可反悔。然后让李甲与朋友借款，在李甲空手而回时，没有放弃，将自己的私蓄拿给李甲。银两凑足后，发现老鸨有反悔的意思，立即表示如果老鸨失信，就自尽，让她人财两空，软硬兼施，逼迫老鸨不得不遵守诺言。赎身成功后，被老鸨立即赶出房门，什么东西都不准拿，但杜十娘并没有惊慌失措。与自己姐妹告别时，姐妹们将从前杜十娘托她们保管的钱财还给她，成功的破解了老鸨将自己突然驱离想要自己露宿街头的险恶用心。她的整个从良过程非常完美，老鸨，李甲全都按着自己的意愿来，不费一兵一卒，就完美的为自己赎身了，再次证明了杜十娘的聪慧机智。</w:t>
      </w:r>
    </w:p>
    <w:p>
      <w:pPr>
        <w:spacing w:line="440" w:lineRule="exact"/>
        <w:ind w:firstLine="480" w:firstLineChars="200"/>
        <w:rPr>
          <w:rFonts w:hint="eastAsia" w:cs="宋体"/>
          <w:kern w:val="0"/>
          <w:sz w:val="24"/>
        </w:rPr>
      </w:pPr>
      <w:r>
        <w:rPr>
          <w:rFonts w:hint="eastAsia" w:cs="宋体"/>
          <w:kern w:val="0"/>
          <w:sz w:val="24"/>
        </w:rPr>
        <w:t>玉堂春与王景隆相爱，将自己的私房钱，屋里的金银器皿都赠与他，助他回乡读书，被老鸨和亡八不容，想要打死她，她为了保住自己的性命，“拿个首帕，将头扎了”，“行至大街上，高声叫屈”</w:t>
      </w:r>
      <w:r>
        <w:rPr>
          <w:rStyle w:val="6"/>
          <w:rFonts w:cs="宋体"/>
          <w:kern w:val="0"/>
          <w:sz w:val="24"/>
        </w:rPr>
        <w:footnoteReference w:id="3"/>
      </w:r>
      <w:r>
        <w:rPr>
          <w:rFonts w:hint="eastAsia" w:cs="宋体"/>
          <w:kern w:val="0"/>
          <w:sz w:val="24"/>
        </w:rPr>
        <w:t>，不得已与老鸨他们撕破脸皮，用市井无赖的方法反复诬陷老鸨，使其无言以对，有口难辩，在大骂中揭露老鸨为了金钱丧尽天良的罪恶本性，并且一再用送官威胁老鸨，最后通过众人的帮助逼他们给自己写下赎身文书。她“泼妇”似的从良法看似非常有效，大快人心，但是在那个礼法森严，对待女子万分苛责的社会，玉堂春这么做也是赔上了自己的名声，得不偿失，而且在大街上的大吵大闹，陷害老鸨，则彻底得罪了她，使得之后老鸨怨恨她，将她卖给了富商。如果她像杜十娘那样，冷静的考虑，并且为之做好充分准备，那么她也不至于用这种方法求得自由，终究是“杀敌一千，自损八百”。</w:t>
      </w:r>
    </w:p>
    <w:p>
      <w:pPr>
        <w:spacing w:line="440" w:lineRule="exact"/>
        <w:ind w:firstLine="480" w:firstLineChars="200"/>
        <w:rPr>
          <w:rFonts w:hint="eastAsia" w:cs="宋体"/>
          <w:kern w:val="0"/>
          <w:sz w:val="24"/>
        </w:rPr>
      </w:pPr>
      <w:r>
        <w:rPr>
          <w:rFonts w:hint="eastAsia" w:cs="宋体"/>
          <w:kern w:val="0"/>
          <w:sz w:val="24"/>
        </w:rPr>
        <w:t>赵春儿的从良则更简单了，既没有杜十娘的长期谋算，也没有玉堂春为保性命的不得已而为，她的从良就是爱上曹可成，看他是慷慨之士，让他出钱为自己赎身。</w:t>
      </w:r>
    </w:p>
    <w:p>
      <w:pPr>
        <w:spacing w:line="440" w:lineRule="exact"/>
        <w:ind w:firstLine="480" w:firstLineChars="200"/>
        <w:rPr>
          <w:rFonts w:hint="eastAsia" w:cs="宋体"/>
          <w:kern w:val="0"/>
          <w:sz w:val="24"/>
        </w:rPr>
      </w:pPr>
      <w:r>
        <w:rPr>
          <w:rFonts w:hint="eastAsia" w:cs="宋体"/>
          <w:kern w:val="0"/>
          <w:sz w:val="24"/>
        </w:rPr>
        <w:t>三个人物一比较，就可以发现杜十娘的从良之路布满了心机智慧，比起玉堂春的自伤名声，赵春儿的简单作为，聪明高明多了，足以可见杜十娘的聪敏。</w:t>
      </w:r>
    </w:p>
    <w:p>
      <w:pPr>
        <w:pStyle w:val="3"/>
        <w:spacing w:before="156" w:beforeLines="50" w:after="156" w:afterLines="50" w:line="440" w:lineRule="exact"/>
        <w:ind w:firstLine="360" w:firstLineChars="150"/>
        <w:rPr>
          <w:rFonts w:hint="eastAsia"/>
          <w:b w:val="0"/>
          <w:sz w:val="24"/>
        </w:rPr>
      </w:pPr>
      <w:bookmarkStart w:id="15" w:name="_Toc417755571"/>
      <w:bookmarkStart w:id="16" w:name="_Toc417755602"/>
      <w:bookmarkStart w:id="17" w:name="_Toc417756236"/>
      <w:bookmarkStart w:id="18" w:name="_Toc418622803"/>
      <w:bookmarkStart w:id="19" w:name="_Toc418928302"/>
      <w:bookmarkStart w:id="20" w:name="_Toc418928942"/>
      <w:bookmarkStart w:id="21" w:name="_Toc418359883"/>
      <w:r>
        <w:rPr>
          <w:rFonts w:hint="eastAsia"/>
          <w:b w:val="0"/>
          <w:sz w:val="24"/>
        </w:rPr>
        <w:t>（二）积极的追求爱情，对爱情忠贞不屈</w:t>
      </w:r>
      <w:bookmarkEnd w:id="15"/>
      <w:bookmarkEnd w:id="16"/>
      <w:bookmarkEnd w:id="17"/>
      <w:bookmarkEnd w:id="18"/>
      <w:bookmarkEnd w:id="19"/>
      <w:bookmarkEnd w:id="20"/>
      <w:bookmarkEnd w:id="21"/>
    </w:p>
    <w:p>
      <w:pPr>
        <w:spacing w:line="440" w:lineRule="exact"/>
        <w:ind w:firstLine="480" w:firstLineChars="200"/>
        <w:rPr>
          <w:rFonts w:hint="eastAsia" w:ascii="宋体" w:hAnsi="宋体" w:cs="宋体"/>
          <w:kern w:val="0"/>
          <w:sz w:val="24"/>
        </w:rPr>
      </w:pPr>
      <w:r>
        <w:rPr>
          <w:rFonts w:hint="eastAsia" w:ascii="宋体" w:hAnsi="宋体" w:cs="宋体"/>
          <w:kern w:val="0"/>
          <w:sz w:val="24"/>
        </w:rPr>
        <w:t>“三言”中的妓女普遍主动积极大胆的寻求爱情，哪怕只是做妾，也阻碍不了她们追寻幸福的脚步</w:t>
      </w:r>
      <w:r>
        <w:rPr>
          <w:rFonts w:hint="eastAsia" w:ascii="宋体" w:hAnsi="宋体"/>
          <w:sz w:val="24"/>
        </w:rPr>
        <w:t>。而杜十娘作为其中的一员，则更表现出了对爱情无比忠贞的品格。</w:t>
      </w:r>
    </w:p>
    <w:p>
      <w:pPr>
        <w:spacing w:line="440" w:lineRule="exact"/>
        <w:rPr>
          <w:rFonts w:hint="eastAsia" w:cs="宋体"/>
          <w:kern w:val="0"/>
          <w:sz w:val="24"/>
        </w:rPr>
      </w:pPr>
      <w:r>
        <w:rPr>
          <w:rFonts w:hint="eastAsia" w:cs="宋体"/>
          <w:kern w:val="0"/>
          <w:sz w:val="24"/>
        </w:rPr>
        <w:t xml:space="preserve">   《众名妓春风吊柳七》中，周月仙与本地的一个黄秀才感情甚笃，一心一意嫁给他，但有个刘二员外喜爱周月仙的风姿，想与她相会，但是周月仙不肯，刘二员外生出一计，诱骗了她并夺取了她的清白，之后更是羞辱她禁锢她，不许她再和黄秀才见面，这种情况下，周月仙不得不从，虽然心里想着秀才，但是却无法逃脱。直到柳永在当地做官，才帮助周月仙除了乐籍，并和秀才成亲。</w:t>
      </w:r>
    </w:p>
    <w:p>
      <w:pPr>
        <w:spacing w:line="440" w:lineRule="exact"/>
        <w:ind w:firstLine="480" w:firstLineChars="200"/>
        <w:rPr>
          <w:rFonts w:hint="eastAsia" w:cs="宋体"/>
          <w:kern w:val="0"/>
          <w:sz w:val="24"/>
        </w:rPr>
      </w:pPr>
      <w:r>
        <w:rPr>
          <w:rFonts w:hint="eastAsia" w:cs="宋体"/>
          <w:kern w:val="0"/>
          <w:sz w:val="24"/>
        </w:rPr>
        <w:t>《卖油郎独占花魁》中，莘瑶琴一开始不愿意接客，被老鸨欺骗，意外失身后，内心伤悲，只知道流泪，老鸨怎么哄都没用，后来经过刘四妈的劝说，对生活重新燃起希望，开始接客赚钱，最终遇到心仪的男人，用积攒的钱财为自己赎身。</w:t>
      </w:r>
    </w:p>
    <w:p>
      <w:pPr>
        <w:spacing w:line="440" w:lineRule="exact"/>
        <w:ind w:firstLine="480" w:firstLineChars="200"/>
        <w:rPr>
          <w:rFonts w:hint="eastAsia" w:cs="宋体"/>
          <w:kern w:val="0"/>
          <w:sz w:val="24"/>
        </w:rPr>
      </w:pPr>
      <w:r>
        <w:rPr>
          <w:rFonts w:hint="eastAsia" w:cs="宋体"/>
          <w:kern w:val="0"/>
          <w:sz w:val="24"/>
        </w:rPr>
        <w:t>杜十娘厌倦了妓女生活，早有从良之志，遇上李甲后，有心向他，千辛万苦的为自己赎身，本以为已经跳出火坑，从此可以和相爱的人厮守一生，谁知在船上李甲将她以一千金卖给孙富，她感觉唯一的希望，唯一的寄托和依靠都变成了泡影，最终心灰意冷，选择跳江而亡。</w:t>
      </w:r>
      <w:r>
        <w:rPr>
          <w:rFonts w:hint="eastAsia"/>
          <w:sz w:val="24"/>
        </w:rPr>
        <w:t>杜十娘之所以跳江是她觉得生活没有了希望，感觉到自己尊严，人格受到了侮辱，还有就是被李甲抛弃的愤怒与不甘。跳江前，</w:t>
      </w:r>
      <w:r>
        <w:rPr>
          <w:rFonts w:hint="eastAsia" w:cs="宋体"/>
          <w:kern w:val="0"/>
          <w:sz w:val="24"/>
        </w:rPr>
        <w:t>她对李甲保存了最后一丝侥幸，“于是脂粉香泽，用意修饰，花钿绣袄，极其华艳，香风拂拂，光彩照人”</w:t>
      </w:r>
      <w:r>
        <w:rPr>
          <w:rStyle w:val="6"/>
          <w:rFonts w:cs="宋体"/>
          <w:kern w:val="0"/>
          <w:sz w:val="24"/>
        </w:rPr>
        <w:footnoteReference w:id="4"/>
      </w:r>
      <w:r>
        <w:rPr>
          <w:rFonts w:hint="eastAsia" w:cs="宋体"/>
          <w:kern w:val="0"/>
          <w:sz w:val="24"/>
        </w:rPr>
        <w:t>，她将自己打扮的如此华丽希望李甲在对曾经迷恋过得美貌上后悔将自己卖给他人，但是她“微窥公子，欣欣似有喜色”</w:t>
      </w:r>
      <w:r>
        <w:rPr>
          <w:rStyle w:val="6"/>
          <w:rFonts w:cs="宋体"/>
          <w:kern w:val="0"/>
          <w:sz w:val="24"/>
        </w:rPr>
        <w:footnoteReference w:id="5"/>
      </w:r>
      <w:r>
        <w:rPr>
          <w:rFonts w:hint="eastAsia" w:cs="宋体"/>
          <w:kern w:val="0"/>
          <w:sz w:val="24"/>
        </w:rPr>
        <w:t>，李甲的表现让她对这个男人彻底绝望，也彻底激怒了自己，所以她当着他们的面平静的一件一件倒出百宝箱中的宝物，毅然决然地投入江中，以死来保全自己的名节，表达自己的愤怒。“妾风尘数年，私有所积，本为终身之计。自遇郎君，山盟海誓，白首不渝。前出都之际，假托众姐妹相赠，箱中蕴藏百宝，不下万金。将润色郎君之装，归见父母，或怜妾有心，收佐中馈，得终委托，生死无憾。谁知郎君相信不深，惑于浮议，中道见弃，负妾一片真心。今日当众目之前，开箱出视，使郎君知区区千金，未为难事。妾椟中有玉，恨郎眼内无珠。命之不辰，风尘困瘁，甫得脱离，又遭弃捐。今众人各有耳目，共作证明，妾不负郎君，郎君自负妾耳”</w:t>
      </w:r>
      <w:r>
        <w:rPr>
          <w:rStyle w:val="6"/>
          <w:rFonts w:cs="宋体"/>
          <w:kern w:val="0"/>
          <w:sz w:val="24"/>
        </w:rPr>
        <w:footnoteReference w:id="6"/>
      </w:r>
      <w:r>
        <w:rPr>
          <w:rFonts w:hint="eastAsia" w:cs="宋体"/>
          <w:kern w:val="0"/>
          <w:sz w:val="24"/>
        </w:rPr>
        <w:t>。杜十娘临跳之前的控诉，掷地有声，字字是血，句句是泪，令人愤慨。</w:t>
      </w:r>
    </w:p>
    <w:p>
      <w:pPr>
        <w:spacing w:line="440" w:lineRule="exact"/>
        <w:ind w:firstLine="480" w:firstLineChars="200"/>
        <w:rPr>
          <w:rFonts w:hint="eastAsia" w:cs="宋体"/>
          <w:kern w:val="0"/>
          <w:sz w:val="24"/>
        </w:rPr>
      </w:pPr>
      <w:r>
        <w:rPr>
          <w:rFonts w:hint="eastAsia" w:cs="宋体"/>
          <w:kern w:val="0"/>
          <w:sz w:val="24"/>
        </w:rPr>
        <w:t>周月仙，莘瑶琴和她面对的情况相似，周月仙被刘二员外强奸，禁锢，如此屈辱的生活让她不得以的屈从了，虽然她是被逼的，但是她从来没有反抗过，虽然内心极度伤悲，但是她顺从的接受了，如果她没有等到柳永帮她消除贱籍解救她，那么她只会一直这么没有自尊的活下去。莘瑶琴虽在一开始非常伤心，表现的生无可恋的样子，如果她真的因为被骗失身而想自尽，那么谁来劝说都没用，而刘四妈的劝说只是给她给了她继续这样生活的台阶，根由还是因为她自己的屈从。</w:t>
      </w:r>
    </w:p>
    <w:p>
      <w:pPr>
        <w:spacing w:line="440" w:lineRule="exact"/>
        <w:ind w:firstLine="480" w:firstLineChars="200"/>
        <w:rPr>
          <w:rFonts w:hint="eastAsia" w:cs="宋体"/>
          <w:kern w:val="0"/>
          <w:sz w:val="24"/>
        </w:rPr>
      </w:pPr>
      <w:r>
        <w:rPr>
          <w:rFonts w:hint="eastAsia" w:cs="宋体"/>
          <w:kern w:val="0"/>
          <w:sz w:val="24"/>
        </w:rPr>
        <w:t>所以说，杜十娘宁死不屈的性格导致了她不愿意再继续那种依附男人，靠色相取悦男人的屈辱的生活，其实她面临的状况比周月仙，莘瑶琴要好得多，她那个时候已经赎身，是自由的人，却选择死这么一条路则完全是因为她“宁为玉碎，不为瓦全”的不屈服的性格和对爱情的忠贞不渝。</w:t>
      </w:r>
    </w:p>
    <w:p>
      <w:pPr>
        <w:pStyle w:val="2"/>
        <w:spacing w:before="312" w:beforeLines="100" w:after="312" w:afterLines="100" w:line="440" w:lineRule="exact"/>
        <w:ind w:firstLine="548" w:firstLineChars="195"/>
        <w:jc w:val="both"/>
        <w:rPr>
          <w:rFonts w:hint="eastAsia"/>
          <w:sz w:val="24"/>
        </w:rPr>
      </w:pPr>
      <w:bookmarkStart w:id="22" w:name="_Toc417755603"/>
      <w:bookmarkStart w:id="23" w:name="_Toc417756237"/>
      <w:bookmarkStart w:id="24" w:name="_Toc417755572"/>
      <w:bookmarkStart w:id="25" w:name="_Toc418622804"/>
      <w:bookmarkStart w:id="26" w:name="_Toc418928303"/>
      <w:bookmarkStart w:id="27" w:name="_Toc418928943"/>
      <w:bookmarkStart w:id="28" w:name="_Toc418359884"/>
      <w:r>
        <w:rPr>
          <w:rFonts w:hint="eastAsia"/>
          <w:sz w:val="24"/>
          <w:lang w:val="en-US" w:eastAsia="zh-CN"/>
        </w:rPr>
        <w:t>二</w:t>
      </w:r>
      <w:r>
        <w:rPr>
          <w:rFonts w:hint="eastAsia"/>
          <w:sz w:val="24"/>
        </w:rPr>
        <w:t>、杜十娘</w:t>
      </w:r>
      <w:r>
        <w:rPr>
          <w:rFonts w:hint="eastAsia"/>
          <w:color w:val="000000"/>
          <w:sz w:val="24"/>
        </w:rPr>
        <w:t>负面</w:t>
      </w:r>
      <w:r>
        <w:rPr>
          <w:rFonts w:hint="eastAsia"/>
          <w:sz w:val="24"/>
        </w:rPr>
        <w:t>性格</w:t>
      </w:r>
      <w:bookmarkEnd w:id="22"/>
      <w:bookmarkEnd w:id="23"/>
      <w:bookmarkEnd w:id="24"/>
      <w:r>
        <w:rPr>
          <w:rFonts w:hint="eastAsia"/>
          <w:sz w:val="24"/>
        </w:rPr>
        <w:t>的独特性</w:t>
      </w:r>
      <w:bookmarkEnd w:id="25"/>
      <w:bookmarkEnd w:id="26"/>
      <w:bookmarkEnd w:id="27"/>
      <w:bookmarkEnd w:id="28"/>
    </w:p>
    <w:p>
      <w:pPr>
        <w:spacing w:line="440" w:lineRule="exact"/>
        <w:ind w:firstLine="480" w:firstLineChars="200"/>
        <w:rPr>
          <w:rFonts w:hint="eastAsia"/>
          <w:sz w:val="24"/>
        </w:rPr>
      </w:pPr>
      <w:r>
        <w:rPr>
          <w:rFonts w:hint="eastAsia"/>
          <w:sz w:val="24"/>
        </w:rPr>
        <w:t>“三言”中大部分妓女的结局都是比较圆满的，如玉堂春虽以侧室身份进了王家大门，但是正妻不妒，两人姐妹相称，妻妾具有子，与王景隆白头偕老；赵春儿赎身之后嫁给曹可成，曹可成虽一开始十分败家，但最终改邪归正，幡然醒悟，愿意重干正事，最终苦尽甘来；莘瑶琴虽然只是嫁给了一个商人，但他们一直夫唱妇随，幸福美满；周月仙虽一开始受尽相思之苦，但最终得到当地县令帮助，与黄秀才双宿双飞。杜十娘和她们是相同的身份，而且美貌，才智皆不输于她们，为什么最终只是落得跳江而亡的下场呢？这和她的负面性格是分不开的。</w:t>
      </w:r>
    </w:p>
    <w:p>
      <w:pPr>
        <w:pStyle w:val="3"/>
        <w:spacing w:before="156" w:beforeLines="50" w:after="156" w:afterLines="50" w:line="440" w:lineRule="exact"/>
        <w:ind w:firstLine="360" w:firstLineChars="150"/>
        <w:rPr>
          <w:rFonts w:hint="eastAsia"/>
          <w:b w:val="0"/>
          <w:sz w:val="24"/>
        </w:rPr>
      </w:pPr>
      <w:bookmarkStart w:id="29" w:name="_Toc416202090"/>
      <w:bookmarkStart w:id="30" w:name="_Toc416202172"/>
      <w:bookmarkStart w:id="31" w:name="_Toc418928944"/>
      <w:bookmarkStart w:id="32" w:name="_Toc418622805"/>
      <w:bookmarkStart w:id="33" w:name="_Toc418359885"/>
      <w:bookmarkStart w:id="34" w:name="_Toc417756238"/>
      <w:bookmarkStart w:id="35" w:name="_Toc418928304"/>
      <w:bookmarkStart w:id="36" w:name="_Toc417755604"/>
      <w:bookmarkStart w:id="37" w:name="_Toc416461395"/>
      <w:bookmarkStart w:id="38" w:name="_Toc417755573"/>
      <w:r>
        <w:rPr>
          <w:rFonts w:hint="eastAsia"/>
          <w:b w:val="0"/>
          <w:sz w:val="24"/>
        </w:rPr>
        <w:t>（一）高看自己，过于自信</w:t>
      </w:r>
      <w:bookmarkEnd w:id="29"/>
      <w:bookmarkEnd w:id="30"/>
      <w:bookmarkEnd w:id="31"/>
      <w:bookmarkEnd w:id="32"/>
      <w:bookmarkEnd w:id="33"/>
      <w:bookmarkEnd w:id="34"/>
      <w:bookmarkEnd w:id="35"/>
      <w:bookmarkEnd w:id="36"/>
      <w:bookmarkEnd w:id="37"/>
      <w:bookmarkEnd w:id="38"/>
    </w:p>
    <w:p>
      <w:pPr>
        <w:spacing w:line="440" w:lineRule="exact"/>
        <w:ind w:firstLine="480" w:firstLineChars="200"/>
        <w:rPr>
          <w:rFonts w:hint="eastAsia"/>
          <w:sz w:val="24"/>
        </w:rPr>
      </w:pPr>
      <w:r>
        <w:rPr>
          <w:rFonts w:hint="eastAsia"/>
          <w:sz w:val="24"/>
        </w:rPr>
        <w:t>《玉堂春落难逢夫》中，是玉堂春将自己的私房钱赠与王景隆助他回乡参加科举，才使得王景隆能够做上大官，可以说，玉堂春对王景隆有再造之恩，但是玉堂春没有凭借“恩人”的身份对王景隆提出过分的要求，而是愿意以妾的身份和他的正妻一同陪伴在他身边。因为她清楚的知道自己即使帮助了王景隆，也跨越不了门第的限制。</w:t>
      </w:r>
    </w:p>
    <w:p>
      <w:pPr>
        <w:spacing w:line="440" w:lineRule="exact"/>
        <w:ind w:firstLine="480" w:firstLineChars="200"/>
        <w:rPr>
          <w:rFonts w:hint="eastAsia"/>
          <w:sz w:val="24"/>
        </w:rPr>
      </w:pPr>
      <w:r>
        <w:rPr>
          <w:rFonts w:hint="eastAsia"/>
          <w:sz w:val="24"/>
        </w:rPr>
        <w:t>《赵春儿重旺曹家庄》中，虽然赵春儿要求曹可成为自己赎身，但从来没有要求草曹可成娶自己，即使曹可成不是宦官子弟，赵春儿也知道自己无法成为他的妻子。</w:t>
      </w:r>
    </w:p>
    <w:p>
      <w:pPr>
        <w:spacing w:line="440" w:lineRule="exact"/>
        <w:ind w:firstLine="480" w:firstLineChars="200"/>
        <w:rPr>
          <w:rFonts w:hint="eastAsia"/>
          <w:sz w:val="24"/>
        </w:rPr>
      </w:pPr>
      <w:r>
        <w:rPr>
          <w:rFonts w:hint="eastAsia"/>
          <w:sz w:val="24"/>
        </w:rPr>
        <w:t>杜十娘同他们一样也是地位卑微地妓女，但是她完全没有作为妓女的自觉，完全没有意识到自己的妓女身份凭什么能够被李甲家人接受。在古代，女子一直处于低于男子的地位上，良家女子、大家闺秀尚且不能自主的选择爱情，她作为最低贱的妓女又凭什么。另外她在和李甲的爱情上，一直站在俯视者的角度上，她觉得自己能够在那么多的王公子孙中选中李甲，应该是李甲的福气，所以她很自信的要求李甲给自己赎身，也坚信李甲不会背叛自己。为什么这么自信，因为李甲的性格，李甲的性格在一开始就说到了，是“公子性本温克”“温存性儿”</w:t>
      </w:r>
      <w:r>
        <w:rPr>
          <w:rStyle w:val="6"/>
          <w:sz w:val="24"/>
        </w:rPr>
        <w:footnoteReference w:id="7"/>
      </w:r>
      <w:r>
        <w:rPr>
          <w:rFonts w:hint="eastAsia"/>
          <w:sz w:val="24"/>
        </w:rPr>
        <w:t>，杜十娘觉得这样性格的人不会背叛自己。但是反过来看这种性格的人怎么敢与自己的父亲抗争，李甲的父亲李布政虽然从头到尾都没有出现，但是始终贯穿全文，从之前的“奈李公子惧怕老爷，不敢应承”，“后来闻知老爷在家发怒，越不敢回”，到后来“所虑者老父性严”</w:t>
      </w:r>
      <w:r>
        <w:rPr>
          <w:rStyle w:val="6"/>
          <w:sz w:val="24"/>
        </w:rPr>
        <w:footnoteReference w:id="8"/>
      </w:r>
      <w:r>
        <w:rPr>
          <w:rFonts w:hint="eastAsia"/>
          <w:sz w:val="24"/>
        </w:rPr>
        <w:t>，这些可以看出，李甲从头到尾都没有想过要为杜十娘在父亲面前挣得一席之地，他只想到自己父亲严厉，回去该如何交代。他的父亲代表的是封建正统思想，支持的是“父母之命，媒妁之言”的婚姻观，又讲究门当户对，这样的人根本不会因为自己儿子的爱情而妥协，而李甲懦弱的性格面对这样正统的父亲，结果只有放弃爱情。而杜十娘却没有看清这点，只是认为李甲对她的感情已经超越一切。正是由于她自己过分的高看自己，完全忽视了这个封建时代残酷的等级观念，忽视了李甲作为贵族子弟根本不可能娶妓而归的现实，忽视了李甲性格的懦弱，才导致了她自己的悲剧。</w:t>
      </w:r>
      <w:bookmarkStart w:id="39" w:name="_Toc417755605"/>
      <w:bookmarkStart w:id="40" w:name="_Toc416202091"/>
      <w:bookmarkStart w:id="41" w:name="_Toc417755574"/>
      <w:bookmarkStart w:id="42" w:name="_Toc417756239"/>
      <w:bookmarkStart w:id="43" w:name="_Toc415234193"/>
      <w:bookmarkStart w:id="44" w:name="_Toc414038039"/>
      <w:bookmarkStart w:id="45" w:name="_Toc416202173"/>
      <w:bookmarkStart w:id="46" w:name="_Toc416461396"/>
    </w:p>
    <w:p>
      <w:pPr>
        <w:pStyle w:val="3"/>
        <w:spacing w:before="156" w:beforeLines="50" w:after="156" w:afterLines="50" w:line="440" w:lineRule="exact"/>
        <w:ind w:firstLine="360" w:firstLineChars="150"/>
        <w:rPr>
          <w:rFonts w:hint="eastAsia"/>
          <w:b w:val="0"/>
          <w:sz w:val="24"/>
        </w:rPr>
      </w:pPr>
      <w:bookmarkStart w:id="47" w:name="_Toc418359886"/>
      <w:bookmarkStart w:id="48" w:name="_Toc418622806"/>
      <w:bookmarkStart w:id="49" w:name="_Toc418928945"/>
      <w:bookmarkStart w:id="50" w:name="_Toc418928305"/>
      <w:r>
        <w:rPr>
          <w:rFonts w:hint="eastAsia"/>
          <w:b w:val="0"/>
          <w:sz w:val="24"/>
        </w:rPr>
        <w:t>（二）性格多疑，金钱至上</w:t>
      </w:r>
      <w:bookmarkEnd w:id="39"/>
      <w:bookmarkEnd w:id="40"/>
      <w:bookmarkEnd w:id="41"/>
      <w:bookmarkEnd w:id="42"/>
      <w:bookmarkEnd w:id="43"/>
      <w:bookmarkEnd w:id="44"/>
      <w:bookmarkEnd w:id="45"/>
      <w:bookmarkEnd w:id="46"/>
      <w:bookmarkEnd w:id="47"/>
      <w:bookmarkEnd w:id="48"/>
      <w:bookmarkEnd w:id="49"/>
      <w:bookmarkEnd w:id="50"/>
    </w:p>
    <w:p>
      <w:pPr>
        <w:spacing w:line="440" w:lineRule="exact"/>
        <w:ind w:firstLine="480" w:firstLineChars="200"/>
        <w:rPr>
          <w:rFonts w:hint="eastAsia"/>
          <w:sz w:val="24"/>
        </w:rPr>
      </w:pPr>
      <w:r>
        <w:rPr>
          <w:rFonts w:hint="eastAsia" w:cs="宋体"/>
          <w:kern w:val="0"/>
          <w:sz w:val="24"/>
        </w:rPr>
        <w:t>《玉堂春落难逢夫》中，王景隆为了玉堂春，不听下人的劝阻，一掷千金，将千金家资尽数散与鸨子，散尽之后，</w:t>
      </w:r>
      <w:r>
        <w:rPr>
          <w:sz w:val="24"/>
        </w:rPr>
        <w:t>亡八一见无钱，凡事疏淡，不照常答应奉承。老鸨对玉姐说：</w:t>
      </w:r>
      <w:r>
        <w:rPr>
          <w:rFonts w:hint="eastAsia"/>
          <w:sz w:val="24"/>
        </w:rPr>
        <w:t>“</w:t>
      </w:r>
      <w:r>
        <w:rPr>
          <w:sz w:val="24"/>
        </w:rPr>
        <w:t>有钱便是本司院，无钱便是养济院。王公子没钱了，还留在此做甚！那曾见本司院举了节妇，你却呆守那穷鬼做甚！</w:t>
      </w:r>
      <w:r>
        <w:rPr>
          <w:rFonts w:hint="eastAsia"/>
          <w:sz w:val="24"/>
        </w:rPr>
        <w:t>”</w:t>
      </w:r>
      <w:r>
        <w:rPr>
          <w:rStyle w:val="6"/>
          <w:sz w:val="24"/>
        </w:rPr>
        <w:footnoteReference w:id="9"/>
      </w:r>
      <w:r>
        <w:rPr>
          <w:rFonts w:hint="eastAsia"/>
          <w:sz w:val="24"/>
        </w:rPr>
        <w:t>而玉堂春并没有像亡八与鸨母那样的势利，只是对那些话充耳不闻，甚至为了帮王景隆说话，而被亡八打的</w:t>
      </w:r>
      <w:r>
        <w:rPr>
          <w:sz w:val="24"/>
        </w:rPr>
        <w:t>髻</w:t>
      </w:r>
      <w:r>
        <w:rPr>
          <w:sz w:val="24"/>
        </w:rPr>
        <w:fldChar w:fldCharType="begin"/>
      </w:r>
      <w:r>
        <w:rPr>
          <w:sz w:val="24"/>
        </w:rPr>
        <w:instrText xml:space="preserve"> HYPERLINK "http://baike.baidu.com/view/1290812.htm" \t "_blank" </w:instrText>
      </w:r>
      <w:r>
        <w:rPr>
          <w:sz w:val="24"/>
        </w:rPr>
        <w:fldChar w:fldCharType="separate"/>
      </w:r>
      <w:r>
        <w:rPr>
          <w:sz w:val="24"/>
        </w:rPr>
        <w:t>偏发</w:t>
      </w:r>
      <w:r>
        <w:rPr>
          <w:sz w:val="24"/>
        </w:rPr>
        <w:fldChar w:fldCharType="end"/>
      </w:r>
      <w:r>
        <w:rPr>
          <w:sz w:val="24"/>
        </w:rPr>
        <w:t>乱，血泪交流</w:t>
      </w:r>
      <w:r>
        <w:rPr>
          <w:rFonts w:hint="eastAsia"/>
          <w:sz w:val="24"/>
        </w:rPr>
        <w:t>。最后更是将自己的私房银两，钗钏首饰都赠与他，帮他回乡，重振学业。</w:t>
      </w:r>
    </w:p>
    <w:p>
      <w:pPr>
        <w:spacing w:line="440" w:lineRule="exact"/>
        <w:ind w:firstLine="480" w:firstLineChars="200"/>
        <w:rPr>
          <w:rFonts w:hint="eastAsia"/>
          <w:sz w:val="24"/>
        </w:rPr>
      </w:pPr>
      <w:r>
        <w:rPr>
          <w:rFonts w:hint="eastAsia"/>
          <w:sz w:val="24"/>
        </w:rPr>
        <w:t>《赵春儿重振曹家庄》中，同样的是，曹可成为了佳人，偷拿家中钱财，为赵春儿赎身，使得自己钱财散尽，最后连祖业田产也拿去抵债。赵春儿知道后，并未嫌弃他此时一贫如洗，而是拿自己的家私赠与他。在得知他有了钱后也是大吃大喝，不做正经事，也没有放弃他，而是自己出钱买下一间屋子，与他成亲，布衣蔬食，毫无怨言。</w:t>
      </w:r>
    </w:p>
    <w:p>
      <w:pPr>
        <w:spacing w:line="440" w:lineRule="exact"/>
        <w:ind w:firstLine="480" w:firstLineChars="200"/>
        <w:rPr>
          <w:rFonts w:hint="eastAsia" w:cs="宋体"/>
          <w:kern w:val="0"/>
          <w:sz w:val="24"/>
        </w:rPr>
      </w:pPr>
      <w:r>
        <w:rPr>
          <w:rFonts w:hint="eastAsia"/>
          <w:sz w:val="24"/>
        </w:rPr>
        <w:t>《卖油郎独占花魁》，莘瑶琴小小年纪就久负盛名，“小娘中，谁似得王美儿的标致，又会写，又会画，又会做诗，吹弹歌舞都余事。常把西湖比西子，就是西子比他也还不如。哪个有福的汤著他身儿，也情愿一个死。”</w:t>
      </w:r>
      <w:r>
        <w:rPr>
          <w:rStyle w:val="6"/>
          <w:sz w:val="24"/>
        </w:rPr>
        <w:footnoteReference w:id="10"/>
      </w:r>
      <w:r>
        <w:rPr>
          <w:rFonts w:hint="eastAsia"/>
          <w:sz w:val="24"/>
        </w:rPr>
        <w:t xml:space="preserve">只要他愿意，多的是王公子孙为她一掷千金。但是她看中的秦重只是个卖油郎，赚的钱只够自己温饱，就是想她相陪也得攒几年的银钱。但是莘瑶琴没有嫌弃秦重家穷，拿出自己积攒的私己为自己赎身，嫁给秦重后，又将自己的身家全都交给丈夫保管，一心持家。 </w:t>
      </w:r>
    </w:p>
    <w:p>
      <w:pPr>
        <w:spacing w:line="440" w:lineRule="exact"/>
        <w:ind w:firstLine="480" w:firstLineChars="200"/>
        <w:rPr>
          <w:rFonts w:hint="eastAsia"/>
          <w:sz w:val="24"/>
        </w:rPr>
      </w:pPr>
      <w:r>
        <w:rPr>
          <w:rFonts w:hint="eastAsia"/>
          <w:sz w:val="24"/>
        </w:rPr>
        <w:t>杜十娘虽然拿出了自己的私己银子，让李甲为自己赎身，供两人路途中的费用，但是相比她们看，总少了份爽快，多了分试探。她明知李甲已经囊箧空虚，仍然让他去借钱为自己赎身，在得知李甲确实借不到钱的情况下，只拿出一半的赎身钱，另一半依旧让他自己想办法，杜十娘用了十日时间“折磨”李甲，来达到她所谓的考验李甲的目的，赎身成功后，又继续考验，坚决隐瞒自己的百宝箱，在路途中的费用，全部谎称是姐妹所赠，在李甲对此感动的泪流满面时，杜十娘依然没有告诉李甲真相。她所表现的只是对李甲的防范之心，而不是全心全意的感情。可是她忘了，她在用金钱考验李甲的时候，李甲也在受着金钱的困扰。虽然李甲愿意为她赎身去借钱，结果却是因为他狎妓没有人愿意相信他，此时他应该感觉自尊受到了极大的伤害。到后来，杜十娘拿出了一半的钱，接着让他继续借，但是李甲在之前把能借的都已经借过了，即使只需要一半赎身钱，他能去哪里借呢？如果不是柳遇春，结果还是和之前一样。再后来，他们路上的行程花费李甲都需要像杜十娘拿，在当时男尊女卑的社会背景下，李甲应该感觉到了极大地侮辱，所以孙富说，“兄今日空手而归，正触其怒”，“仆愿以千金相赠，兄得千金，以报尊大人”</w:t>
      </w:r>
      <w:r>
        <w:rPr>
          <w:rStyle w:val="6"/>
          <w:sz w:val="24"/>
        </w:rPr>
        <w:footnoteReference w:id="11"/>
      </w:r>
      <w:r>
        <w:rPr>
          <w:rFonts w:hint="eastAsia"/>
          <w:sz w:val="24"/>
        </w:rPr>
        <w:t>，这样的话正好解了李甲的燃眉之急，促使李甲同意将杜十娘卖给孙富，获得回家的银钱。试想，如果杜十娘像玉堂春，赵春儿，莘瑶琴一般，将自己的私房钱都大方的交予男人，李甲就不会感觉到男人的尊严缺失，金钱的重要，也就不会为了区区一千金将杜十娘卖掉。</w:t>
      </w:r>
    </w:p>
    <w:p>
      <w:pPr>
        <w:pStyle w:val="3"/>
        <w:spacing w:before="156" w:beforeLines="50" w:after="156" w:afterLines="50" w:line="440" w:lineRule="exact"/>
        <w:ind w:firstLine="353" w:firstLineChars="147"/>
        <w:rPr>
          <w:rFonts w:hint="eastAsia"/>
          <w:b w:val="0"/>
          <w:sz w:val="24"/>
        </w:rPr>
      </w:pPr>
      <w:bookmarkStart w:id="51" w:name="_Toc414038040"/>
      <w:bookmarkStart w:id="52" w:name="_Toc416202092"/>
      <w:bookmarkStart w:id="53" w:name="_Toc416461397"/>
      <w:bookmarkStart w:id="54" w:name="_Toc417756240"/>
      <w:bookmarkStart w:id="55" w:name="_Toc417755606"/>
      <w:bookmarkStart w:id="56" w:name="_Toc417755575"/>
      <w:bookmarkStart w:id="57" w:name="_Toc416202174"/>
      <w:bookmarkStart w:id="58" w:name="_Toc415234194"/>
      <w:bookmarkStart w:id="59" w:name="_Toc418359887"/>
      <w:bookmarkStart w:id="60" w:name="_Toc418928306"/>
      <w:bookmarkStart w:id="61" w:name="_Toc418622807"/>
      <w:bookmarkStart w:id="62" w:name="_Toc418928946"/>
      <w:r>
        <w:rPr>
          <w:rFonts w:hint="eastAsia"/>
          <w:b w:val="0"/>
          <w:sz w:val="24"/>
        </w:rPr>
        <w:t>（三）自私自利</w:t>
      </w:r>
      <w:bookmarkEnd w:id="51"/>
      <w:bookmarkEnd w:id="52"/>
      <w:bookmarkEnd w:id="53"/>
      <w:bookmarkEnd w:id="54"/>
      <w:bookmarkEnd w:id="55"/>
      <w:bookmarkEnd w:id="56"/>
      <w:bookmarkEnd w:id="57"/>
      <w:bookmarkEnd w:id="58"/>
      <w:r>
        <w:rPr>
          <w:rFonts w:hint="eastAsia"/>
          <w:b w:val="0"/>
          <w:sz w:val="24"/>
        </w:rPr>
        <w:t>，不识大体</w:t>
      </w:r>
      <w:bookmarkEnd w:id="59"/>
      <w:bookmarkEnd w:id="60"/>
      <w:bookmarkEnd w:id="61"/>
      <w:bookmarkEnd w:id="62"/>
    </w:p>
    <w:p>
      <w:pPr>
        <w:spacing w:line="440" w:lineRule="exact"/>
        <w:ind w:firstLine="480" w:firstLineChars="200"/>
        <w:rPr>
          <w:rFonts w:hint="eastAsia"/>
          <w:sz w:val="24"/>
        </w:rPr>
      </w:pPr>
      <w:r>
        <w:rPr>
          <w:rFonts w:hint="eastAsia"/>
          <w:sz w:val="24"/>
        </w:rPr>
        <w:t>玉堂春一开始就对对于王景隆为他花钱如流水的行为很是心疼，</w:t>
      </w:r>
      <w:r>
        <w:rPr>
          <w:rFonts w:hint="eastAsia" w:cs="宋体"/>
          <w:kern w:val="0"/>
          <w:sz w:val="24"/>
        </w:rPr>
        <w:t>又深知老鸨为人，劝到“人无干日好，花有几日红？</w:t>
      </w:r>
      <w:r>
        <w:rPr>
          <w:sz w:val="24"/>
        </w:rPr>
        <w:t>你一日无钱，他翻了脸来，就不认得你</w:t>
      </w:r>
      <w:r>
        <w:rPr>
          <w:rFonts w:hint="eastAsia"/>
          <w:sz w:val="24"/>
        </w:rPr>
        <w:t>”</w:t>
      </w:r>
      <w:r>
        <w:rPr>
          <w:rStyle w:val="6"/>
          <w:sz w:val="24"/>
        </w:rPr>
        <w:footnoteReference w:id="12"/>
      </w:r>
      <w:r>
        <w:rPr>
          <w:rFonts w:hint="eastAsia"/>
          <w:sz w:val="24"/>
        </w:rPr>
        <w:t>，劝王景隆及早从妓家抽身，对于一个妓女来说，劝自己的客人不要为自己花钱的行为让人敬佩。当王景隆财尽落魄之后，玉堂春也没有嫌弃他，而是又劝道：“</w:t>
      </w:r>
      <w:r>
        <w:rPr>
          <w:sz w:val="24"/>
        </w:rPr>
        <w:t>今番</w:t>
      </w:r>
      <w:r>
        <w:rPr>
          <w:sz w:val="24"/>
        </w:rPr>
        <w:fldChar w:fldCharType="begin"/>
      </w:r>
      <w:r>
        <w:rPr>
          <w:sz w:val="24"/>
        </w:rPr>
        <w:instrText xml:space="preserve"> HYPERLINK "http://baike.baidu.com/view/8281191.htm" \t "_blank" </w:instrText>
      </w:r>
      <w:r>
        <w:rPr>
          <w:sz w:val="24"/>
        </w:rPr>
        <w:fldChar w:fldCharType="separate"/>
      </w:r>
      <w:r>
        <w:rPr>
          <w:sz w:val="24"/>
        </w:rPr>
        <w:t>作急</w:t>
      </w:r>
      <w:r>
        <w:rPr>
          <w:sz w:val="24"/>
        </w:rPr>
        <w:fldChar w:fldCharType="end"/>
      </w:r>
      <w:r>
        <w:rPr>
          <w:sz w:val="24"/>
        </w:rPr>
        <w:t>回家，再休惹</w:t>
      </w:r>
      <w:r>
        <w:rPr>
          <w:sz w:val="24"/>
        </w:rPr>
        <w:fldChar w:fldCharType="begin"/>
      </w:r>
      <w:r>
        <w:rPr>
          <w:sz w:val="24"/>
        </w:rPr>
        <w:instrText xml:space="preserve"> HYPERLINK "http://baike.baidu.com/view/219072.htm" \t "_blank" </w:instrText>
      </w:r>
      <w:r>
        <w:rPr>
          <w:sz w:val="24"/>
        </w:rPr>
        <w:fldChar w:fldCharType="separate"/>
      </w:r>
      <w:r>
        <w:rPr>
          <w:sz w:val="24"/>
        </w:rPr>
        <w:t>闲花野草</w:t>
      </w:r>
      <w:r>
        <w:rPr>
          <w:sz w:val="24"/>
        </w:rPr>
        <w:fldChar w:fldCharType="end"/>
      </w:r>
      <w:r>
        <w:rPr>
          <w:sz w:val="24"/>
        </w:rPr>
        <w:t>。见了二亲，用意攻书。倘或成名，也争得这一口气。</w:t>
      </w:r>
      <w:r>
        <w:rPr>
          <w:rFonts w:hint="eastAsia"/>
          <w:sz w:val="24"/>
        </w:rPr>
        <w:t>”</w:t>
      </w:r>
      <w:r>
        <w:rPr>
          <w:rStyle w:val="6"/>
          <w:sz w:val="24"/>
        </w:rPr>
        <w:footnoteReference w:id="13"/>
      </w:r>
      <w:r>
        <w:rPr>
          <w:rFonts w:hint="eastAsia"/>
          <w:sz w:val="24"/>
        </w:rPr>
        <w:t>功名是每个读书人都想要得到的，玉堂春没有放任王景隆不管，也没有因一时的欢乐劝他和自己一直在一起，而是劝他归乡，和父母认错，重新读书学习，考的功名，圆了心愿，可以说是对他有情有义。</w:t>
      </w:r>
    </w:p>
    <w:p>
      <w:pPr>
        <w:spacing w:line="440" w:lineRule="exact"/>
        <w:ind w:firstLine="480" w:firstLineChars="200"/>
        <w:rPr>
          <w:rFonts w:hint="eastAsia" w:ascii="宋体" w:hAnsi="宋体"/>
          <w:sz w:val="24"/>
        </w:rPr>
      </w:pPr>
      <w:r>
        <w:rPr>
          <w:rFonts w:hint="eastAsia" w:ascii="宋体" w:hAnsi="宋体"/>
          <w:sz w:val="24"/>
        </w:rPr>
        <w:t>相比之下，杜十娘却只顾自己眼前的欢愉。她明知李甲是落第的考生，又是家中的长子，这就注定了李甲必然会以科举作为自己的发展之路，他肯定要通过科举做官，光耀门楣，而不是像现在这样一直流连于花间柳巷中，被自己的父亲嫌弃。要知道，李甲如果失去家庭的支持，那么他就什么都不是了。如果杜十娘只是把李甲当做自己的客人，那么杜十娘怎么都不为过，但是杜十娘明明是把李甲当做一生伴侣的，那么她就不应该只想着自己一时的欢乐，当李甲沉迷于美色时，杜十娘没有像玉堂春，赵春儿一样，劝他不要虚度年华，浪费钱财，重新读书；在赎身之后，杜十娘也没有尽到一个贤妻良母的责任，劝他回家和父亲认错，而是“即他日浮寓吴越间，亦可稍佐吾夫妻山水之费也”</w:t>
      </w:r>
      <w:r>
        <w:rPr>
          <w:rStyle w:val="6"/>
          <w:sz w:val="24"/>
        </w:rPr>
        <w:footnoteReference w:id="14"/>
      </w:r>
      <w:r>
        <w:rPr>
          <w:rFonts w:hint="eastAsia" w:ascii="宋体" w:hAnsi="宋体"/>
          <w:sz w:val="24"/>
        </w:rPr>
        <w:t>，她此时只想到爱情，想要和夫君游山玩水，但是她忘记了，作为妻子，她此时应该为夫君的前程考虑，家庭考虑。玉堂春最后被王家接受，也因为她能摆正自己的位置，让王景隆重回正道。杜十娘这样的做法注定不会得到封建家庭的喜爱与认可。</w:t>
      </w:r>
      <w:bookmarkStart w:id="63" w:name="_Toc415234196"/>
      <w:bookmarkStart w:id="64" w:name="_Toc416202095"/>
      <w:bookmarkStart w:id="65" w:name="_Toc416202177"/>
      <w:bookmarkStart w:id="66" w:name="_Toc416461400"/>
    </w:p>
    <w:bookmarkEnd w:id="63"/>
    <w:bookmarkEnd w:id="64"/>
    <w:bookmarkEnd w:id="65"/>
    <w:bookmarkEnd w:id="66"/>
    <w:p>
      <w:pPr>
        <w:spacing w:line="440" w:lineRule="exact"/>
        <w:ind w:firstLine="480" w:firstLineChars="200"/>
        <w:rPr>
          <w:rFonts w:hint="eastAsia"/>
          <w:sz w:val="24"/>
        </w:rPr>
      </w:pPr>
      <w:bookmarkStart w:id="67" w:name="_GoBack"/>
      <w:bookmarkEnd w:id="67"/>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spacing w:line="300" w:lineRule="exact"/>
        <w:rPr>
          <w:rFonts w:hint="eastAsia" w:ascii="宋体" w:hAnsi="宋体"/>
        </w:rPr>
      </w:pPr>
    </w:p>
  </w:footnote>
  <w:footnote w:id="1">
    <w:p>
      <w:pPr>
        <w:pStyle w:val="4"/>
        <w:spacing w:line="300" w:lineRule="exact"/>
        <w:rPr>
          <w:rFonts w:hint="eastAsia" w:ascii="宋体" w:hAnsi="宋体"/>
        </w:rPr>
      </w:pPr>
    </w:p>
  </w:footnote>
  <w:footnote w:id="2">
    <w:p>
      <w:pPr>
        <w:pStyle w:val="4"/>
        <w:spacing w:line="300" w:lineRule="exact"/>
        <w:rPr>
          <w:rFonts w:hint="eastAsia" w:ascii="宋体" w:hAnsi="宋体"/>
        </w:rPr>
      </w:pPr>
    </w:p>
  </w:footnote>
  <w:footnote w:id="3">
    <w:p>
      <w:pPr>
        <w:pStyle w:val="4"/>
        <w:spacing w:line="300" w:lineRule="exact"/>
        <w:rPr>
          <w:rFonts w:hint="eastAsia" w:ascii="宋体" w:hAnsi="宋体"/>
        </w:rPr>
      </w:pPr>
    </w:p>
  </w:footnote>
  <w:footnote w:id="4">
    <w:p>
      <w:pPr>
        <w:pStyle w:val="4"/>
        <w:spacing w:line="300" w:lineRule="exact"/>
        <w:rPr>
          <w:rFonts w:hint="eastAsia" w:ascii="宋体" w:hAnsi="宋体"/>
        </w:rPr>
      </w:pPr>
    </w:p>
  </w:footnote>
  <w:footnote w:id="5">
    <w:p>
      <w:pPr>
        <w:pStyle w:val="4"/>
        <w:spacing w:line="300" w:lineRule="exact"/>
        <w:rPr>
          <w:rFonts w:hint="eastAsia" w:ascii="宋体" w:hAnsi="宋体"/>
        </w:rPr>
      </w:pPr>
    </w:p>
  </w:footnote>
  <w:footnote w:id="6">
    <w:p>
      <w:pPr>
        <w:pStyle w:val="4"/>
        <w:spacing w:line="300" w:lineRule="exact"/>
        <w:rPr>
          <w:rFonts w:hint="eastAsia"/>
        </w:rPr>
      </w:pPr>
    </w:p>
  </w:footnote>
  <w:footnote w:id="7">
    <w:p>
      <w:pPr>
        <w:pStyle w:val="4"/>
        <w:spacing w:line="300" w:lineRule="exact"/>
        <w:rPr>
          <w:rFonts w:hint="eastAsia" w:ascii="宋体" w:hAnsi="宋体"/>
        </w:rPr>
      </w:pPr>
    </w:p>
  </w:footnote>
  <w:footnote w:id="8">
    <w:p>
      <w:pPr>
        <w:pStyle w:val="4"/>
        <w:spacing w:line="300" w:lineRule="exact"/>
        <w:rPr>
          <w:rFonts w:hint="eastAsia" w:ascii="宋体" w:hAnsi="宋体"/>
        </w:rPr>
      </w:pPr>
    </w:p>
  </w:footnote>
  <w:footnote w:id="9">
    <w:p>
      <w:pPr>
        <w:pStyle w:val="4"/>
        <w:spacing w:line="300" w:lineRule="exact"/>
        <w:rPr>
          <w:rFonts w:hint="eastAsia" w:ascii="宋体" w:hAnsi="宋体"/>
        </w:rPr>
      </w:pPr>
    </w:p>
  </w:footnote>
  <w:footnote w:id="10">
    <w:p>
      <w:pPr>
        <w:pStyle w:val="4"/>
        <w:spacing w:line="300" w:lineRule="exact"/>
        <w:rPr>
          <w:rFonts w:hint="eastAsia" w:ascii="宋体" w:hAnsi="宋体"/>
        </w:rPr>
      </w:pPr>
    </w:p>
  </w:footnote>
  <w:footnote w:id="11">
    <w:p>
      <w:pPr>
        <w:pStyle w:val="4"/>
        <w:spacing w:line="300" w:lineRule="exact"/>
        <w:rPr>
          <w:rFonts w:hint="eastAsia" w:ascii="宋体" w:hAnsi="宋体"/>
        </w:rPr>
      </w:pPr>
    </w:p>
  </w:footnote>
  <w:footnote w:id="12">
    <w:p>
      <w:pPr>
        <w:pStyle w:val="4"/>
        <w:spacing w:line="300" w:lineRule="exact"/>
        <w:rPr>
          <w:rFonts w:hint="eastAsia" w:ascii="宋体" w:hAnsi="宋体"/>
        </w:rPr>
      </w:pPr>
    </w:p>
  </w:footnote>
  <w:footnote w:id="13">
    <w:p>
      <w:pPr>
        <w:pStyle w:val="4"/>
        <w:spacing w:line="300" w:lineRule="exact"/>
        <w:rPr>
          <w:rFonts w:hint="eastAsia" w:ascii="宋体" w:hAnsi="宋体"/>
        </w:rPr>
      </w:pPr>
    </w:p>
  </w:footnote>
  <w:footnote w:id="14">
    <w:p>
      <w:pPr>
        <w:pStyle w:val="4"/>
        <w:spacing w:line="300" w:lineRule="exact"/>
        <w:rPr>
          <w:rFonts w:hint="eastAsia" w:ascii="宋体" w:hAnsi="宋体"/>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D1F2B"/>
    <w:multiLevelType w:val="singleLevel"/>
    <w:tmpl w:val="57DD1F2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B6701"/>
    <w:rsid w:val="2BBB670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spacing w:before="340" w:after="330" w:line="578" w:lineRule="auto"/>
      <w:jc w:val="center"/>
      <w:outlineLvl w:val="0"/>
    </w:pPr>
    <w:rPr>
      <w:rFonts w:eastAsia="黑体"/>
      <w:b/>
      <w:bCs/>
      <w:kern w:val="44"/>
      <w:sz w:val="28"/>
      <w:szCs w:val="44"/>
    </w:rPr>
  </w:style>
  <w:style w:type="paragraph" w:styleId="3">
    <w:name w:val="heading 2"/>
    <w:basedOn w:val="1"/>
    <w:next w:val="1"/>
    <w:unhideWhenUsed/>
    <w:qFormat/>
    <w:uiPriority w:val="0"/>
    <w:pPr>
      <w:spacing w:before="260" w:after="260" w:line="415" w:lineRule="auto"/>
      <w:jc w:val="left"/>
      <w:outlineLvl w:val="1"/>
    </w:pPr>
    <w:rPr>
      <w:rFonts w:ascii="Arial" w:hAnsi="Arial" w:eastAsia="黑体"/>
      <w:b/>
      <w:bCs/>
      <w:sz w:val="24"/>
      <w:szCs w:val="32"/>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footnote text"/>
    <w:basedOn w:val="1"/>
    <w:uiPriority w:val="0"/>
    <w:pPr>
      <w:snapToGrid w:val="0"/>
      <w:jc w:val="left"/>
    </w:pPr>
    <w:rPr>
      <w:sz w:val="18"/>
      <w:szCs w:val="18"/>
    </w:rPr>
  </w:style>
  <w:style w:type="character" w:styleId="6">
    <w:name w:val="footnote reference"/>
    <w:basedOn w:val="5"/>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2016-09-17T10:39:00Z</dcterms:created>
  <dc:creator>lenovo</dc:creator>
  <cp:lastModifiedBy>lenovo</cp:lastModifiedBy>
  <dcterms:modified xsi:type="dcterms:W3CDTF">2016-09-17T10:45:08Z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