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Fonts w:hint="eastAsia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《呼啸山庄》读书心得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</w:rPr>
        <w:t>《呼啸山庄》出现在19世纪的英国，虽然当时人们提倡的是“自由、平等、博爱”。但在现实的社会变革中，这三面旗帜不过是意识形态上飘扬的装饰物而已。实际上，人人还宣扬和崇尚一种虚伪的，轻浮的“绅士”风度。这些遗留的制度与文化的脓疮无疑是自欺欺人的表象。而《呼啸山庄》通过男女主角狂风暴雨般的悲剧恋情和扭曲堕落人性，反应了当时社会资产阶级等级制度的缺陷和丑陋，代表了所有被压迫的贫困者的不幸和愤怒，他们都是社会的牺牲品。它对等级制度，不平等是带有强烈批判精神的。出身卑贱的主人公希克利对复仇的诠释深深刺痛了英国高贵的“绅士”们。于是发表初始人们讳疾忌医般不去正视反而诋毁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</w:rPr>
        <w:t>我在读完《呼啸山庄》后，整本书给我的感觉是：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eastAsia="zh-CN"/>
        </w:rPr>
        <w:t>我读的不仅是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一本现代的爱情小说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eastAsia="zh-CN"/>
        </w:rPr>
        <w:t>，更是下层人民对贵族无情压迫的畸形反抗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。《呼啸山庄》中希克厉与凯瑟琳的这场爱情热烈而绝望。作者把爱诠释得淋漓尽致，把强烈的情感表达得更具有超越性和艺术性。在21世纪，“爱”成了我们时代的奏鸣曲，萦绕在人的思想和灵魂。我们追求的是浪漫，唯美的爱情观。所以到今天，《呼啸山庄》拥有了更广阔的阐释空间，它被新世纪的人们重新认识到：它，的确是一部天才的作品。这也是它从通俗文学到经典文学的神奇转变的原因，它是一本不属于当时而属于后来的杰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</w:rPr>
        <w:t>人是最奇怪和深奥的高级动物，它是从古自今的迷。追溯到春秋时期，我们的老祖宗伟大的孔子先生认为：人之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eastAsia="zh-CN"/>
        </w:rPr>
        <w:t>初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，性本善。人的天性，在没有受到社会污染前是善良的。而同样是伟大的儒家代表人之一荀子先生却认为：人性恶，其善者伪。人的天性，不能生而自善，而必有待于修为耳。而到了今天，我们都要明白一个道理：无论是性恶还是性善，它都有一定的原因和环境因素所导致的。作者笔下这位阴森恐怖的主人翁让19世纪的读者都对《呼啸山庄》唾弃。他们都认为希克历是一个魔鬼，他不择手段、他给予身边的人残忍的精神折磨、他是可怕的疯子。可是，在希克历的孩童时代，我分明看到善良的光坏在他的头顶上闪烁！虽然不是很强烈，但如果能循循善诱，光芒会照亮前程的。可惜的是，那无情的社会和残酷的现实如同一盆冷水浇灭了那善意的光芒，浇灭了那热情的火种，剩下的只有无情、冷酷、仇恨。我同情他，为他的一生感到可悲。死对他是一种解脱，即冲破了仇恨的枷锁，又能跟心爱的人儿共同深埋黄土底下。生不能同衾，死也求同穴。或许这才是他真正幸福的开始吧。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  <w:lang w:eastAsia="zh-CN"/>
        </w:rPr>
        <w:t>最后我想说一句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爱的极端致使人性的扭曲和堕落，甚至是毁灭。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15F72"/>
    <w:rsid w:val="0993110B"/>
    <w:rsid w:val="36515F7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2016-09-13T05:01:00Z</dcterms:created>
  <dc:creator>Administrator</dc:creator>
  <cp:lastModifiedBy>Administrator</cp:lastModifiedBy>
  <dcterms:modified xsi:type="dcterms:W3CDTF">2016-09-13T07:02:07Z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