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3"/>
          <w:szCs w:val="33"/>
          <w:bdr w:val="none" w:color="auto" w:sz="0" w:space="0"/>
          <w:shd w:val="clear" w:color="auto" w:fill="auto"/>
        </w:rPr>
        <w:t>《中小学音乐歌唱教学新策略》读书</w:t>
      </w:r>
      <w:r>
        <w:rPr>
          <w:rFonts w:hint="eastAsia" w:ascii="宋体" w:hAnsi="宋体" w:eastAsia="宋体" w:cs="宋体"/>
          <w:b w:val="0"/>
          <w:i w:val="0"/>
          <w:caps w:val="0"/>
          <w:color w:val="323E32"/>
          <w:spacing w:val="0"/>
          <w:sz w:val="33"/>
          <w:szCs w:val="33"/>
          <w:bdr w:val="none" w:color="auto" w:sz="0" w:space="0"/>
          <w:shd w:val="clear" w:color="auto" w:fill="auto"/>
          <w:lang w:eastAsia="zh-CN"/>
        </w:rPr>
        <w:t>心得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一</w:t>
      </w:r>
      <w:r>
        <w:rPr>
          <w:rFonts w:hint="eastAsia" w:ascii="宋体" w:hAnsi="宋体" w:eastAsia="宋体" w:cs="宋体"/>
          <w:b w:val="0"/>
          <w:i w:val="0"/>
          <w:caps w:val="0"/>
          <w:color w:val="323E32"/>
          <w:spacing w:val="0"/>
          <w:sz w:val="30"/>
          <w:szCs w:val="30"/>
          <w:bdr w:val="none" w:color="auto" w:sz="0" w:space="0"/>
          <w:shd w:val="clear" w:color="auto" w:fill="auto"/>
          <w:lang w:eastAsia="zh-CN"/>
        </w:rPr>
        <w:t>、</w:t>
      </w:r>
      <w:r>
        <w:rPr>
          <w:rFonts w:hint="eastAsia" w:ascii="宋体" w:hAnsi="宋体" w:eastAsia="宋体" w:cs="宋体"/>
          <w:b w:val="0"/>
          <w:i w:val="0"/>
          <w:caps w:val="0"/>
          <w:color w:val="323E32"/>
          <w:spacing w:val="0"/>
          <w:sz w:val="30"/>
          <w:szCs w:val="30"/>
          <w:bdr w:val="none" w:color="auto" w:sz="0" w:space="0"/>
          <w:shd w:val="clear" w:color="auto" w:fill="auto"/>
        </w:rPr>
        <w:t>学生音高概念的形成需要一个比较漫长的过程和系统的训练。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（一）听辨音的高低。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通过这一系列的训练，学生可以比较明确地分辨出生活中不同高低的声音，这种模糊的音高概念虽然初级但很重要，因为他是准确音高概念形成的感受阶段。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（二）初步音高概念的建立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1.模唱音高。当学生对音的高低有了一定的感受以后，就可以要求学生对所听到得音进行模唱，用”LU"模仿听到的音高，从跨度大的音过度到邻近音的模唱。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2.背唱曲调。像背歌词一样背唱曲调，能很好地帮助学生在认识音符唱名钱积累音高概念。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（三）认识掌握音级唱名。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如果能按照书中介绍的这三个步骤进行，我想学生一定会建立起良好而稳固的音高概念。先对音高形成了较好的感知，再进入音级唱名的认识学习才能水到渠成。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二</w:t>
      </w:r>
      <w:r>
        <w:rPr>
          <w:rFonts w:hint="eastAsia" w:ascii="宋体" w:hAnsi="宋体" w:eastAsia="宋体" w:cs="宋体"/>
          <w:b w:val="0"/>
          <w:i w:val="0"/>
          <w:caps w:val="0"/>
          <w:color w:val="323E32"/>
          <w:spacing w:val="0"/>
          <w:sz w:val="30"/>
          <w:szCs w:val="30"/>
          <w:bdr w:val="none" w:color="auto" w:sz="0" w:space="0"/>
          <w:shd w:val="clear" w:color="auto" w:fill="auto"/>
          <w:lang w:eastAsia="zh-CN"/>
        </w:rPr>
        <w:t>、</w:t>
      </w:r>
      <w:r>
        <w:rPr>
          <w:rFonts w:hint="eastAsia" w:ascii="宋体" w:hAnsi="宋体" w:eastAsia="宋体" w:cs="宋体"/>
          <w:b w:val="0"/>
          <w:i w:val="0"/>
          <w:caps w:val="0"/>
          <w:color w:val="323E32"/>
          <w:spacing w:val="0"/>
          <w:sz w:val="30"/>
          <w:szCs w:val="30"/>
          <w:bdr w:val="none" w:color="auto" w:sz="0" w:space="0"/>
          <w:shd w:val="clear" w:color="auto" w:fill="auto"/>
        </w:rPr>
        <w:t>音准的训练方法。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以往我在进行音准训练时，都是学生哪里唱不准了，我再用琴一句一句纠正。看了这本书，我才明白，要解决学生的音准问题，要先分析一下产生音唱不准的种种原因，再对症下药。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第一，内部因素一起的音不准现象。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因未建立起正确的音高概念引起的音不准或歌唱方法引起的音不准现象。这些都需要通过使用科学的教学方法加上持之以恒的训练来逐个解决。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第二，外界因素引起的音不准现象。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（一）解决因呼吸方法不准确导致音不准的练习。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1.用鼓肚子训练法，正确呼吸；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2.长音的练习方法；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3.用闻花的方式启发学生体会歌唱的呼吸。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（二）解决缺乏正确音高概念而影响音准的问题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1.关注聆听，关注比较。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2.借助手势，视听结合。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3.运用游戏的方法进行音准训练。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rFonts w:hint="eastAsia" w:ascii="宋体" w:hAnsi="宋体" w:eastAsia="宋体" w:cs="宋体"/>
          <w:b w:val="0"/>
          <w:i w:val="0"/>
          <w:caps w:val="0"/>
          <w:color w:val="323E32"/>
          <w:spacing w:val="0"/>
          <w:sz w:val="21"/>
          <w:szCs w:val="21"/>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4.加强每节课的小练习。包括（1）听音的高低 （2）聆听音程的练习 （3）和声音程的练习。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both"/>
        <w:textAlignment w:val="auto"/>
        <w:outlineLvl w:val="9"/>
        <w:rPr>
          <w:shd w:val="clear" w:color="auto" w:fill="auto"/>
        </w:rPr>
      </w:pPr>
      <w:r>
        <w:rPr>
          <w:rFonts w:hint="eastAsia" w:ascii="宋体" w:hAnsi="宋体" w:eastAsia="宋体" w:cs="宋体"/>
          <w:b w:val="0"/>
          <w:i w:val="0"/>
          <w:caps w:val="0"/>
          <w:color w:val="323E32"/>
          <w:spacing w:val="0"/>
          <w:sz w:val="30"/>
          <w:szCs w:val="30"/>
          <w:bdr w:val="none" w:color="auto" w:sz="0" w:space="0"/>
          <w:shd w:val="clear" w:color="auto" w:fill="auto"/>
        </w:rPr>
        <w:t>仔细阅读了这一章节的内容后，对学生的“音准训练”有了非常重要的的新认识，那就是要坚持“长期性”和“系统性”，教师应该要持之以恒，不可急于求成。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6B50"/>
    <w:rsid w:val="4A956B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2016-09-20T01:31:00Z</dcterms:created>
  <dc:creator>lmj</dc:creator>
  <cp:lastModifiedBy>lmj</cp:lastModifiedBy>
  <dcterms:modified xsi:type="dcterms:W3CDTF">2016-09-20T01:37:44Z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