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r>
        <w:rPr>
          <w:rFonts w:hint="eastAsia"/>
        </w:rPr>
        <w:t>2018</w:t>
      </w:r>
      <w:r>
        <w:rPr>
          <w:rFonts w:hint="eastAsia"/>
        </w:rPr>
        <w:t>年秋学期校本研修计划书（</w:t>
      </w:r>
      <w:r>
        <w:rPr>
          <w:rFonts w:hint="eastAsia"/>
          <w:lang w:eastAsia="zh-CN"/>
        </w:rPr>
        <w:t>蔡伯英</w:t>
      </w:r>
      <w:r>
        <w:rPr>
          <w:rFonts w:hint="eastAsia"/>
        </w:rPr>
        <w:t>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291"/>
        <w:gridCol w:w="898"/>
        <w:gridCol w:w="1067"/>
        <w:gridCol w:w="898"/>
        <w:gridCol w:w="688"/>
        <w:gridCol w:w="388"/>
        <w:gridCol w:w="790"/>
        <w:gridCol w:w="1570"/>
      </w:tblGrid>
      <w:tr>
        <w:trPr>
          <w:trHeight w:val="645" w:hRule="atLeast"/>
        </w:trPr>
        <w:tc>
          <w:tcPr>
            <w:tcW w:w="8516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湟里中心小学教师个人2018年发展计划书</w:t>
            </w:r>
          </w:p>
        </w:tc>
      </w:tr>
      <w:tr>
        <w:tblPrEx/>
        <w:trPr>
          <w:trHeight w:val="720" w:hRule="atLeast"/>
        </w:trPr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  <w:lang w:eastAsia="zh-CN"/>
              </w:rPr>
              <w:t>蔡伯英</w:t>
            </w:r>
          </w:p>
        </w:tc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5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6907</w:t>
            </w:r>
          </w:p>
        </w:tc>
      </w:tr>
      <w:tr>
        <w:tblPrEx/>
        <w:trPr>
          <w:trHeight w:val="765" w:hRule="atLeast"/>
        </w:trPr>
        <w:tc>
          <w:tcPr>
            <w:tcW w:w="7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0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64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现教师职称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80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小学高级教师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11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.0</w:t>
            </w:r>
            <w:r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/>
        <w:trPr>
          <w:trHeight w:val="765" w:hRule="atLeast"/>
        </w:trPr>
        <w:tc>
          <w:tcPr>
            <w:tcW w:w="206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现优秀教师称号</w:t>
            </w: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0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7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  <w:lang w:val="en-IE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  <w:lang w:val="en-IE" w:eastAsia="zh-CN"/>
              </w:rPr>
              <w:t>31</w:t>
            </w:r>
          </w:p>
        </w:tc>
        <w:tc>
          <w:tcPr>
            <w:tcW w:w="122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  <w:lang w:eastAsia="zh-CN"/>
              </w:rPr>
              <w:t>13376283505</w:t>
            </w:r>
          </w:p>
        </w:tc>
      </w:tr>
      <w:tr>
        <w:tblPrEx/>
        <w:trPr>
          <w:trHeight w:val="1485" w:hRule="atLeast"/>
        </w:trPr>
        <w:tc>
          <w:tcPr>
            <w:tcW w:w="70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自我分析</w:t>
            </w: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发展优势：</w:t>
            </w:r>
          </w:p>
          <w:p>
            <w:pPr>
              <w:pStyle w:val="style94"/>
              <w:shd w:val="clear" w:color="auto" w:fill="f4f9f9"/>
              <w:spacing w:before="0" w:beforeAutospacing="false" w:after="0" w:afterAutospacing="fals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1、工作上，爱岗敬业，关爱学生，树立学习榜样，严肃班级纪律，营造良好学习氛围，班风好，学风浓。</w:t>
            </w:r>
          </w:p>
          <w:p>
            <w:pPr>
              <w:pStyle w:val="style94"/>
              <w:shd w:val="clear" w:color="auto" w:fill="f4f9f9"/>
              <w:spacing w:before="0" w:beforeAutospacing="false" w:after="0" w:afterAutospacing="fals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2、教学上，深钻教材，关注全体学生，注重情感交流和教育。教学功底扎实，业务水平强，积极进行教学实践，并取得良好成效，多次执教区级以上公开课、示范课并获得好评。</w:t>
            </w:r>
            <w:bookmarkStart w:id="0" w:name="_GoBack"/>
            <w:bookmarkEnd w:id="0"/>
          </w:p>
        </w:tc>
      </w:tr>
      <w:tr>
        <w:tblPrEx/>
        <w:trPr>
          <w:trHeight w:val="660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存在问题：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    还需积极参加业务培训。</w:t>
            </w:r>
          </w:p>
        </w:tc>
      </w:tr>
      <w:tr>
        <w:tblPrEx/>
        <w:trPr>
          <w:trHeight w:val="600" w:hRule="atLeast"/>
        </w:trPr>
        <w:tc>
          <w:tcPr>
            <w:tcW w:w="70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spacing w:lineRule="atLeast" w:line="285"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个人专业发展计划目标</w:t>
            </w: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学历进修：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平时注重学习业务知识，争取多看些专业类书籍。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/>
        <w:trPr>
          <w:trHeight w:val="61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职称晋升：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>
        <w:tblPrEx/>
        <w:trPr>
          <w:trHeight w:val="46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五级梯队教师：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>
        <w:tblPrEx/>
        <w:trPr>
          <w:trHeight w:val="55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班级共同体：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营造良好学习氛围，建设班风好，学风浓的班集体。</w:t>
            </w:r>
          </w:p>
        </w:tc>
      </w:tr>
      <w:tr>
        <w:tblPrEx/>
        <w:trPr>
          <w:trHeight w:val="390" w:hRule="atLeast"/>
        </w:trPr>
        <w:tc>
          <w:tcPr>
            <w:tcW w:w="73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主要措施</w:t>
            </w: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1、课题研究方面：准备青果在线课题研究结题，积极参加其他课题的研究。</w:t>
            </w:r>
          </w:p>
        </w:tc>
      </w:tr>
      <w:tr>
        <w:tblPrEx/>
        <w:trPr>
          <w:trHeight w:val="52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2、专项研究方面（结合校本研修项目）：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积极主动参加学校校本研修，提高自身数学学科素养。</w:t>
            </w:r>
          </w:p>
        </w:tc>
      </w:tr>
      <w:tr>
        <w:tblPrEx/>
        <w:trPr>
          <w:trHeight w:val="94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3、日常教学方面：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/>
        <w:trPr>
          <w:trHeight w:val="945" w:hRule="atLeast"/>
        </w:trPr>
        <w:tc>
          <w:tcPr>
            <w:tcW w:w="0" w:type="auto"/>
            <w:vMerge w:val="continue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4、其他方面（公开课、论文、基本功比赛、阅读等）：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认真上好每学期的人人一堂公开课和课题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研究课；认真撰写论文争取发表或获奖；平时努力提高自身的专业水平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；养成阅读的习惯，成为学识渊博的教者。</w:t>
            </w:r>
          </w:p>
        </w:tc>
      </w:tr>
      <w:tr>
        <w:tblPrEx/>
        <w:trPr>
          <w:trHeight w:val="750" w:hRule="atLeast"/>
        </w:trPr>
        <w:tc>
          <w:tcPr>
            <w:tcW w:w="7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学校审核</w:t>
            </w:r>
          </w:p>
        </w:tc>
        <w:tc>
          <w:tcPr>
            <w:tcW w:w="7784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</w:p>
          <w:p>
            <w:pPr>
              <w:pStyle w:val="style0"/>
              <w:widowControl/>
              <w:jc w:val="righ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 </w:t>
            </w:r>
          </w:p>
          <w:p>
            <w:pPr>
              <w:pStyle w:val="style0"/>
              <w:widowControl/>
              <w:jc w:val="right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2018年9月11日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7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649</Words>
  <Pages>2</Pages>
  <Characters>681</Characters>
  <Application>WPS Office</Application>
  <DocSecurity>0</DocSecurity>
  <Paragraphs>74</Paragraphs>
  <ScaleCrop>false</ScaleCrop>
  <Company>CHINA</Company>
  <LinksUpToDate>false</LinksUpToDate>
  <CharactersWithSpaces>702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2018-09-12T06:52:00Z</dcterms:created>
  <dc:creator>dreamsummit</dc:creator>
  <lastModifiedBy>MI 8</lastModifiedBy>
  <dcterms:modified xsi:type="dcterms:W3CDTF">2018-09-13T06:24:51Z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