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9"/>
      </w:tblGrid>
      <w:tr w:rsidR="00F831D8" w:rsidRPr="00A2480C" w14:paraId="33618DF0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3EDC313" w14:textId="679B9CD4" w:rsidR="00F831D8" w:rsidRPr="00A2480C" w:rsidRDefault="00F831D8" w:rsidP="00A2480C">
            <w:pPr>
              <w:jc w:val="center"/>
            </w:pPr>
            <w:bookmarkStart w:id="0" w:name="_Hlk524589694"/>
            <w:bookmarkStart w:id="1" w:name="_GoBack"/>
            <w:r w:rsidRPr="00A2480C">
              <w:rPr>
                <w:sz w:val="32"/>
              </w:rPr>
              <w:t>教师个人2018年度发展计划书（</w:t>
            </w:r>
            <w:r w:rsidRPr="00A2480C">
              <w:rPr>
                <w:rFonts w:hint="eastAsia"/>
                <w:sz w:val="32"/>
              </w:rPr>
              <w:t>贺小藕</w:t>
            </w:r>
            <w:r w:rsidRPr="00A2480C">
              <w:rPr>
                <w:sz w:val="32"/>
              </w:rPr>
              <w:t>）</w:t>
            </w:r>
            <w:bookmarkEnd w:id="1"/>
          </w:p>
        </w:tc>
      </w:tr>
      <w:tr w:rsidR="00F831D8" w:rsidRPr="00A2480C" w14:paraId="4A4422EE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08F0874" w14:textId="77777777" w:rsidR="00F831D8" w:rsidRPr="00A2480C" w:rsidRDefault="00F831D8" w:rsidP="00A2480C"/>
        </w:tc>
      </w:tr>
      <w:tr w:rsidR="00F831D8" w:rsidRPr="00A2480C" w14:paraId="2B50517B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2FCE7AB" w14:textId="77777777" w:rsidR="00F831D8" w:rsidRPr="00A2480C" w:rsidRDefault="00F831D8" w:rsidP="00A2480C"/>
        </w:tc>
      </w:tr>
    </w:tbl>
    <w:p w14:paraId="4352A4AA" w14:textId="77777777" w:rsidR="00F831D8" w:rsidRPr="00A2480C" w:rsidRDefault="00F831D8" w:rsidP="00A2480C"/>
    <w:tbl>
      <w:tblPr>
        <w:tblW w:w="4750" w:type="pct"/>
        <w:jc w:val="center"/>
        <w:tblCellSpacing w:w="0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943"/>
      </w:tblGrid>
      <w:tr w:rsidR="00F831D8" w:rsidRPr="00A2480C" w14:paraId="62DFEFAF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483E473" w14:textId="1CD6EAED" w:rsidR="00F831D8" w:rsidRPr="00A2480C" w:rsidRDefault="00F831D8" w:rsidP="00A2480C">
            <w:pPr>
              <w:rPr>
                <w:rFonts w:hint="eastAsia"/>
              </w:rPr>
            </w:pPr>
          </w:p>
        </w:tc>
      </w:tr>
    </w:tbl>
    <w:p w14:paraId="43FAF998" w14:textId="77777777" w:rsidR="00F831D8" w:rsidRPr="00A2480C" w:rsidRDefault="00F831D8" w:rsidP="00A2480C">
      <w:pPr>
        <w:rPr>
          <w:rFonts w:hint="eastAsia"/>
        </w:rPr>
      </w:pPr>
    </w:p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26"/>
      </w:tblGrid>
      <w:tr w:rsidR="00F831D8" w:rsidRPr="00A2480C" w14:paraId="716D8426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9826"/>
            </w:tblGrid>
            <w:tr w:rsidR="00F831D8" w:rsidRPr="00A2480C" w14:paraId="46699CB0" w14:textId="77777777">
              <w:trPr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9690" w:type="dxa"/>
                    <w:tblInd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3"/>
                    <w:gridCol w:w="1257"/>
                    <w:gridCol w:w="1056"/>
                    <w:gridCol w:w="1226"/>
                    <w:gridCol w:w="34"/>
                    <w:gridCol w:w="1039"/>
                    <w:gridCol w:w="800"/>
                    <w:gridCol w:w="494"/>
                    <w:gridCol w:w="903"/>
                    <w:gridCol w:w="1788"/>
                  </w:tblGrid>
                  <w:tr w:rsidR="00F831D8" w:rsidRPr="00A2480C" w14:paraId="336F9C1C" w14:textId="77777777" w:rsidTr="001519BE">
                    <w:trPr>
                      <w:trHeight w:val="430"/>
                    </w:trPr>
                    <w:tc>
                      <w:tcPr>
                        <w:tcW w:w="9690" w:type="dxa"/>
                        <w:gridSpan w:val="10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E462113" w14:textId="77777777" w:rsidR="00F831D8" w:rsidRPr="00A2480C" w:rsidRDefault="00F831D8" w:rsidP="001519BE">
                        <w:pPr>
                          <w:jc w:val="center"/>
                        </w:pPr>
                        <w:proofErr w:type="gramStart"/>
                        <w:r w:rsidRPr="00A2480C">
                          <w:rPr>
                            <w:rFonts w:hint="eastAsia"/>
                          </w:rPr>
                          <w:t>湟里中心</w:t>
                        </w:r>
                        <w:proofErr w:type="gramEnd"/>
                        <w:r w:rsidRPr="00A2480C">
                          <w:rPr>
                            <w:rFonts w:hint="eastAsia"/>
                          </w:rPr>
                          <w:t>小学教师个人2018年度发展计划书</w:t>
                        </w:r>
                      </w:p>
                    </w:tc>
                  </w:tr>
                  <w:tr w:rsidR="00F831D8" w:rsidRPr="00A2480C" w14:paraId="729389E6" w14:textId="77777777" w:rsidTr="001519BE">
                    <w:trPr>
                      <w:trHeight w:val="480"/>
                    </w:trPr>
                    <w:tc>
                      <w:tcPr>
                        <w:tcW w:w="109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5BC4BF94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姓名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25F66FB4" w14:textId="7F3E9B58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贺小藕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A28052F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性别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6C5BD02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女</w:t>
                        </w:r>
                      </w:p>
                    </w:tc>
                    <w:tc>
                      <w:tcPr>
                        <w:tcW w:w="2333" w:type="dxa"/>
                        <w:gridSpan w:val="3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194CB67E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出生年月</w:t>
                        </w:r>
                      </w:p>
                    </w:tc>
                    <w:tc>
                      <w:tcPr>
                        <w:tcW w:w="2691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F01C948" w14:textId="413BD74C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1985年7月19日</w:t>
                        </w:r>
                      </w:p>
                    </w:tc>
                  </w:tr>
                  <w:tr w:rsidR="00F831D8" w:rsidRPr="00A2480C" w14:paraId="3F8374D1" w14:textId="77777777" w:rsidTr="001519BE">
                    <w:trPr>
                      <w:trHeight w:val="510"/>
                    </w:trPr>
                    <w:tc>
                      <w:tcPr>
                        <w:tcW w:w="109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211E25FB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最高学历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1CA3D78A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本科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4909C4D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任教学科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AC927A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数学</w:t>
                        </w:r>
                      </w:p>
                    </w:tc>
                    <w:tc>
                      <w:tcPr>
                        <w:tcW w:w="1873" w:type="dxa"/>
                        <w:gridSpan w:val="3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202871C" w14:textId="77777777" w:rsidR="00F831D8" w:rsidRPr="00A2480C" w:rsidRDefault="00F831D8" w:rsidP="00A2480C">
                        <w:proofErr w:type="gramStart"/>
                        <w:r w:rsidRPr="00A2480C">
                          <w:rPr>
                            <w:rFonts w:hint="eastAsia"/>
                          </w:rPr>
                          <w:t>现教师</w:t>
                        </w:r>
                        <w:proofErr w:type="gramEnd"/>
                        <w:r w:rsidRPr="00A2480C">
                          <w:rPr>
                            <w:rFonts w:hint="eastAsia"/>
                          </w:rPr>
                          <w:t>职称</w:t>
                        </w:r>
                      </w:p>
                      <w:p w14:paraId="5606106B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及取得时间</w:t>
                        </w:r>
                      </w:p>
                    </w:tc>
                    <w:tc>
                      <w:tcPr>
                        <w:tcW w:w="3185" w:type="dxa"/>
                        <w:gridSpan w:val="3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1B0AB25" w14:textId="556A35C6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中小学二级教师</w:t>
                        </w:r>
                      </w:p>
                      <w:p w14:paraId="31A26EDA" w14:textId="10C48BA8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2012年9月</w:t>
                        </w:r>
                      </w:p>
                    </w:tc>
                  </w:tr>
                  <w:tr w:rsidR="00F831D8" w:rsidRPr="00A2480C" w14:paraId="4D2E133C" w14:textId="77777777" w:rsidTr="001519BE">
                    <w:trPr>
                      <w:trHeight w:val="510"/>
                    </w:trPr>
                    <w:tc>
                      <w:tcPr>
                        <w:tcW w:w="2350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312544AD" w14:textId="77777777" w:rsidR="00F831D8" w:rsidRPr="00A2480C" w:rsidRDefault="00F831D8" w:rsidP="00A2480C">
                        <w:proofErr w:type="gramStart"/>
                        <w:r w:rsidRPr="00A2480C">
                          <w:rPr>
                            <w:rFonts w:hint="eastAsia"/>
                          </w:rPr>
                          <w:t>现优秀</w:t>
                        </w:r>
                        <w:proofErr w:type="gramEnd"/>
                        <w:r w:rsidRPr="00A2480C">
                          <w:rPr>
                            <w:rFonts w:hint="eastAsia"/>
                          </w:rPr>
                          <w:t>教师称号</w:t>
                        </w:r>
                      </w:p>
                      <w:p w14:paraId="7DC8770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及取得时间</w:t>
                        </w:r>
                      </w:p>
                    </w:tc>
                    <w:tc>
                      <w:tcPr>
                        <w:tcW w:w="2282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0E8AA9F3" w14:textId="5F2E54CA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</w:p>
                    </w:tc>
                    <w:tc>
                      <w:tcPr>
                        <w:tcW w:w="1073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78A68C7E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教龄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868A6F9" w14:textId="00695D95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7</w:t>
                        </w:r>
                      </w:p>
                    </w:tc>
                    <w:tc>
                      <w:tcPr>
                        <w:tcW w:w="1397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1DA7932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手机号</w:t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5684BBB" w14:textId="462FDAA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15961219939</w:t>
                        </w:r>
                      </w:p>
                    </w:tc>
                  </w:tr>
                  <w:tr w:rsidR="00F831D8" w:rsidRPr="00A2480C" w14:paraId="005E6979" w14:textId="77777777" w:rsidTr="001519BE">
                    <w:trPr>
                      <w:trHeight w:val="990"/>
                    </w:trPr>
                    <w:tc>
                      <w:tcPr>
                        <w:tcW w:w="1093" w:type="dxa"/>
                        <w:vMerge w:val="restart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BA4B784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自我分析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7921312B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发展优势：</w:t>
                        </w:r>
                      </w:p>
                      <w:p w14:paraId="09684652" w14:textId="4CED4DF8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从事数学教学工作七年余，能不断更新自己的教学理念。教学上，认真学习新课标，深钻教材，关注全体学生，注重情感交流和教育。教学功底扎实，业务水平强，积极参加新课改实验，并取得良好成效，有多篇论文发表和获奖。</w:t>
                        </w:r>
                      </w:p>
                    </w:tc>
                  </w:tr>
                  <w:tr w:rsidR="00F831D8" w:rsidRPr="00A2480C" w14:paraId="3825F387" w14:textId="77777777" w:rsidTr="001519BE">
                    <w:trPr>
                      <w:trHeight w:val="26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4100E47B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5A4A0BE4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存在问题：</w:t>
                        </w:r>
                      </w:p>
                      <w:p w14:paraId="65B6FD72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 教学基本功有待于提高，还需积极参加业务培训。</w:t>
                        </w:r>
                      </w:p>
                    </w:tc>
                  </w:tr>
                  <w:tr w:rsidR="00F831D8" w:rsidRPr="00A2480C" w14:paraId="5E8E3D14" w14:textId="77777777" w:rsidTr="001519BE">
                    <w:trPr>
                      <w:trHeight w:val="400"/>
                    </w:trPr>
                    <w:tc>
                      <w:tcPr>
                        <w:tcW w:w="1093" w:type="dxa"/>
                        <w:vMerge w:val="restart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22FC5836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个人专业发展计划目标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5D0E51C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学历进修：</w:t>
                        </w:r>
                      </w:p>
                      <w:p w14:paraId="79F246AC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 平时注重学习业务知识，争取多看些专业类书籍。</w:t>
                        </w:r>
                      </w:p>
                    </w:tc>
                  </w:tr>
                  <w:tr w:rsidR="00F831D8" w:rsidRPr="00A2480C" w14:paraId="614AABEA" w14:textId="77777777" w:rsidTr="001519BE">
                    <w:trPr>
                      <w:trHeight w:val="41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11CA0734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E830EB1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职称晋升：</w:t>
                        </w:r>
                      </w:p>
                      <w:p w14:paraId="54D743A3" w14:textId="4814A280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  <w:r w:rsidRPr="00A2480C">
                          <w:t xml:space="preserve">      </w:t>
                        </w:r>
                        <w:r w:rsidRPr="00A2480C">
                          <w:rPr>
                            <w:rFonts w:hint="eastAsia"/>
                          </w:rPr>
                          <w:t>做好晋升中小学一级教师的准备。</w:t>
                        </w:r>
                      </w:p>
                    </w:tc>
                  </w:tr>
                  <w:tr w:rsidR="00F831D8" w:rsidRPr="00A2480C" w14:paraId="57CD3762" w14:textId="77777777" w:rsidTr="001519BE">
                    <w:trPr>
                      <w:trHeight w:val="31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08B218D6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36F81A4" w14:textId="203294F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五级梯队教师：</w:t>
                        </w:r>
                      </w:p>
                    </w:tc>
                  </w:tr>
                  <w:tr w:rsidR="00F831D8" w:rsidRPr="00A2480C" w14:paraId="03CCB444" w14:textId="77777777" w:rsidTr="001519BE">
                    <w:trPr>
                      <w:trHeight w:val="50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76D29D64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8ECE9A9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班级共同体：营造良好学习氛围，建设班风好，学风浓的班集体。</w:t>
                        </w:r>
                      </w:p>
                    </w:tc>
                  </w:tr>
                  <w:tr w:rsidR="00F831D8" w:rsidRPr="00A2480C" w14:paraId="5DA2E5AA" w14:textId="77777777" w:rsidTr="001519BE">
                    <w:trPr>
                      <w:trHeight w:val="260"/>
                    </w:trPr>
                    <w:tc>
                      <w:tcPr>
                        <w:tcW w:w="1093" w:type="dxa"/>
                        <w:vMerge w:val="restart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F2C4D3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主要措施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419A75B8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1、课题研究方面：准备青果在线课题研究结题，积极参加其他课题的研究。</w:t>
                        </w:r>
                      </w:p>
                    </w:tc>
                  </w:tr>
                  <w:tr w:rsidR="00F831D8" w:rsidRPr="00A2480C" w14:paraId="501FBF16" w14:textId="77777777" w:rsidTr="001519BE">
                    <w:trPr>
                      <w:trHeight w:val="35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4D519215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4D5E1BFA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2、专项研究方面（结合校本研修项目）：</w:t>
                        </w:r>
                      </w:p>
                      <w:p w14:paraId="2E64125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 积极主动参加学校校本研修，提高自身数学学科素养。</w:t>
                        </w:r>
                      </w:p>
                    </w:tc>
                  </w:tr>
                  <w:tr w:rsidR="00F831D8" w:rsidRPr="00A2480C" w14:paraId="6E169ADB" w14:textId="77777777" w:rsidTr="001519BE">
                    <w:trPr>
                      <w:trHeight w:val="63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6CF28D06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30191DCF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3、日常教学方面：</w:t>
                        </w:r>
                      </w:p>
                      <w:p w14:paraId="4E99672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 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            </w:r>
                      </w:p>
                    </w:tc>
                  </w:tr>
                  <w:tr w:rsidR="00F831D8" w:rsidRPr="00A2480C" w14:paraId="1412C526" w14:textId="77777777" w:rsidTr="001519BE">
                    <w:trPr>
                      <w:trHeight w:val="63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743FA809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491E5170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4、其他方面（公开课、论文、基本功比赛、阅读等）：</w:t>
                        </w:r>
                      </w:p>
                      <w:p w14:paraId="2B270C62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  认真上好每学期的人人一堂公开课和课题研究课；认真撰写论文争取发表或获奖；平时努力提高自身的专业水平，争取参加基本功大赛；养成阅读的习惯，成为学识渊博的教者。</w:t>
                        </w:r>
                      </w:p>
                    </w:tc>
                  </w:tr>
                  <w:tr w:rsidR="00F831D8" w:rsidRPr="00A2480C" w14:paraId="12FCB5F2" w14:textId="77777777" w:rsidTr="001519BE">
                    <w:trPr>
                      <w:trHeight w:val="500"/>
                    </w:trPr>
                    <w:tc>
                      <w:tcPr>
                        <w:tcW w:w="109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2F220977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学校审核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bottom"/>
                        <w:hideMark/>
                      </w:tcPr>
                      <w:p w14:paraId="47D1D8B8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</w:p>
                      <w:p w14:paraId="5873F76A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</w:p>
                      <w:p w14:paraId="73E77EE9" w14:textId="77777777" w:rsidR="00F831D8" w:rsidRPr="00A2480C" w:rsidRDefault="00F831D8" w:rsidP="001519BE">
                        <w:pPr>
                          <w:jc w:val="right"/>
                        </w:pPr>
                        <w:r w:rsidRPr="00A2480C">
                          <w:rPr>
                            <w:rFonts w:hint="eastAsia"/>
                          </w:rPr>
                          <w:t>       2018年9月</w:t>
                        </w:r>
                      </w:p>
                    </w:tc>
                  </w:tr>
                </w:tbl>
                <w:p w14:paraId="03DCBDCA" w14:textId="77777777" w:rsidR="00F831D8" w:rsidRPr="00A2480C" w:rsidRDefault="00F831D8" w:rsidP="00A2480C"/>
              </w:tc>
            </w:tr>
          </w:tbl>
          <w:p w14:paraId="5CACEF84" w14:textId="77777777" w:rsidR="00F831D8" w:rsidRPr="00A2480C" w:rsidRDefault="00F831D8" w:rsidP="00A2480C"/>
        </w:tc>
      </w:tr>
      <w:bookmarkEnd w:id="0"/>
    </w:tbl>
    <w:p w14:paraId="46B19137" w14:textId="77777777" w:rsidR="006F124F" w:rsidRDefault="006F124F"/>
    <w:sectPr w:rsidR="006F124F" w:rsidSect="00F831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D"/>
    <w:rsid w:val="001519BE"/>
    <w:rsid w:val="001C599D"/>
    <w:rsid w:val="006F124F"/>
    <w:rsid w:val="007A6F2E"/>
    <w:rsid w:val="008C2B80"/>
    <w:rsid w:val="00944AFD"/>
    <w:rsid w:val="00A2480C"/>
    <w:rsid w:val="00F8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A6E9"/>
  <w15:chartTrackingRefBased/>
  <w15:docId w15:val="{EC895367-A5CB-4E97-98EF-3650B19A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xiaoou</dc:creator>
  <cp:keywords/>
  <dc:description/>
  <cp:lastModifiedBy>he xiaoou</cp:lastModifiedBy>
  <cp:revision>4</cp:revision>
  <dcterms:created xsi:type="dcterms:W3CDTF">2018-09-13T02:36:00Z</dcterms:created>
  <dcterms:modified xsi:type="dcterms:W3CDTF">2018-09-13T03:04:00Z</dcterms:modified>
</cp:coreProperties>
</file>