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D0" w:rsidRDefault="003F17D0">
      <w:pPr>
        <w:rPr>
          <w:sz w:val="28"/>
          <w:szCs w:val="28"/>
          <w:u w:val="single"/>
        </w:rPr>
      </w:pPr>
    </w:p>
    <w:p w:rsidR="003F17D0" w:rsidRDefault="00F178B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一</w:t>
      </w:r>
      <w:r>
        <w:rPr>
          <w:sz w:val="28"/>
          <w:szCs w:val="28"/>
          <w:u w:val="single"/>
        </w:rPr>
        <w:t>数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50"/>
        <w:gridCol w:w="1350"/>
      </w:tblGrid>
      <w:tr w:rsidR="003F17D0">
        <w:trPr>
          <w:trHeight w:val="354"/>
          <w:jc w:val="center"/>
        </w:trPr>
        <w:tc>
          <w:tcPr>
            <w:tcW w:w="100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</w:t>
            </w:r>
            <w:r>
              <w:rPr>
                <w:sz w:val="24"/>
                <w:szCs w:val="24"/>
              </w:rPr>
              <w:t>晶</w:t>
            </w: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晓洋</w:t>
            </w: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嘉烨</w:t>
            </w: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trHeight w:val="605"/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汝敏</w:t>
            </w:r>
            <w:proofErr w:type="gramEnd"/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罗欢</w:t>
            </w:r>
            <w:proofErr w:type="gramEnd"/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trHeight w:val="585"/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</w:t>
            </w:r>
            <w:r>
              <w:rPr>
                <w:sz w:val="24"/>
                <w:szCs w:val="24"/>
              </w:rPr>
              <w:t>日姣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trHeight w:val="450"/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trHeight w:val="480"/>
          <w:jc w:val="center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3F17D0" w:rsidRDefault="003F1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trHeight w:val="64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</w:t>
            </w:r>
            <w:r>
              <w:rPr>
                <w:sz w:val="24"/>
                <w:szCs w:val="24"/>
              </w:rPr>
              <w:t>雪琪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  <w:tr w:rsidR="003F17D0">
        <w:trPr>
          <w:jc w:val="center"/>
        </w:trPr>
        <w:tc>
          <w:tcPr>
            <w:tcW w:w="1008" w:type="dxa"/>
            <w:vMerge w:val="restart"/>
            <w:vAlign w:val="center"/>
          </w:tcPr>
          <w:p w:rsidR="003F17D0" w:rsidRDefault="00F178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沈凯</w:t>
            </w: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口算心算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口算心算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第四单元检测</w:t>
            </w:r>
          </w:p>
        </w:tc>
        <w:tc>
          <w:tcPr>
            <w:tcW w:w="1355" w:type="dxa"/>
            <w:vAlign w:val="center"/>
          </w:tcPr>
          <w:p w:rsidR="003F17D0" w:rsidRDefault="00F178B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认识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元以下的人民币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认识大面值的人民币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</w:pPr>
            <w:r>
              <w:rPr>
                <w:rFonts w:hint="eastAsia"/>
              </w:rPr>
              <w:t>练习十</w:t>
            </w:r>
          </w:p>
        </w:tc>
        <w:tc>
          <w:tcPr>
            <w:tcW w:w="1350" w:type="dxa"/>
            <w:vAlign w:val="center"/>
          </w:tcPr>
          <w:p w:rsidR="003F17D0" w:rsidRDefault="00F178BA">
            <w:r>
              <w:rPr>
                <w:rFonts w:hint="eastAsia"/>
              </w:rPr>
              <w:t>复习第五单元</w:t>
            </w:r>
          </w:p>
        </w:tc>
      </w:tr>
      <w:tr w:rsidR="003F17D0">
        <w:trPr>
          <w:jc w:val="center"/>
        </w:trPr>
        <w:tc>
          <w:tcPr>
            <w:tcW w:w="1008" w:type="dxa"/>
            <w:vMerge/>
            <w:vAlign w:val="center"/>
          </w:tcPr>
          <w:p w:rsidR="003F17D0" w:rsidRDefault="003F1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F17D0" w:rsidRDefault="00F178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第四单元试卷</w:t>
            </w:r>
          </w:p>
        </w:tc>
        <w:tc>
          <w:tcPr>
            <w:tcW w:w="1355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补充习题</w:t>
            </w:r>
          </w:p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页</w:t>
            </w:r>
          </w:p>
        </w:tc>
        <w:tc>
          <w:tcPr>
            <w:tcW w:w="1350" w:type="dxa"/>
            <w:vAlign w:val="center"/>
          </w:tcPr>
          <w:p w:rsidR="003F17D0" w:rsidRDefault="00F17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第五单元试卷</w:t>
            </w:r>
          </w:p>
        </w:tc>
      </w:tr>
    </w:tbl>
    <w:p w:rsidR="003F17D0" w:rsidRDefault="003F17D0"/>
    <w:p w:rsidR="003F17D0" w:rsidRDefault="003F17D0"/>
    <w:p w:rsidR="003F17D0" w:rsidRDefault="003F17D0">
      <w:pPr>
        <w:jc w:val="center"/>
      </w:pPr>
    </w:p>
    <w:p w:rsidR="00CA0B20" w:rsidRDefault="00CA0B20" w:rsidP="00CA0B20">
      <w:pPr>
        <w:ind w:firstLine="5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二数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243"/>
        <w:gridCol w:w="1462"/>
        <w:gridCol w:w="1337"/>
        <w:gridCol w:w="1394"/>
      </w:tblGrid>
      <w:tr w:rsidR="00CA0B20" w:rsidTr="00315F07">
        <w:trPr>
          <w:trHeight w:val="354"/>
        </w:trPr>
        <w:tc>
          <w:tcPr>
            <w:tcW w:w="100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CA0B20" w:rsidTr="00315F07">
        <w:trPr>
          <w:trHeight w:val="668"/>
        </w:trPr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尹风娇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Pr="00BE32FA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朱秀英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卢园园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陈秋灵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单伟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</w:p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黄飞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顾姣姣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三位数加法的连续进位笔算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CA0B20" w:rsidTr="00315F07">
        <w:tc>
          <w:tcPr>
            <w:tcW w:w="1008" w:type="dxa"/>
            <w:vMerge w:val="restart"/>
            <w:vAlign w:val="center"/>
          </w:tcPr>
          <w:p w:rsidR="00CA0B20" w:rsidRDefault="00CA0B20" w:rsidP="00315F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王妍</w:t>
            </w: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口算一列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三位数进位加法的</w:t>
            </w:r>
            <w:r>
              <w:rPr>
                <w:rFonts w:hint="eastAsia"/>
                <w:sz w:val="24"/>
                <w:szCs w:val="24"/>
              </w:rPr>
              <w:lastRenderedPageBreak/>
              <w:t>笔算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三位数加法的连续</w:t>
            </w:r>
            <w:r>
              <w:rPr>
                <w:rFonts w:hint="eastAsia"/>
                <w:sz w:val="24"/>
                <w:szCs w:val="24"/>
              </w:rPr>
              <w:lastRenderedPageBreak/>
              <w:t>进位笔算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练习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</w:t>
            </w:r>
          </w:p>
          <w:p w:rsidR="00CA0B20" w:rsidRDefault="00CA0B20" w:rsidP="00315F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练习七（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A0B20" w:rsidTr="00315F07">
        <w:tc>
          <w:tcPr>
            <w:tcW w:w="1008" w:type="dxa"/>
            <w:vMerge/>
            <w:vAlign w:val="center"/>
          </w:tcPr>
          <w:p w:rsidR="00CA0B20" w:rsidRDefault="00CA0B20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1243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462" w:type="dxa"/>
            <w:vAlign w:val="center"/>
          </w:tcPr>
          <w:p w:rsidR="00CA0B20" w:rsidRDefault="00CA0B20" w:rsidP="00315F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34-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37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72</w:t>
            </w:r>
          </w:p>
          <w:p w:rsidR="00CA0B20" w:rsidRDefault="00CA0B20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94" w:type="dxa"/>
            <w:vAlign w:val="center"/>
          </w:tcPr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数学书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73</w:t>
            </w:r>
          </w:p>
          <w:p w:rsidR="00CA0B20" w:rsidRDefault="00CA0B20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37</w:t>
            </w:r>
          </w:p>
        </w:tc>
      </w:tr>
    </w:tbl>
    <w:p w:rsidR="00FA40FB" w:rsidRDefault="00FA40FB" w:rsidP="00FA40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三数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11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30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50"/>
        <w:gridCol w:w="1427"/>
        <w:gridCol w:w="1251"/>
        <w:gridCol w:w="1904"/>
        <w:gridCol w:w="1480"/>
        <w:gridCol w:w="1479"/>
      </w:tblGrid>
      <w:tr w:rsidR="00FA40FB" w:rsidTr="00FA40FB">
        <w:trPr>
          <w:trHeight w:val="3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樊燕京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吕婧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刘迎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</w:t>
            </w:r>
            <w:r>
              <w:rPr>
                <w:rFonts w:hint="eastAsia"/>
                <w:sz w:val="24"/>
                <w:szCs w:val="24"/>
              </w:rPr>
              <w:lastRenderedPageBreak/>
              <w:t>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蒋励青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  <w:tr w:rsidR="00FA40FB" w:rsidTr="00FA40FB"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奚栋贤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口算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认识几分之一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求一些物体的几分之一是多少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r>
              <w:rPr>
                <w:rFonts w:hint="eastAsia"/>
              </w:rPr>
              <w:t>认识几分之几</w:t>
            </w:r>
          </w:p>
        </w:tc>
      </w:tr>
      <w:tr w:rsidR="00FA40FB" w:rsidTr="00FA40FB"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left"/>
            </w:pPr>
            <w:r>
              <w:rPr>
                <w:rFonts w:hint="eastAsia"/>
              </w:rPr>
              <w:t>数补</w:t>
            </w:r>
            <w:r>
              <w:t>p57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p58-59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</w:pPr>
            <w:r>
              <w:rPr>
                <w:rFonts w:hint="eastAsia"/>
              </w:rPr>
              <w:t>数补</w:t>
            </w:r>
            <w:r>
              <w:t>p61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FB" w:rsidRDefault="00FA40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数补</w:t>
            </w:r>
            <w:r>
              <w:t>p62</w:t>
            </w:r>
          </w:p>
        </w:tc>
      </w:tr>
    </w:tbl>
    <w:p w:rsidR="00FA40FB" w:rsidRDefault="00FA40FB" w:rsidP="00FA40FB"/>
    <w:p w:rsidR="00CA0B20" w:rsidRDefault="00CA0B20" w:rsidP="00CA0B20">
      <w:bookmarkStart w:id="0" w:name="_GoBack"/>
      <w:bookmarkEnd w:id="0"/>
    </w:p>
    <w:p w:rsidR="00B40A16" w:rsidRDefault="00B40A16" w:rsidP="00B40A16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四数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11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358"/>
        <w:gridCol w:w="1355"/>
        <w:gridCol w:w="1350"/>
        <w:gridCol w:w="1373"/>
        <w:gridCol w:w="1358"/>
      </w:tblGrid>
      <w:tr w:rsidR="00B40A16" w:rsidTr="00315F07">
        <w:trPr>
          <w:trHeight w:val="354"/>
        </w:trPr>
        <w:tc>
          <w:tcPr>
            <w:tcW w:w="100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丁俊英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53</w:t>
            </w:r>
            <w:proofErr w:type="gramEnd"/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蒋英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运算律练习课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练习册</w:t>
            </w:r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彭建琴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运算律练习课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练习册</w:t>
            </w:r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吴春燕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运算律练习课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练习册</w:t>
            </w:r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郑丽萍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运算律练习课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练习册</w:t>
            </w:r>
            <w:r>
              <w:rPr>
                <w:rFonts w:hint="eastAsia"/>
                <w:sz w:val="24"/>
                <w:szCs w:val="24"/>
              </w:rPr>
              <w:t>P43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王洁</w:t>
            </w:r>
            <w:proofErr w:type="gram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53</w:t>
            </w:r>
            <w:proofErr w:type="gramEnd"/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  <w:tr w:rsidR="00B40A16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</w:rPr>
              <w:t>竖式计算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竖式计算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乘法分配律练习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相遇问题</w:t>
            </w:r>
          </w:p>
        </w:tc>
        <w:tc>
          <w:tcPr>
            <w:tcW w:w="135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练习十一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整理练习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整理练习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r>
              <w:rPr>
                <w:rFonts w:hint="eastAsia"/>
                <w:sz w:val="24"/>
                <w:szCs w:val="24"/>
              </w:rPr>
              <w:t>52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53</w:t>
            </w:r>
            <w:proofErr w:type="gramEnd"/>
          </w:p>
        </w:tc>
        <w:tc>
          <w:tcPr>
            <w:tcW w:w="1355" w:type="dxa"/>
            <w:vAlign w:val="center"/>
          </w:tcPr>
          <w:p w:rsidR="00B40A16" w:rsidRDefault="00B40A16" w:rsidP="00315F07">
            <w:pPr>
              <w:jc w:val="center"/>
            </w:pPr>
            <w:proofErr w:type="gramStart"/>
            <w:r>
              <w:rPr>
                <w:rFonts w:hint="eastAsia"/>
              </w:rPr>
              <w:t>数补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55</w:t>
            </w:r>
            <w:proofErr w:type="gramEnd"/>
          </w:p>
        </w:tc>
        <w:tc>
          <w:tcPr>
            <w:tcW w:w="1350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56</w:t>
            </w:r>
          </w:p>
        </w:tc>
        <w:tc>
          <w:tcPr>
            <w:tcW w:w="1373" w:type="dxa"/>
            <w:vAlign w:val="center"/>
          </w:tcPr>
          <w:p w:rsidR="00B40A16" w:rsidRDefault="00B40A16" w:rsidP="00315F07">
            <w:proofErr w:type="gramStart"/>
            <w:r>
              <w:rPr>
                <w:rFonts w:hint="eastAsia"/>
              </w:rPr>
              <w:t>数补</w:t>
            </w:r>
            <w:proofErr w:type="gramEnd"/>
            <w:r>
              <w:rPr>
                <w:rFonts w:hint="eastAsia"/>
              </w:rPr>
              <w:t>57</w:t>
            </w:r>
          </w:p>
        </w:tc>
        <w:tc>
          <w:tcPr>
            <w:tcW w:w="1358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Cs w:val="21"/>
              </w:rPr>
              <w:t>数补</w:t>
            </w:r>
            <w:r>
              <w:rPr>
                <w:rFonts w:hint="eastAsia"/>
                <w:szCs w:val="21"/>
              </w:rPr>
              <w:t>58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59</w:t>
            </w:r>
            <w:proofErr w:type="gramEnd"/>
          </w:p>
        </w:tc>
      </w:tr>
    </w:tbl>
    <w:p w:rsidR="00CA0B20" w:rsidRDefault="00CA0B20" w:rsidP="00CA0B20"/>
    <w:p w:rsidR="00B40A16" w:rsidRDefault="00B40A16" w:rsidP="00B40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五数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11 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260"/>
        <w:gridCol w:w="1440"/>
        <w:gridCol w:w="1440"/>
        <w:gridCol w:w="1496"/>
        <w:gridCol w:w="1800"/>
      </w:tblGrid>
      <w:tr w:rsidR="00B40A16" w:rsidTr="00315F07">
        <w:trPr>
          <w:trHeight w:val="354"/>
        </w:trPr>
        <w:tc>
          <w:tcPr>
            <w:tcW w:w="1008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钱晔雯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吴彩芬</w:t>
            </w:r>
            <w:proofErr w:type="gramEnd"/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佟学唬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洪娟芬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谢艳娜</w:t>
            </w: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rPr>
          <w:trHeight w:val="585"/>
        </w:trPr>
        <w:tc>
          <w:tcPr>
            <w:tcW w:w="1008" w:type="dxa"/>
            <w:vMerge w:val="restart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包惠萍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rPr>
          <w:trHeight w:val="450"/>
        </w:trPr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rPr>
          <w:trHeight w:val="480"/>
        </w:trPr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B40A16" w:rsidTr="00315F07">
        <w:trPr>
          <w:trHeight w:val="645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B40A16" w:rsidRPr="00B40A16" w:rsidRDefault="00B40A16" w:rsidP="00B40A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周老师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口算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口算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40A16" w:rsidRDefault="00B40A16" w:rsidP="00315F07">
            <w:r>
              <w:rPr>
                <w:rFonts w:hint="eastAsia"/>
                <w:sz w:val="24"/>
                <w:szCs w:val="24"/>
              </w:rPr>
              <w:t>口算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</w:p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整理与练习（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异分母分数加减法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连加、连减、加减混合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分数加、减法练习（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A16" w:rsidTr="00315F07">
        <w:tc>
          <w:tcPr>
            <w:tcW w:w="1008" w:type="dxa"/>
            <w:vMerge/>
            <w:vAlign w:val="center"/>
          </w:tcPr>
          <w:p w:rsidR="00B40A16" w:rsidRDefault="00B40A16" w:rsidP="00315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40A16" w:rsidRDefault="00B40A16" w:rsidP="00315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26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p56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57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p58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40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p59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496" w:type="dxa"/>
            <w:vAlign w:val="center"/>
          </w:tcPr>
          <w:p w:rsidR="00B40A16" w:rsidRDefault="00B40A16" w:rsidP="00315F07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数补</w:t>
            </w:r>
            <w:proofErr w:type="gramEnd"/>
            <w:r>
              <w:rPr>
                <w:rFonts w:hint="eastAsia"/>
                <w:sz w:val="24"/>
                <w:szCs w:val="24"/>
              </w:rPr>
              <w:t>p60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61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800" w:type="dxa"/>
            <w:vAlign w:val="center"/>
          </w:tcPr>
          <w:p w:rsidR="00B40A16" w:rsidRDefault="00B40A16" w:rsidP="00315F0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周练习（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</w:tr>
    </w:tbl>
    <w:p w:rsidR="00B40A16" w:rsidRDefault="00B40A16" w:rsidP="00B40A16"/>
    <w:p w:rsidR="00B40A16" w:rsidRDefault="00B40A16" w:rsidP="00B40A16">
      <w:pPr>
        <w:jc w:val="center"/>
      </w:pPr>
      <w:r>
        <w:rPr>
          <w:rFonts w:ascii="黑体" w:eastAsia="黑体" w:hint="eastAsia"/>
          <w:sz w:val="32"/>
          <w:szCs w:val="32"/>
          <w:u w:val="single"/>
        </w:rPr>
        <w:t xml:space="preserve">   六数  </w:t>
      </w:r>
      <w:r>
        <w:rPr>
          <w:rFonts w:ascii="黑体" w:eastAsia="黑体" w:hint="eastAsia"/>
          <w:sz w:val="32"/>
          <w:szCs w:val="32"/>
        </w:rPr>
        <w:t>教研组第十一周教学工作计划安排表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748"/>
        <w:gridCol w:w="1800"/>
        <w:gridCol w:w="1620"/>
        <w:gridCol w:w="1620"/>
        <w:gridCol w:w="1620"/>
      </w:tblGrid>
      <w:tr w:rsidR="00B40A16" w:rsidTr="00315F07">
        <w:trPr>
          <w:trHeight w:val="923"/>
        </w:trPr>
        <w:tc>
          <w:tcPr>
            <w:tcW w:w="1420" w:type="dxa"/>
          </w:tcPr>
          <w:p w:rsidR="00B40A16" w:rsidRDefault="00202365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polyline id="任意多边形: 形状 5" o:spid="_x0000_s1026" style="position:absolute;left:0;text-align:left;z-index:251655680;mso-width-relative:page;mso-height-relative:page" points="-8.9pt,-.65pt,62.45pt,29.8pt" coordsize="142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" filled="f">
                  <v:path arrowok="t" o:connecttype="custom" o:connectlocs="0,0;906145,386715" o:connectangles="0,0"/>
                </v:polylin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0;text-align:left;margin-left:27pt;margin-top:22.9pt;width:36pt;height:22.95pt;z-index:25165670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" filled="f" stroked="f">
                  <v:textbox>
                    <w:txbxContent>
                      <w:p w:rsidR="00B40A16" w:rsidRDefault="00B40A16" w:rsidP="00B40A16">
                        <w:r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line id="直接连接符 3" o:spid="_x0000_s1028" style="position:absolute;left:0;text-align:left;z-index:251657728;mso-width-relative:page;mso-height-relative:page" from="-5.6pt,1.3pt" to="36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"/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2" o:spid="_x0000_s1029" type="#_x0000_t202" style="position:absolute;left:0;text-align:left;margin-left:-8.9pt;margin-top:15.1pt;width:27pt;height:39pt;z-index:25165875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E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" filled="f" stroked="f">
                  <v:textbox>
                    <w:txbxContent>
                      <w:p w:rsidR="00B40A16" w:rsidRDefault="00B40A16" w:rsidP="00B40A16"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/>
                <w:sz w:val="28"/>
                <w:szCs w:val="28"/>
                <w:u w:val="single"/>
              </w:rPr>
              <w:pict>
                <v:shape id="文本框 1" o:spid="_x0000_s1030" type="#_x0000_t202" style="position:absolute;left:0;text-align:left;margin-left:27.1pt;margin-top:-.05pt;width:44.9pt;height:22.95pt;z-index:2516597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" filled="f" stroked="f">
                  <v:textbox>
                    <w:txbxContent>
                      <w:p w:rsidR="00B40A16" w:rsidRDefault="00B40A16" w:rsidP="00B40A16">
                        <w:r>
                          <w:rPr>
                            <w:rFonts w:hint="eastAsia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48" w:type="dxa"/>
          </w:tcPr>
          <w:p w:rsidR="00B40A16" w:rsidRDefault="00B40A16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周一</w:t>
            </w:r>
          </w:p>
        </w:tc>
        <w:tc>
          <w:tcPr>
            <w:tcW w:w="1800" w:type="dxa"/>
          </w:tcPr>
          <w:p w:rsidR="00B40A16" w:rsidRDefault="00B40A16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周二</w:t>
            </w:r>
          </w:p>
        </w:tc>
        <w:tc>
          <w:tcPr>
            <w:tcW w:w="1620" w:type="dxa"/>
          </w:tcPr>
          <w:p w:rsidR="00B40A16" w:rsidRDefault="00B40A16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周三</w:t>
            </w:r>
          </w:p>
        </w:tc>
        <w:tc>
          <w:tcPr>
            <w:tcW w:w="1620" w:type="dxa"/>
          </w:tcPr>
          <w:p w:rsidR="00B40A16" w:rsidRDefault="00B40A16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周四</w:t>
            </w:r>
          </w:p>
        </w:tc>
        <w:tc>
          <w:tcPr>
            <w:tcW w:w="1620" w:type="dxa"/>
          </w:tcPr>
          <w:p w:rsidR="00B40A16" w:rsidRDefault="00B40A16" w:rsidP="00315F0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周五</w:t>
            </w:r>
          </w:p>
        </w:tc>
      </w:tr>
      <w:tr w:rsidR="00B40A16" w:rsidTr="00315F07">
        <w:trPr>
          <w:trHeight w:val="1589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李丹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丹</w:t>
            </w:r>
            <w:proofErr w:type="gramEnd"/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450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家作：数学课时作业第89-90页</w:t>
            </w:r>
          </w:p>
        </w:tc>
      </w:tr>
      <w:tr w:rsidR="00B40A16" w:rsidTr="00315F07">
        <w:trPr>
          <w:trHeight w:val="60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刘伟</w:t>
            </w: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630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75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陈健</w:t>
            </w: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495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915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施琦</w:t>
            </w:r>
            <w:proofErr w:type="gramEnd"/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585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72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钱华</w:t>
            </w:r>
            <w:proofErr w:type="gramEnd"/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525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家作：数学课时作业第89-90页</w:t>
            </w:r>
          </w:p>
        </w:tc>
      </w:tr>
      <w:tr w:rsidR="00B40A16" w:rsidTr="00315F07">
        <w:trPr>
          <w:trHeight w:val="765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lastRenderedPageBreak/>
              <w:t>顾朝霞</w:t>
            </w: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480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75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秦文英</w:t>
            </w:r>
          </w:p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480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60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  <w:u w:val="single"/>
              </w:rPr>
              <w:t>陶榆萍</w:t>
            </w:r>
            <w:proofErr w:type="gramEnd"/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630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家作：数学课时作业第89-90页</w:t>
            </w:r>
          </w:p>
        </w:tc>
      </w:tr>
      <w:tr w:rsidR="00B40A16" w:rsidTr="00315F07">
        <w:trPr>
          <w:trHeight w:val="450"/>
        </w:trPr>
        <w:tc>
          <w:tcPr>
            <w:tcW w:w="1420" w:type="dxa"/>
            <w:vMerge w:val="restart"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  <w:u w:val="single"/>
              </w:rPr>
              <w:t>杨莉蓉</w:t>
            </w:r>
          </w:p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复习图形与位置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复习统计（1）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复习统计（2）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复习可能性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常规积累：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口算训练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教学内容：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综合练习</w:t>
            </w:r>
          </w:p>
        </w:tc>
      </w:tr>
      <w:tr w:rsidR="00B40A16" w:rsidTr="00315F07">
        <w:trPr>
          <w:trHeight w:val="795"/>
        </w:trPr>
        <w:tc>
          <w:tcPr>
            <w:tcW w:w="1420" w:type="dxa"/>
            <w:vMerge/>
          </w:tcPr>
          <w:p w:rsidR="00B40A16" w:rsidRDefault="00B40A16" w:rsidP="00315F07">
            <w:pPr>
              <w:rPr>
                <w:rFonts w:ascii="黑体" w:eastAsia="黑体"/>
                <w:sz w:val="28"/>
                <w:szCs w:val="28"/>
                <w:u w:val="single"/>
              </w:rPr>
            </w:pPr>
          </w:p>
        </w:tc>
        <w:tc>
          <w:tcPr>
            <w:tcW w:w="1748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课作：数学补充习题第87页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作业第82页</w:t>
            </w:r>
          </w:p>
        </w:tc>
        <w:tc>
          <w:tcPr>
            <w:tcW w:w="180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课作：数学补充习题第88、89页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家作：数学课时作</w:t>
            </w:r>
            <w:r>
              <w:rPr>
                <w:rFonts w:ascii="黑体" w:eastAsia="黑体" w:hint="eastAsia"/>
                <w:szCs w:val="21"/>
              </w:rPr>
              <w:lastRenderedPageBreak/>
              <w:t>业第84页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课作：数学补充习题第90-91页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家作：数学课时作业第85页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课作：数学补充习题第92页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家作：数学课时</w:t>
            </w:r>
            <w:r>
              <w:rPr>
                <w:rFonts w:ascii="黑体" w:eastAsia="黑体" w:hint="eastAsia"/>
                <w:szCs w:val="21"/>
              </w:rPr>
              <w:lastRenderedPageBreak/>
              <w:t>作业第86页</w:t>
            </w:r>
          </w:p>
        </w:tc>
        <w:tc>
          <w:tcPr>
            <w:tcW w:w="1620" w:type="dxa"/>
          </w:tcPr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lastRenderedPageBreak/>
              <w:t>作业设计：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课作：数学课时作业第87-88页</w:t>
            </w:r>
          </w:p>
          <w:p w:rsidR="00B40A16" w:rsidRDefault="00B40A16" w:rsidP="00315F07">
            <w:pPr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家作：数学课时作业第89-90页</w:t>
            </w:r>
          </w:p>
        </w:tc>
      </w:tr>
    </w:tbl>
    <w:p w:rsidR="003F17D0" w:rsidRPr="00B40A16" w:rsidRDefault="003F17D0"/>
    <w:sectPr w:rsidR="003F17D0" w:rsidRPr="00B40A1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65" w:rsidRDefault="00202365">
      <w:r>
        <w:separator/>
      </w:r>
    </w:p>
  </w:endnote>
  <w:endnote w:type="continuationSeparator" w:id="0">
    <w:p w:rsidR="00202365" w:rsidRDefault="0020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65" w:rsidRDefault="00202365">
      <w:r>
        <w:separator/>
      </w:r>
    </w:p>
  </w:footnote>
  <w:footnote w:type="continuationSeparator" w:id="0">
    <w:p w:rsidR="00202365" w:rsidRDefault="00202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D0" w:rsidRDefault="003F17D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7EF"/>
    <w:rsid w:val="000032D0"/>
    <w:rsid w:val="000A31BA"/>
    <w:rsid w:val="000B3B4E"/>
    <w:rsid w:val="00202365"/>
    <w:rsid w:val="002118E4"/>
    <w:rsid w:val="00330A76"/>
    <w:rsid w:val="00363D04"/>
    <w:rsid w:val="003F17D0"/>
    <w:rsid w:val="004846C9"/>
    <w:rsid w:val="004B3619"/>
    <w:rsid w:val="004F758B"/>
    <w:rsid w:val="005F0DB2"/>
    <w:rsid w:val="006327CF"/>
    <w:rsid w:val="006537EF"/>
    <w:rsid w:val="006810B1"/>
    <w:rsid w:val="006D284A"/>
    <w:rsid w:val="007623D4"/>
    <w:rsid w:val="00762FD6"/>
    <w:rsid w:val="007A07BD"/>
    <w:rsid w:val="007D2E32"/>
    <w:rsid w:val="008012B5"/>
    <w:rsid w:val="00801B58"/>
    <w:rsid w:val="008F0B4A"/>
    <w:rsid w:val="00965BA8"/>
    <w:rsid w:val="00974E36"/>
    <w:rsid w:val="00986212"/>
    <w:rsid w:val="009921F2"/>
    <w:rsid w:val="009C42F0"/>
    <w:rsid w:val="00B05B4B"/>
    <w:rsid w:val="00B40A16"/>
    <w:rsid w:val="00BA5D06"/>
    <w:rsid w:val="00C34D56"/>
    <w:rsid w:val="00CA0B20"/>
    <w:rsid w:val="00CA509C"/>
    <w:rsid w:val="00D72622"/>
    <w:rsid w:val="00E05A77"/>
    <w:rsid w:val="00E50F61"/>
    <w:rsid w:val="00EA5689"/>
    <w:rsid w:val="00F0003E"/>
    <w:rsid w:val="00F178BA"/>
    <w:rsid w:val="00F720A9"/>
    <w:rsid w:val="00F841F6"/>
    <w:rsid w:val="00F84B94"/>
    <w:rsid w:val="00FA40FB"/>
    <w:rsid w:val="00FC1532"/>
    <w:rsid w:val="00FF4588"/>
    <w:rsid w:val="01D603D7"/>
    <w:rsid w:val="088C5C86"/>
    <w:rsid w:val="1200065B"/>
    <w:rsid w:val="1EBA7674"/>
    <w:rsid w:val="232F35B3"/>
    <w:rsid w:val="2D131494"/>
    <w:rsid w:val="4651493B"/>
    <w:rsid w:val="540C70B2"/>
    <w:rsid w:val="5AF33E74"/>
    <w:rsid w:val="63836D25"/>
    <w:rsid w:val="6CC2072A"/>
    <w:rsid w:val="72C026E5"/>
    <w:rsid w:val="771F5863"/>
    <w:rsid w:val="78AA1590"/>
    <w:rsid w:val="7A68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2EBAD-9E0B-4C1C-981B-0FF6A7B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8F8CA-4074-4384-A0A8-CED3B1A2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1198</Words>
  <Characters>6832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AXbgs02</dc:creator>
  <cp:lastModifiedBy>AXbgs02</cp:lastModifiedBy>
  <cp:revision>9</cp:revision>
  <dcterms:created xsi:type="dcterms:W3CDTF">2018-04-28T07:51:00Z</dcterms:created>
  <dcterms:modified xsi:type="dcterms:W3CDTF">2018-05-04T08:39:00Z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