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70" w:firstLineChars="1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最高目的  读后感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谈红芝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本书主要是描绘了可感知的德育理论，讲述了易操作的德育实践，主要目的就是让德育生动起来。教育是培养适应未来需要的人，所以作者在书中对未来公民所应具有的素质也提出了自己的看法，为学校德育指明了方向。有质量的教育符合百姓对新时代、新生活的新期待，而德育恰恰是不可缺少的重要一课。有德育的教育才更有质量、更有份量，有德育的民族才更有希望、更有前途。教育者的至高目的不是培养人们适应传统的世界，不是着眼于实用性的知识和技能，而要去唤醒学生的力量，培养他们自我学习的主动性，抽象的归纳力和理解力，以便使他们在目前无法预料的种种未来局势中，自我做出有意义的选择。教育是以人为最高的目的，接受教育是人的最高价值的体现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F173D"/>
    <w:rsid w:val="661F173D"/>
    <w:rsid w:val="6D535020"/>
    <w:rsid w:val="79B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3431;&#36842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2018-08-16T12:54:00Z</dcterms:created>
  <dc:creator>朱宇迪</dc:creator>
  <cp:lastModifiedBy>谈老师</cp:lastModifiedBy>
  <dcterms:modified xsi:type="dcterms:W3CDTF">2018-08-28T09:06:05Z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