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CB2" w:rsidRPr="00B80CB2" w:rsidRDefault="00B80CB2" w:rsidP="00B80CB2">
      <w:pPr>
        <w:spacing w:line="360" w:lineRule="auto"/>
        <w:ind w:firstLine="42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B80CB2">
        <w:rPr>
          <w:rFonts w:ascii="Arial" w:hAnsi="Arial" w:cs="Arial"/>
          <w:color w:val="333333"/>
          <w:sz w:val="24"/>
          <w:szCs w:val="24"/>
          <w:shd w:val="clear" w:color="auto" w:fill="FFFFFF"/>
        </w:rPr>
        <w:t>我国将寒露分为</w:t>
      </w:r>
      <w:hyperlink r:id="rId6" w:tgtFrame="_blank" w:history="1">
        <w:r w:rsidRPr="00B80CB2">
          <w:rPr>
            <w:rStyle w:val="a5"/>
            <w:rFonts w:ascii="Arial" w:hAnsi="Arial" w:cs="Arial"/>
            <w:color w:val="136EC2"/>
            <w:sz w:val="24"/>
            <w:szCs w:val="24"/>
            <w:shd w:val="clear" w:color="auto" w:fill="FFFFFF"/>
          </w:rPr>
          <w:t>三候</w:t>
        </w:r>
      </w:hyperlink>
      <w:r w:rsidRPr="00B80CB2">
        <w:rPr>
          <w:rFonts w:ascii="Arial" w:hAnsi="Arial" w:cs="Arial"/>
          <w:color w:val="333333"/>
          <w:sz w:val="24"/>
          <w:szCs w:val="24"/>
          <w:shd w:val="clear" w:color="auto" w:fill="FFFFFF"/>
        </w:rPr>
        <w:t>：</w:t>
      </w:r>
      <w:r w:rsidRPr="00B80CB2">
        <w:rPr>
          <w:rFonts w:ascii="Arial" w:hAnsi="Arial" w:cs="Arial"/>
          <w:color w:val="333333"/>
          <w:sz w:val="24"/>
          <w:szCs w:val="24"/>
          <w:shd w:val="clear" w:color="auto" w:fill="FFFFFF"/>
        </w:rPr>
        <w:t>“</w:t>
      </w:r>
      <w:r w:rsidRPr="00B80CB2">
        <w:rPr>
          <w:rFonts w:ascii="Arial" w:hAnsi="Arial" w:cs="Arial"/>
          <w:color w:val="333333"/>
          <w:sz w:val="24"/>
          <w:szCs w:val="24"/>
          <w:shd w:val="clear" w:color="auto" w:fill="FFFFFF"/>
        </w:rPr>
        <w:t>一候</w:t>
      </w:r>
      <w:hyperlink r:id="rId7" w:tgtFrame="_blank" w:history="1">
        <w:r w:rsidRPr="00B80CB2">
          <w:rPr>
            <w:rStyle w:val="a5"/>
            <w:rFonts w:ascii="Arial" w:hAnsi="Arial" w:cs="Arial"/>
            <w:color w:val="136EC2"/>
            <w:sz w:val="24"/>
            <w:szCs w:val="24"/>
            <w:shd w:val="clear" w:color="auto" w:fill="FFFFFF"/>
          </w:rPr>
          <w:t>鸿雁</w:t>
        </w:r>
      </w:hyperlink>
      <w:r w:rsidRPr="00B80CB2">
        <w:rPr>
          <w:rFonts w:ascii="Arial" w:hAnsi="Arial" w:cs="Arial"/>
          <w:color w:val="333333"/>
          <w:sz w:val="24"/>
          <w:szCs w:val="24"/>
          <w:shd w:val="clear" w:color="auto" w:fill="FFFFFF"/>
        </w:rPr>
        <w:t>来宾；二候雀入大水为蛤；三候菊有</w:t>
      </w:r>
      <w:hyperlink r:id="rId8" w:tgtFrame="_blank" w:history="1">
        <w:r w:rsidRPr="00B80CB2">
          <w:rPr>
            <w:rStyle w:val="a5"/>
            <w:rFonts w:ascii="Arial" w:hAnsi="Arial" w:cs="Arial"/>
            <w:color w:val="136EC2"/>
            <w:sz w:val="24"/>
            <w:szCs w:val="24"/>
            <w:shd w:val="clear" w:color="auto" w:fill="FFFFFF"/>
          </w:rPr>
          <w:t>黄华</w:t>
        </w:r>
      </w:hyperlink>
      <w:r w:rsidRPr="00B80CB2">
        <w:rPr>
          <w:rFonts w:ascii="Arial" w:hAnsi="Arial" w:cs="Arial"/>
          <w:color w:val="333333"/>
          <w:sz w:val="24"/>
          <w:szCs w:val="24"/>
          <w:shd w:val="clear" w:color="auto" w:fill="FFFFFF"/>
        </w:rPr>
        <w:t>。</w:t>
      </w:r>
      <w:r w:rsidRPr="00B80CB2">
        <w:rPr>
          <w:rFonts w:ascii="Arial" w:hAnsi="Arial" w:cs="Arial"/>
          <w:color w:val="333333"/>
          <w:sz w:val="24"/>
          <w:szCs w:val="24"/>
          <w:shd w:val="clear" w:color="auto" w:fill="FFFFFF"/>
        </w:rPr>
        <w:t>”</w:t>
      </w:r>
      <w:r w:rsidRPr="00B80CB2">
        <w:rPr>
          <w:rFonts w:ascii="Arial" w:hAnsi="Arial" w:cs="Arial"/>
          <w:color w:val="333333"/>
          <w:sz w:val="24"/>
          <w:szCs w:val="24"/>
          <w:shd w:val="clear" w:color="auto" w:fill="FFFFFF"/>
        </w:rPr>
        <w:t>此节气中鸿雁排成一字或人字形的队列大举南迁；深秋天寒，雀鸟都不见了，古人看到海边突然出现很多蛤蜊，并且贝壳的条纹及颜色与雀鸟很相似，所以便以为是雀鸟变成的；第三候的</w:t>
      </w:r>
      <w:r w:rsidRPr="00B80CB2">
        <w:rPr>
          <w:rFonts w:ascii="Arial" w:hAnsi="Arial" w:cs="Arial"/>
          <w:color w:val="333333"/>
          <w:sz w:val="24"/>
          <w:szCs w:val="24"/>
          <w:shd w:val="clear" w:color="auto" w:fill="FFFFFF"/>
        </w:rPr>
        <w:t>“</w:t>
      </w:r>
      <w:r w:rsidRPr="00B80CB2">
        <w:rPr>
          <w:rFonts w:ascii="Arial" w:hAnsi="Arial" w:cs="Arial"/>
          <w:color w:val="333333"/>
          <w:sz w:val="24"/>
          <w:szCs w:val="24"/>
          <w:shd w:val="clear" w:color="auto" w:fill="FFFFFF"/>
        </w:rPr>
        <w:t>菊始黄华</w:t>
      </w:r>
      <w:r w:rsidRPr="00B80CB2">
        <w:rPr>
          <w:rFonts w:ascii="Arial" w:hAnsi="Arial" w:cs="Arial"/>
          <w:color w:val="333333"/>
          <w:sz w:val="24"/>
          <w:szCs w:val="24"/>
          <w:shd w:val="clear" w:color="auto" w:fill="FFFFFF"/>
        </w:rPr>
        <w:t>”</w:t>
      </w:r>
      <w:r w:rsidRPr="00B80CB2">
        <w:rPr>
          <w:rFonts w:ascii="Arial" w:hAnsi="Arial" w:cs="Arial"/>
          <w:color w:val="333333"/>
          <w:sz w:val="24"/>
          <w:szCs w:val="24"/>
          <w:shd w:val="clear" w:color="auto" w:fill="FFFFFF"/>
        </w:rPr>
        <w:t>是说在此时菊花已普遍开放。</w:t>
      </w:r>
    </w:p>
    <w:p w:rsidR="00B80CB2" w:rsidRPr="00855E1F" w:rsidRDefault="00B80CB2" w:rsidP="00B80CB2">
      <w:pPr>
        <w:widowControl/>
        <w:spacing w:line="360" w:lineRule="auto"/>
        <w:ind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855E1F">
        <w:rPr>
          <w:rFonts w:ascii="宋体" w:eastAsia="宋体" w:hAnsi="宋体" w:cs="宋体"/>
          <w:kern w:val="0"/>
          <w:sz w:val="24"/>
          <w:szCs w:val="24"/>
        </w:rPr>
        <w:t>如果说“白露”节气标志着炎热向凉爽的过度，暑气尚不曾完全消尽，早晨可见露珠晶莹闪光。那么“寒露”节气则是天气转凉的象征，标志着天气由凉爽向寒冷过渡，露珠寒光四射，如俗语所说的那样，“寒露寒露，遍地冷露”。</w:t>
      </w:r>
      <w:r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>白云红叶，偶见早霜，南方也秋意渐浓，蝉噤荷残。</w:t>
      </w:r>
    </w:p>
    <w:p w:rsidR="00B80CB2" w:rsidRPr="00B80CB2" w:rsidRDefault="00B80CB2" w:rsidP="00B80CB2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B80CB2">
        <w:rPr>
          <w:rFonts w:ascii="Arial" w:eastAsia="宋体" w:hAnsi="Arial" w:cs="Arial" w:hint="eastAsia"/>
          <w:color w:val="333333"/>
          <w:kern w:val="0"/>
          <w:sz w:val="24"/>
          <w:szCs w:val="24"/>
        </w:rPr>
        <w:t xml:space="preserve">    </w:t>
      </w:r>
      <w:r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>寒露时节，北方正</w:t>
      </w:r>
      <w:r w:rsidRPr="00B80CB2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值</w:t>
      </w:r>
      <w:r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>玉米丰收，种植冬小麦的农忙时节！</w:t>
      </w:r>
      <w:r w:rsidRPr="00B80CB2">
        <w:rPr>
          <w:rFonts w:ascii="宋体" w:eastAsia="宋体" w:hAnsi="宋体" w:cs="宋体"/>
          <w:kern w:val="0"/>
          <w:sz w:val="24"/>
          <w:szCs w:val="24"/>
        </w:rPr>
        <w:t xml:space="preserve">常言道：“寒露种小麦,种一碗,收一斗”，“晚种一天，少收一石”。 </w:t>
      </w:r>
      <w:r w:rsidRPr="00B80CB2">
        <w:rPr>
          <w:rFonts w:ascii="宋体" w:eastAsia="宋体" w:hAnsi="宋体" w:cs="宋体" w:hint="eastAsia"/>
          <w:kern w:val="0"/>
          <w:sz w:val="24"/>
          <w:szCs w:val="24"/>
        </w:rPr>
        <w:t>要</w:t>
      </w:r>
      <w:r w:rsidRPr="00B80CB2">
        <w:rPr>
          <w:rFonts w:ascii="宋体" w:eastAsia="宋体" w:hAnsi="宋体" w:cs="宋体"/>
          <w:kern w:val="0"/>
          <w:sz w:val="24"/>
          <w:szCs w:val="24"/>
        </w:rPr>
        <w:t>及时采摘棉花。只要天气允许，要尽快在霜前采摘棉花，以防棉花遭霜打而降低质量，造成减产。</w:t>
      </w:r>
      <w:r w:rsidRPr="00B80CB2">
        <w:rPr>
          <w:rFonts w:ascii="宋体" w:eastAsia="宋体" w:hAnsi="宋体" w:cs="宋体" w:hint="eastAsia"/>
          <w:kern w:val="0"/>
          <w:sz w:val="24"/>
          <w:szCs w:val="24"/>
        </w:rPr>
        <w:t>还要</w:t>
      </w:r>
      <w:r w:rsidRPr="00B80CB2">
        <w:rPr>
          <w:rFonts w:ascii="宋体" w:eastAsia="宋体" w:hAnsi="宋体" w:cs="宋体"/>
          <w:kern w:val="0"/>
          <w:sz w:val="24"/>
          <w:szCs w:val="24"/>
        </w:rPr>
        <w:t xml:space="preserve">收获红薯。红薯对霜冻十分敏感，容易因受冻出现薯块“硬心”现象，导致红薯减产，因此要在寒露期间收获完毕。 </w:t>
      </w:r>
    </w:p>
    <w:p w:rsidR="00AB70D9" w:rsidRDefault="00AB70D9" w:rsidP="00B80CB2">
      <w:pPr>
        <w:widowControl/>
        <w:shd w:val="clear" w:color="auto" w:fill="FFFFFF"/>
        <w:spacing w:line="360" w:lineRule="auto"/>
        <w:ind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r w:rsidR="00B80CB2"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="00B80CB2"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>寒露</w:t>
      </w:r>
      <w:r w:rsidR="00B80CB2"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="00B80CB2"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>时节起，雨水渐少，天气干燥，昼热夜凉。从中医角度上说，这节气在南方气候最大的特点是</w:t>
      </w:r>
      <w:r w:rsidR="00B80CB2"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="00B80CB2"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>燥</w:t>
      </w:r>
      <w:r w:rsidR="00B80CB2"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="00B80CB2"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>邪</w:t>
      </w:r>
      <w:r w:rsidR="00FF0386">
        <w:rPr>
          <w:rFonts w:ascii="Arial" w:eastAsia="宋体" w:hAnsi="Arial" w:cs="Arial"/>
          <w:color w:val="333333"/>
          <w:kern w:val="0"/>
          <w:sz w:val="24"/>
          <w:szCs w:val="24"/>
        </w:rPr>
        <w:t>当令，而燥邪最容易伤肺伤胃。</w:t>
      </w:r>
      <w:r w:rsidR="00FF0386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这个</w:t>
      </w:r>
      <w:r w:rsidR="00B80CB2"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>时期人们的汗液蒸发较快，因而常出现皮肤干燥，皱纹增多，口干咽燥，干咳少痰，甚至会毛发脱落和大便秘结等。</w:t>
      </w:r>
    </w:p>
    <w:p w:rsidR="00B80CB2" w:rsidRPr="00B80CB2" w:rsidRDefault="006014C7" w:rsidP="00B80CB2">
      <w:pPr>
        <w:widowControl/>
        <w:shd w:val="clear" w:color="auto" w:fill="FFFFFF"/>
        <w:spacing w:line="360" w:lineRule="auto"/>
        <w:ind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寒露</w:t>
      </w:r>
      <w:r w:rsidR="00B80CB2" w:rsidRPr="00B80CB2">
        <w:rPr>
          <w:rFonts w:ascii="Arial" w:eastAsia="宋体" w:hAnsi="Arial" w:cs="Arial"/>
          <w:color w:val="333333"/>
          <w:kern w:val="0"/>
          <w:sz w:val="24"/>
          <w:szCs w:val="24"/>
        </w:rPr>
        <w:t>养生的重点是养阴防燥、润肺益胃。同时要避免因剧烈运动、过度劳累。在饮食上还应少吃辛辣刺激、香燥、熏烤等类食品，宜多吃些芝麻、核桃、银耳、萝卜、番茄、莲藕、牛奶、百合、沙参等有滋阴润燥、益胃生津作用的食品。同时室内要保持一定的湿度，注意补充水分，多吃雪梨、香蕉、哈密瓜、苹果、水柿、提子等水果。此外还应重视涂擦护肤霜等以保护皮肤，防止干裂。</w:t>
      </w:r>
    </w:p>
    <w:p w:rsidR="002470C5" w:rsidRPr="00B80CB2" w:rsidRDefault="002470C5" w:rsidP="00B80CB2">
      <w:pPr>
        <w:spacing w:line="360" w:lineRule="auto"/>
        <w:rPr>
          <w:sz w:val="24"/>
          <w:szCs w:val="24"/>
        </w:rPr>
      </w:pPr>
    </w:p>
    <w:sectPr w:rsidR="002470C5" w:rsidRPr="00B80CB2" w:rsidSect="007E27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051" w:rsidRDefault="00E64051" w:rsidP="00B80CB2">
      <w:r>
        <w:separator/>
      </w:r>
    </w:p>
  </w:endnote>
  <w:endnote w:type="continuationSeparator" w:id="1">
    <w:p w:rsidR="00E64051" w:rsidRDefault="00E64051" w:rsidP="00B80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051" w:rsidRDefault="00E64051" w:rsidP="00B80CB2">
      <w:r>
        <w:separator/>
      </w:r>
    </w:p>
  </w:footnote>
  <w:footnote w:type="continuationSeparator" w:id="1">
    <w:p w:rsidR="00E64051" w:rsidRDefault="00E64051" w:rsidP="00B80C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0CB2"/>
    <w:rsid w:val="002470C5"/>
    <w:rsid w:val="00286356"/>
    <w:rsid w:val="006014C7"/>
    <w:rsid w:val="007E27B6"/>
    <w:rsid w:val="008319FA"/>
    <w:rsid w:val="00AB70D9"/>
    <w:rsid w:val="00B80CB2"/>
    <w:rsid w:val="00E64051"/>
    <w:rsid w:val="00FF0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0C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0C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0C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0CB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B80C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9%BB%84%E5%8D%8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ike.baidu.com/item/%E9%B8%BF%E9%9B%8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89%E5%80%9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12</cp:revision>
  <dcterms:created xsi:type="dcterms:W3CDTF">2017-09-21T09:08:00Z</dcterms:created>
  <dcterms:modified xsi:type="dcterms:W3CDTF">2017-09-21T12:16:00Z</dcterms:modified>
</cp:coreProperties>
</file>