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76" w:rsidRDefault="00AF5C76" w:rsidP="00AF5C76">
      <w:pPr>
        <w:pStyle w:val="a3"/>
        <w:shd w:val="clear" w:color="auto" w:fill="FFFFFF"/>
        <w:spacing w:before="0" w:beforeAutospacing="0" w:after="0" w:afterAutospacing="0" w:line="450" w:lineRule="atLeast"/>
        <w:jc w:val="center"/>
        <w:rPr>
          <w:rFonts w:ascii="微软雅黑" w:eastAsia="微软雅黑" w:hAnsi="微软雅黑"/>
          <w:color w:val="000000"/>
          <w:sz w:val="23"/>
          <w:szCs w:val="23"/>
        </w:rPr>
      </w:pPr>
      <w:r>
        <w:rPr>
          <w:rFonts w:hint="eastAsia"/>
          <w:color w:val="000000"/>
          <w:sz w:val="29"/>
          <w:szCs w:val="29"/>
        </w:rPr>
        <w:t>研读小妙招</w:t>
      </w:r>
      <w:r>
        <w:rPr>
          <w:rFonts w:ascii="Calibri" w:eastAsia="微软雅黑" w:hAnsi="Calibri"/>
          <w:color w:val="000000"/>
          <w:sz w:val="29"/>
          <w:szCs w:val="29"/>
        </w:rPr>
        <w:t> </w:t>
      </w:r>
      <w:r>
        <w:rPr>
          <w:rStyle w:val="apple-converted-space"/>
          <w:rFonts w:ascii="Calibri" w:eastAsia="微软雅黑" w:hAnsi="Calibri"/>
          <w:color w:val="000000"/>
          <w:sz w:val="29"/>
          <w:szCs w:val="29"/>
        </w:rPr>
        <w:t> </w:t>
      </w:r>
      <w:r>
        <w:rPr>
          <w:rFonts w:hint="eastAsia"/>
          <w:color w:val="000000"/>
          <w:sz w:val="29"/>
          <w:szCs w:val="29"/>
        </w:rPr>
        <w:t>提升自学力</w:t>
      </w:r>
      <w:r>
        <w:rPr>
          <w:rFonts w:ascii="Calibri" w:eastAsia="微软雅黑" w:hAnsi="Calibri"/>
          <w:color w:val="000000"/>
          <w:sz w:val="29"/>
          <w:szCs w:val="29"/>
        </w:rPr>
        <w:t> </w:t>
      </w:r>
      <w:r>
        <w:rPr>
          <w:rStyle w:val="apple-converted-space"/>
          <w:rFonts w:ascii="Calibri" w:eastAsia="微软雅黑" w:hAnsi="Calibri"/>
          <w:color w:val="000000"/>
          <w:sz w:val="29"/>
          <w:szCs w:val="29"/>
        </w:rPr>
        <w:t> </w:t>
      </w:r>
      <w:r>
        <w:rPr>
          <w:rFonts w:hint="eastAsia"/>
          <w:color w:val="000000"/>
          <w:sz w:val="29"/>
          <w:szCs w:val="29"/>
        </w:rPr>
        <w:t>助力新学期</w:t>
      </w:r>
    </w:p>
    <w:p w:rsidR="00AF5C76" w:rsidRPr="009D0A6D" w:rsidRDefault="00AF5C76" w:rsidP="00AF5C76">
      <w:pPr>
        <w:pStyle w:val="a3"/>
        <w:shd w:val="clear" w:color="auto" w:fill="FFFFFF"/>
        <w:spacing w:before="0" w:beforeAutospacing="0" w:after="0" w:afterAutospacing="0" w:line="450" w:lineRule="atLeast"/>
        <w:ind w:firstLine="1545"/>
        <w:rPr>
          <w:rFonts w:ascii="微软雅黑" w:eastAsia="微软雅黑" w:hAnsi="微软雅黑"/>
          <w:color w:val="000000"/>
          <w:sz w:val="21"/>
          <w:szCs w:val="21"/>
        </w:rPr>
      </w:pPr>
      <w:r w:rsidRPr="009D0A6D">
        <w:rPr>
          <w:rFonts w:hint="eastAsia"/>
          <w:color w:val="000000"/>
          <w:sz w:val="21"/>
          <w:szCs w:val="21"/>
        </w:rPr>
        <w:t>——《小学语文教师一定要知道的</w:t>
      </w:r>
      <w:r w:rsidRPr="009D0A6D">
        <w:rPr>
          <w:rFonts w:ascii="Calibri" w:eastAsia="微软雅黑" w:hAnsi="Calibri"/>
          <w:color w:val="000000"/>
          <w:sz w:val="21"/>
          <w:szCs w:val="21"/>
        </w:rPr>
        <w:t>180</w:t>
      </w:r>
      <w:r w:rsidRPr="009D0A6D">
        <w:rPr>
          <w:rFonts w:hint="eastAsia"/>
          <w:color w:val="000000"/>
          <w:sz w:val="21"/>
          <w:szCs w:val="21"/>
        </w:rPr>
        <w:t>个妙招》读后感</w:t>
      </w:r>
      <w:r w:rsidR="009D0A6D" w:rsidRPr="009D0A6D">
        <w:rPr>
          <w:rFonts w:hint="eastAsia"/>
          <w:color w:val="000000"/>
          <w:sz w:val="21"/>
          <w:szCs w:val="21"/>
        </w:rPr>
        <w:t xml:space="preserve"> </w:t>
      </w:r>
      <w:r w:rsidR="009D0A6D">
        <w:rPr>
          <w:rFonts w:hint="eastAsia"/>
          <w:color w:val="000000"/>
          <w:sz w:val="21"/>
          <w:szCs w:val="21"/>
        </w:rPr>
        <w:t xml:space="preserve">   赵凤英</w:t>
      </w:r>
    </w:p>
    <w:p w:rsidR="00AF5C76" w:rsidRPr="009D0A6D" w:rsidRDefault="00AF5C76" w:rsidP="00AF5C76">
      <w:pPr>
        <w:pStyle w:val="a3"/>
        <w:shd w:val="clear" w:color="auto" w:fill="FFFFFF"/>
        <w:spacing w:before="0" w:beforeAutospacing="0" w:after="0" w:afterAutospacing="0" w:line="450" w:lineRule="atLeast"/>
        <w:ind w:firstLine="555"/>
        <w:rPr>
          <w:rFonts w:ascii="微软雅黑" w:eastAsia="微软雅黑" w:hAnsi="微软雅黑"/>
          <w:color w:val="000000"/>
          <w:sz w:val="21"/>
          <w:szCs w:val="21"/>
        </w:rPr>
      </w:pPr>
      <w:r w:rsidRPr="009D0A6D">
        <w:rPr>
          <w:rFonts w:hint="eastAsia"/>
          <w:color w:val="000000"/>
          <w:sz w:val="21"/>
          <w:szCs w:val="21"/>
        </w:rPr>
        <w:t>暑假午后，抱着熟睡的儿子，我翻开了由陈金铭主编的《小学语文教师一定要知道的</w:t>
      </w:r>
      <w:r w:rsidRPr="009D0A6D">
        <w:rPr>
          <w:rFonts w:ascii="Calibri" w:eastAsia="微软雅黑" w:hAnsi="Calibri"/>
          <w:color w:val="000000"/>
          <w:sz w:val="21"/>
          <w:szCs w:val="21"/>
        </w:rPr>
        <w:t>180</w:t>
      </w:r>
      <w:r w:rsidRPr="009D0A6D">
        <w:rPr>
          <w:rFonts w:hint="eastAsia"/>
          <w:color w:val="000000"/>
          <w:sz w:val="21"/>
          <w:szCs w:val="21"/>
        </w:rPr>
        <w:t>个妙招》，读完几个案例就有一种爱不释手、如获至宝的感觉。</w:t>
      </w:r>
    </w:p>
    <w:p w:rsidR="00AF5C76" w:rsidRPr="009D0A6D" w:rsidRDefault="00AF5C76" w:rsidP="00AF5C76">
      <w:pPr>
        <w:pStyle w:val="a3"/>
        <w:shd w:val="clear" w:color="auto" w:fill="FFFFFF"/>
        <w:spacing w:before="0" w:beforeAutospacing="0" w:after="0" w:afterAutospacing="0" w:line="450" w:lineRule="atLeast"/>
        <w:ind w:firstLine="555"/>
        <w:rPr>
          <w:rFonts w:ascii="微软雅黑" w:eastAsia="微软雅黑" w:hAnsi="微软雅黑"/>
          <w:color w:val="000000"/>
          <w:sz w:val="21"/>
          <w:szCs w:val="21"/>
        </w:rPr>
      </w:pPr>
      <w:r w:rsidRPr="009D0A6D">
        <w:rPr>
          <w:rFonts w:hint="eastAsia"/>
          <w:color w:val="000000"/>
          <w:sz w:val="21"/>
          <w:szCs w:val="21"/>
        </w:rPr>
        <w:t>《小学语文教师一定要知道的</w:t>
      </w:r>
      <w:r w:rsidRPr="009D0A6D">
        <w:rPr>
          <w:rFonts w:ascii="Calibri" w:eastAsia="微软雅黑" w:hAnsi="Calibri"/>
          <w:color w:val="000000"/>
          <w:sz w:val="21"/>
          <w:szCs w:val="21"/>
        </w:rPr>
        <w:t>180</w:t>
      </w:r>
      <w:r w:rsidRPr="009D0A6D">
        <w:rPr>
          <w:rFonts w:hint="eastAsia"/>
          <w:color w:val="000000"/>
          <w:sz w:val="21"/>
          <w:szCs w:val="21"/>
        </w:rPr>
        <w:t>个妙招》主要从方法与习惯、拼音与标点、识字与写字、词语与句子、积累与背诵、阅读与习作、作业与评价等七个方面介绍了</w:t>
      </w:r>
      <w:r w:rsidRPr="009D0A6D">
        <w:rPr>
          <w:rFonts w:ascii="Calibri" w:eastAsia="微软雅黑" w:hAnsi="Calibri"/>
          <w:color w:val="000000"/>
          <w:sz w:val="21"/>
          <w:szCs w:val="21"/>
        </w:rPr>
        <w:t>180</w:t>
      </w:r>
      <w:r w:rsidRPr="009D0A6D">
        <w:rPr>
          <w:rFonts w:hint="eastAsia"/>
          <w:color w:val="000000"/>
          <w:sz w:val="21"/>
          <w:szCs w:val="21"/>
        </w:rPr>
        <w:t>个妙招，一至四章主要是关于低年级学生的妙招，从第五章开始的妙招主要针对的是高年级学生。书中讲述的故事均为教师的亲身经历，给我们以活灵活现、充满智慧的现身说法。新学期我就要走上新的工作岗位，接手新的年级，我从书中学习到了很多种方法，根据新课标要求，结合五年级学生的身心发展特点，让我对于迎接新学期的挑战多了一份自信，我不禁有一种跃跃欲试的感觉。</w:t>
      </w:r>
    </w:p>
    <w:p w:rsidR="00AF5C76" w:rsidRPr="009D0A6D" w:rsidRDefault="00AF5C76" w:rsidP="00AF5C76">
      <w:pPr>
        <w:pStyle w:val="a3"/>
        <w:shd w:val="clear" w:color="auto" w:fill="FFFFFF"/>
        <w:spacing w:before="0" w:beforeAutospacing="0" w:after="0" w:afterAutospacing="0" w:line="450" w:lineRule="atLeast"/>
        <w:ind w:firstLine="555"/>
        <w:rPr>
          <w:rFonts w:ascii="微软雅黑" w:eastAsia="微软雅黑" w:hAnsi="微软雅黑"/>
          <w:color w:val="000000"/>
          <w:sz w:val="21"/>
          <w:szCs w:val="21"/>
        </w:rPr>
      </w:pPr>
      <w:r w:rsidRPr="009D0A6D">
        <w:rPr>
          <w:rFonts w:hint="eastAsia"/>
          <w:color w:val="000000"/>
          <w:sz w:val="21"/>
          <w:szCs w:val="21"/>
        </w:rPr>
        <w:t>韩愈说师者传到授业解惑也，教书育人贵在授之以渔，即教授他们学习的方法，而自主学习则是其中最重要的一项内容。自主学习能力的培养是一个漫长而渐进的过程，小学五、六年级正是培养自主学习能力的黄金时段，而在实践层面由于缺乏对自主学习的本质认识，多数小学生自主学习能力并未得到很好的培养和提高，甚至出现了“保姆式”教育，这让学生迷失了自己，失去了热情，也失去了创新。要解决理想与现实的差距问题，就必须采取行之有效的措施来激发孩子的学习兴趣。我从书里的小妙招中汲取营养，探索和发掘自个儿的妙招。</w:t>
      </w:r>
    </w:p>
    <w:p w:rsidR="00AF5C76" w:rsidRPr="009D0A6D" w:rsidRDefault="00AF5C76" w:rsidP="00AF5C76">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sidRPr="009D0A6D">
        <w:rPr>
          <w:rFonts w:hint="eastAsia"/>
          <w:color w:val="000000"/>
          <w:sz w:val="21"/>
          <w:szCs w:val="21"/>
        </w:rPr>
        <w:t>一、创设情景</w:t>
      </w:r>
      <w:r w:rsidRPr="009D0A6D">
        <w:rPr>
          <w:rStyle w:val="apple-converted-space"/>
          <w:rFonts w:ascii="微软雅黑" w:eastAsia="微软雅黑" w:hAnsi="微软雅黑" w:hint="eastAsia"/>
          <w:color w:val="000000"/>
          <w:sz w:val="21"/>
          <w:szCs w:val="21"/>
        </w:rPr>
        <w:t> </w:t>
      </w:r>
      <w:r w:rsidRPr="009D0A6D">
        <w:rPr>
          <w:rFonts w:hint="eastAsia"/>
          <w:color w:val="000000"/>
          <w:sz w:val="21"/>
          <w:szCs w:val="21"/>
        </w:rPr>
        <w:t>提高学生自主写作水平</w:t>
      </w:r>
    </w:p>
    <w:p w:rsidR="00AF5C76" w:rsidRPr="009D0A6D" w:rsidRDefault="00AF5C76" w:rsidP="00AF5C76">
      <w:pPr>
        <w:pStyle w:val="a3"/>
        <w:shd w:val="clear" w:color="auto" w:fill="FFFFFF"/>
        <w:spacing w:before="0" w:beforeAutospacing="0" w:after="0" w:afterAutospacing="0" w:line="450" w:lineRule="atLeast"/>
        <w:ind w:firstLine="555"/>
        <w:rPr>
          <w:rFonts w:ascii="微软雅黑" w:eastAsia="微软雅黑" w:hAnsi="微软雅黑"/>
          <w:color w:val="000000"/>
          <w:sz w:val="21"/>
          <w:szCs w:val="21"/>
        </w:rPr>
      </w:pPr>
      <w:r w:rsidRPr="009D0A6D">
        <w:rPr>
          <w:rFonts w:hint="eastAsia"/>
          <w:color w:val="000000"/>
          <w:sz w:val="21"/>
          <w:szCs w:val="21"/>
        </w:rPr>
        <w:t>书中写了很多老师们对于如何提高孩子们写作快乐感受而引发的奇思妙想，我也从中归纳总结了一些经验，准备在新学期应用到实际的教学中。为了激发学生对于写作的兴趣，我决心摒弃传统的“学生写，老师批”的作文教学模式，创设情景让孩子们当作家，采用活页稿纸，首先给孩子们分组并选取组长，然后让孩子们各自起笔名，由各小组评议出“十佳作品”并附上推荐词，最后师生共同评出最优秀的作品发表于班级小报，全班传阅，这样可以大大激发学生的写作热情，真正让孩子们在“做中学学中做”。我在多年教学中，掌握了所带班级孩子们的一些习惯，他们没有养成天天写日记的习惯，而养成良好的写日记的习惯，对于高年级作文提升非常有帮助，于是我决心下学期让他们改变传统自我日记的方法，改写“串词日记”，我让孩子们围绕已经选好的六个词语编写故事、描绘风景等等。以前的家长会都是老师让孩子带家长书告知家长，现在也可以学着书中老师的妙招，在开学前两周就让</w:t>
      </w:r>
      <w:r w:rsidRPr="009D0A6D">
        <w:rPr>
          <w:rFonts w:hint="eastAsia"/>
          <w:color w:val="000000"/>
          <w:sz w:val="21"/>
          <w:szCs w:val="21"/>
        </w:rPr>
        <w:lastRenderedPageBreak/>
        <w:t>孩子们自己为家长写一封“邀请函”，利用学校日常活动图片并附上对应解释，给家长们一个特别的“惊喜”，以此来提高孩子们自主写作的能力。</w:t>
      </w:r>
    </w:p>
    <w:p w:rsidR="00AF5C76" w:rsidRPr="009D0A6D" w:rsidRDefault="00AF5C76" w:rsidP="00AF5C76">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sidRPr="009D0A6D">
        <w:rPr>
          <w:rFonts w:hint="eastAsia"/>
          <w:color w:val="000000"/>
          <w:sz w:val="21"/>
          <w:szCs w:val="21"/>
        </w:rPr>
        <w:t>二、提升兴趣</w:t>
      </w:r>
      <w:r w:rsidRPr="009D0A6D">
        <w:rPr>
          <w:rStyle w:val="apple-converted-space"/>
          <w:rFonts w:ascii="微软雅黑" w:eastAsia="微软雅黑" w:hAnsi="微软雅黑" w:hint="eastAsia"/>
          <w:color w:val="000000"/>
          <w:sz w:val="21"/>
          <w:szCs w:val="21"/>
        </w:rPr>
        <w:t> </w:t>
      </w:r>
      <w:r w:rsidRPr="009D0A6D">
        <w:rPr>
          <w:rFonts w:hint="eastAsia"/>
          <w:color w:val="000000"/>
          <w:sz w:val="21"/>
          <w:szCs w:val="21"/>
        </w:rPr>
        <w:t>提高学生自主背诵能力</w:t>
      </w:r>
    </w:p>
    <w:p w:rsidR="00AF5C76" w:rsidRPr="009D0A6D" w:rsidRDefault="00AF5C76" w:rsidP="00AF5C76">
      <w:pPr>
        <w:pStyle w:val="a3"/>
        <w:shd w:val="clear" w:color="auto" w:fill="FFFFFF"/>
        <w:spacing w:before="0" w:beforeAutospacing="0" w:after="0" w:afterAutospacing="0" w:line="450" w:lineRule="atLeast"/>
        <w:ind w:firstLine="555"/>
        <w:rPr>
          <w:rFonts w:ascii="微软雅黑" w:eastAsia="微软雅黑" w:hAnsi="微软雅黑"/>
          <w:color w:val="000000"/>
          <w:sz w:val="21"/>
          <w:szCs w:val="21"/>
        </w:rPr>
      </w:pPr>
      <w:r w:rsidRPr="009D0A6D">
        <w:rPr>
          <w:rFonts w:hint="eastAsia"/>
          <w:color w:val="000000"/>
          <w:sz w:val="21"/>
          <w:szCs w:val="21"/>
        </w:rPr>
        <w:t>对孩子们而言，背书的确是一件大难事。对于高年级的孩子，背一首诗或一小段文字孩子们还能勉强接受，但是对于上五年级的孩子来说，一方面背诵的每段文字都很长，另一方面背书作业以家庭作业的形式为主，如此有很大一部分同学不背或是背不熟，那么对教师来说，检查背书就成了一个大工程。孩子们贪玩自觉性差，加上一个班级人数众多，背诵光靠老师检查肯定行不通的。结合书上的一些妙招，我寻思着增加背诵的的趣味性，来提高背书及检查的有效性。在新学期中我将鼓励学生加动作，运用联想，并且遵循艾宾浩斯遗忘曲线规律，计划每日的早读时间让孩子们读两遍，或是在课上抽几分钟读下背诵的内容，我计划循序渐进，采用“一多二少三不错”，即允许孩子们在三次之内把要背的内容背下来，第一次背诵时允许多次提醒直至背完，第二次检查时要求在提醒一次的情况下背完内容，第三次要求自己不出错且流利的背诵内容。我还寻思将孩子们分组，在背诵检查时小组与小组，每桌之间互相</w:t>
      </w:r>
      <w:r w:rsidRPr="009D0A6D">
        <w:rPr>
          <w:rFonts w:ascii="Calibri" w:eastAsia="微软雅黑" w:hAnsi="Calibri"/>
          <w:color w:val="000000"/>
          <w:sz w:val="21"/>
          <w:szCs w:val="21"/>
        </w:rPr>
        <w:t>PK</w:t>
      </w:r>
      <w:r w:rsidRPr="009D0A6D">
        <w:rPr>
          <w:rFonts w:hint="eastAsia"/>
          <w:color w:val="000000"/>
          <w:sz w:val="21"/>
          <w:szCs w:val="21"/>
        </w:rPr>
        <w:t>，完全背诵完成的小组或个人得到一个“赞”，集齐五个赞可以换取一次自主作业的机会，以此提高孩子们自主背诵的能力。</w:t>
      </w:r>
    </w:p>
    <w:p w:rsidR="00AF5C76" w:rsidRPr="009D0A6D" w:rsidRDefault="00AF5C76" w:rsidP="00AF5C76">
      <w:pPr>
        <w:pStyle w:val="a3"/>
        <w:shd w:val="clear" w:color="auto" w:fill="FFFFFF"/>
        <w:spacing w:before="0" w:beforeAutospacing="0" w:after="0" w:afterAutospacing="0" w:line="450" w:lineRule="atLeast"/>
        <w:rPr>
          <w:rFonts w:ascii="微软雅黑" w:eastAsia="微软雅黑" w:hAnsi="微软雅黑"/>
          <w:color w:val="000000"/>
          <w:sz w:val="21"/>
          <w:szCs w:val="21"/>
        </w:rPr>
      </w:pPr>
      <w:r w:rsidRPr="009D0A6D">
        <w:rPr>
          <w:rFonts w:hint="eastAsia"/>
          <w:color w:val="000000"/>
          <w:sz w:val="21"/>
          <w:szCs w:val="21"/>
        </w:rPr>
        <w:t>三、大家参与</w:t>
      </w:r>
      <w:r w:rsidRPr="009D0A6D">
        <w:rPr>
          <w:rStyle w:val="apple-converted-space"/>
          <w:rFonts w:ascii="微软雅黑" w:eastAsia="微软雅黑" w:hAnsi="微软雅黑" w:hint="eastAsia"/>
          <w:color w:val="000000"/>
          <w:sz w:val="21"/>
          <w:szCs w:val="21"/>
        </w:rPr>
        <w:t> </w:t>
      </w:r>
      <w:r w:rsidRPr="009D0A6D">
        <w:rPr>
          <w:rFonts w:hint="eastAsia"/>
          <w:color w:val="000000"/>
          <w:sz w:val="21"/>
          <w:szCs w:val="21"/>
        </w:rPr>
        <w:t>提振孩子们的自主阅读兴趣</w:t>
      </w:r>
    </w:p>
    <w:p w:rsidR="00AF5C76" w:rsidRPr="009D0A6D" w:rsidRDefault="00AF5C76" w:rsidP="00AF5C76">
      <w:pPr>
        <w:pStyle w:val="a3"/>
        <w:shd w:val="clear" w:color="auto" w:fill="FFFFFF"/>
        <w:spacing w:before="0" w:beforeAutospacing="0" w:after="0" w:afterAutospacing="0" w:line="450" w:lineRule="atLeast"/>
        <w:ind w:firstLine="555"/>
        <w:rPr>
          <w:rFonts w:ascii="微软雅黑" w:eastAsia="微软雅黑" w:hAnsi="微软雅黑"/>
          <w:color w:val="000000"/>
          <w:sz w:val="21"/>
          <w:szCs w:val="21"/>
        </w:rPr>
      </w:pPr>
      <w:r w:rsidRPr="009D0A6D">
        <w:rPr>
          <w:rFonts w:hint="eastAsia"/>
          <w:color w:val="000000"/>
          <w:sz w:val="21"/>
          <w:szCs w:val="21"/>
        </w:rPr>
        <w:t>根据以往的教学经验以及其他老师的反应，高年级的同学在有学生出来朗读课文时，常常会表现出一副事不关己高高挂起的姿态，小部分人会借机窃窃私语甚至是私底下搞小动作，还有甚者干脆合上书打起瞌睡来，孩子们无法集中精力，全身心地参与到课文朗读中来。我计划将“擂台读书”的妙招运用到课堂教学中，采用“大家来找茬”的方式，让孩子们一字一句的核对朗诵者内容，当发现朗诵的内容与原文有出入时，就聆听的人用轻敲桌子三下的方式提示朗诵者，同时换人，下一位朗诵者纠错并从该处继续再往下读，顺利读完课文内容的孩子就是今天的擂主，下一次擂台时，擂主便拥有了“点将”的权利。这样不仅能提振孩子们的参与热情，而且能增加孩子们的阅读能力，变要我学为我要学，让他们自主选择读物，更加专注于阅读。</w:t>
      </w:r>
    </w:p>
    <w:p w:rsidR="00AF5C76" w:rsidRPr="009D0A6D" w:rsidRDefault="00AF5C76" w:rsidP="00AF5C76">
      <w:pPr>
        <w:pStyle w:val="a3"/>
        <w:shd w:val="clear" w:color="auto" w:fill="FFFFFF"/>
        <w:spacing w:before="0" w:beforeAutospacing="0" w:after="0" w:afterAutospacing="0" w:line="450" w:lineRule="atLeast"/>
        <w:ind w:firstLine="555"/>
        <w:rPr>
          <w:rFonts w:ascii="微软雅黑" w:eastAsia="微软雅黑" w:hAnsi="微软雅黑"/>
          <w:color w:val="000000"/>
          <w:sz w:val="21"/>
          <w:szCs w:val="21"/>
        </w:rPr>
      </w:pPr>
      <w:r w:rsidRPr="009D0A6D">
        <w:rPr>
          <w:rFonts w:hint="eastAsia"/>
          <w:color w:val="000000"/>
          <w:sz w:val="21"/>
          <w:szCs w:val="21"/>
        </w:rPr>
        <w:t>最后我郑重向大家推荐这本《小学语文教师一定要知道的</w:t>
      </w:r>
      <w:r w:rsidRPr="009D0A6D">
        <w:rPr>
          <w:rFonts w:ascii="Calibri" w:eastAsia="微软雅黑" w:hAnsi="Calibri"/>
          <w:color w:val="000000"/>
          <w:sz w:val="21"/>
          <w:szCs w:val="21"/>
        </w:rPr>
        <w:t>180</w:t>
      </w:r>
      <w:r w:rsidRPr="009D0A6D">
        <w:rPr>
          <w:rFonts w:hint="eastAsia"/>
          <w:color w:val="000000"/>
          <w:sz w:val="21"/>
          <w:szCs w:val="21"/>
        </w:rPr>
        <w:t>个妙招》，让我们一起学习，一起思考，提炼出真正属于自己的小妙招，提高孩子们的自主学习能力，让自己也让孩子们终身受益！</w:t>
      </w:r>
    </w:p>
    <w:p w:rsidR="000311B9" w:rsidRPr="009D0A6D" w:rsidRDefault="000311B9">
      <w:pPr>
        <w:rPr>
          <w:szCs w:val="21"/>
        </w:rPr>
      </w:pPr>
    </w:p>
    <w:sectPr w:rsidR="000311B9" w:rsidRPr="009D0A6D" w:rsidSect="000311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91B" w:rsidRDefault="00BE191B" w:rsidP="009D0A6D">
      <w:r>
        <w:separator/>
      </w:r>
    </w:p>
  </w:endnote>
  <w:endnote w:type="continuationSeparator" w:id="0">
    <w:p w:rsidR="00BE191B" w:rsidRDefault="00BE191B" w:rsidP="009D0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91B" w:rsidRDefault="00BE191B" w:rsidP="009D0A6D">
      <w:r>
        <w:separator/>
      </w:r>
    </w:p>
  </w:footnote>
  <w:footnote w:type="continuationSeparator" w:id="0">
    <w:p w:rsidR="00BE191B" w:rsidRDefault="00BE191B" w:rsidP="009D0A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5C76"/>
    <w:rsid w:val="000311B9"/>
    <w:rsid w:val="001F722B"/>
    <w:rsid w:val="009D0A6D"/>
    <w:rsid w:val="00AF5C76"/>
    <w:rsid w:val="00BE1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C7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F5C76"/>
  </w:style>
  <w:style w:type="paragraph" w:styleId="a4">
    <w:name w:val="header"/>
    <w:basedOn w:val="a"/>
    <w:link w:val="Char"/>
    <w:uiPriority w:val="99"/>
    <w:semiHidden/>
    <w:unhideWhenUsed/>
    <w:rsid w:val="009D0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0A6D"/>
    <w:rPr>
      <w:sz w:val="18"/>
      <w:szCs w:val="18"/>
    </w:rPr>
  </w:style>
  <w:style w:type="paragraph" w:styleId="a5">
    <w:name w:val="footer"/>
    <w:basedOn w:val="a"/>
    <w:link w:val="Char0"/>
    <w:uiPriority w:val="99"/>
    <w:semiHidden/>
    <w:unhideWhenUsed/>
    <w:rsid w:val="009D0A6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0A6D"/>
    <w:rPr>
      <w:sz w:val="18"/>
      <w:szCs w:val="18"/>
    </w:rPr>
  </w:style>
  <w:style w:type="paragraph" w:styleId="a6">
    <w:name w:val="Balloon Text"/>
    <w:basedOn w:val="a"/>
    <w:link w:val="Char1"/>
    <w:uiPriority w:val="99"/>
    <w:semiHidden/>
    <w:unhideWhenUsed/>
    <w:rsid w:val="009D0A6D"/>
    <w:rPr>
      <w:sz w:val="18"/>
      <w:szCs w:val="18"/>
    </w:rPr>
  </w:style>
  <w:style w:type="character" w:customStyle="1" w:styleId="Char1">
    <w:name w:val="批注框文本 Char"/>
    <w:basedOn w:val="a0"/>
    <w:link w:val="a6"/>
    <w:uiPriority w:val="99"/>
    <w:semiHidden/>
    <w:rsid w:val="009D0A6D"/>
    <w:rPr>
      <w:sz w:val="18"/>
      <w:szCs w:val="18"/>
    </w:rPr>
  </w:style>
</w:styles>
</file>

<file path=word/webSettings.xml><?xml version="1.0" encoding="utf-8"?>
<w:webSettings xmlns:r="http://schemas.openxmlformats.org/officeDocument/2006/relationships" xmlns:w="http://schemas.openxmlformats.org/wordprocessingml/2006/main">
  <w:divs>
    <w:div w:id="14701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2017-08-28T06:41:00Z</cp:lastPrinted>
  <dcterms:created xsi:type="dcterms:W3CDTF">2017-08-23T09:57:00Z</dcterms:created>
  <dcterms:modified xsi:type="dcterms:W3CDTF">2017-08-28T06:41:00Z</dcterms:modified>
</cp:coreProperties>
</file>