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029" w:rsidRDefault="003E0029" w:rsidP="003E0029">
      <w:pPr>
        <w:pStyle w:val="a3"/>
        <w:shd w:val="clear" w:color="auto" w:fill="FFFFFF"/>
        <w:spacing w:before="0" w:beforeAutospacing="0" w:after="0" w:afterAutospacing="0" w:line="450" w:lineRule="atLeast"/>
        <w:jc w:val="center"/>
        <w:rPr>
          <w:rFonts w:ascii="微软雅黑" w:eastAsia="微软雅黑" w:hAnsi="微软雅黑"/>
          <w:color w:val="000000"/>
          <w:sz w:val="23"/>
          <w:szCs w:val="23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读《课程的力量》有感</w:t>
      </w:r>
    </w:p>
    <w:p w:rsidR="003E0029" w:rsidRDefault="003E0029" w:rsidP="003E0029">
      <w:pPr>
        <w:pStyle w:val="a3"/>
        <w:shd w:val="clear" w:color="auto" w:fill="FFFFFF"/>
        <w:spacing w:before="0" w:beforeAutospacing="0" w:after="0" w:afterAutospacing="0" w:line="450" w:lineRule="atLeast"/>
        <w:ind w:firstLine="555"/>
        <w:jc w:val="both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hint="eastAsia"/>
          <w:color w:val="000000"/>
          <w:sz w:val="29"/>
          <w:szCs w:val="29"/>
        </w:rPr>
        <w:t> 《课程的力量》这本书封面设计我很喜欢，“力量”两个字字号最大，白字红底很显眼，书皮上方以树为装饰，暗示课程像树一样，根扎得越深，枝叶越是繁茂，很是切题。</w:t>
      </w:r>
    </w:p>
    <w:p w:rsidR="003E0029" w:rsidRDefault="003E0029" w:rsidP="003E0029">
      <w:pPr>
        <w:pStyle w:val="a3"/>
        <w:shd w:val="clear" w:color="auto" w:fill="FFFFFF"/>
        <w:spacing w:before="0" w:beforeAutospacing="0" w:after="0" w:afterAutospacing="0" w:line="450" w:lineRule="atLeast"/>
        <w:ind w:firstLine="555"/>
        <w:jc w:val="both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hint="eastAsia"/>
          <w:color w:val="000000"/>
          <w:sz w:val="29"/>
          <w:szCs w:val="29"/>
        </w:rPr>
        <w:t>为什么“力量”两个字要如此突出？于是，我闭上眼思考这个问题时，想起偶然与同行老师交谈的孩子上学一幕：她家中并没有长辈帮忙带孩子，所以她首先考虑孩子跟着她上小学，接送照顾比较方便。直到一次她去参观常州实验小学，亲身体验了这所学校成熟的课程体系，如果她的孩子能去到这样一所学校是极好的事。从她的语气中我能感受到她的欣喜与渴望。</w:t>
      </w:r>
    </w:p>
    <w:p w:rsidR="003E0029" w:rsidRDefault="003E0029" w:rsidP="003E0029">
      <w:pPr>
        <w:pStyle w:val="a3"/>
        <w:shd w:val="clear" w:color="auto" w:fill="FFFFFF"/>
        <w:spacing w:before="0" w:beforeAutospacing="0" w:after="0" w:afterAutospacing="0" w:line="450" w:lineRule="atLeast"/>
        <w:ind w:firstLine="555"/>
        <w:jc w:val="both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hint="eastAsia"/>
          <w:color w:val="000000"/>
          <w:sz w:val="29"/>
          <w:szCs w:val="29"/>
        </w:rPr>
        <w:t>记忆的这一幕让我大概知道课程的力量与魅力。说实在“课程”这一词在我心中一直是个比较高端的存在，有人说每门学科就是课程，有人说每个学生就是课程，有人说每个细节就是课程……太多太多，它到底是什么？是单单的几门有特色的学科教学？还是一所学校底蕴深厚的文化理念的体现？我想应该是后者，而现在的我只是粗浅地停留在前者。</w:t>
      </w:r>
    </w:p>
    <w:p w:rsidR="003E0029" w:rsidRDefault="003E0029" w:rsidP="003E0029">
      <w:pPr>
        <w:pStyle w:val="a3"/>
        <w:shd w:val="clear" w:color="auto" w:fill="FFFFFF"/>
        <w:spacing w:before="0" w:beforeAutospacing="0" w:after="0" w:afterAutospacing="0" w:line="450" w:lineRule="atLeast"/>
        <w:ind w:firstLine="555"/>
        <w:jc w:val="both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hint="eastAsia"/>
          <w:color w:val="000000"/>
          <w:sz w:val="29"/>
          <w:szCs w:val="29"/>
        </w:rPr>
        <w:t>“课程是跑道，是人生发展的轨迹；课程是一条教育之路，它引领学生走向一种特别构想的美好生活，是通往美好生活的教育旅程的计划。”书中乔布斯的生母强烈要求本科文化的夫妻才可以收养他，而他的养父母倾尽所以供其读书，而他要进入里德学院六个月后便选择休学，再也不用去上课程表上毫无兴趣的必修课，自由</w:t>
      </w:r>
      <w:r>
        <w:rPr>
          <w:rFonts w:hint="eastAsia"/>
          <w:color w:val="000000"/>
          <w:sz w:val="29"/>
          <w:szCs w:val="29"/>
        </w:rPr>
        <w:lastRenderedPageBreak/>
        <w:t>地走进感兴趣的课，这些他感兴趣的课程便成为串联他点点滴滴人生轨迹的那条线。</w:t>
      </w:r>
    </w:p>
    <w:p w:rsidR="003E0029" w:rsidRDefault="003E0029" w:rsidP="003E0029">
      <w:pPr>
        <w:pStyle w:val="a3"/>
        <w:shd w:val="clear" w:color="auto" w:fill="FFFFFF"/>
        <w:spacing w:before="0" w:beforeAutospacing="0" w:after="0" w:afterAutospacing="0" w:line="450" w:lineRule="atLeast"/>
        <w:ind w:firstLine="555"/>
        <w:jc w:val="both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hint="eastAsia"/>
          <w:color w:val="000000"/>
          <w:sz w:val="29"/>
          <w:szCs w:val="29"/>
        </w:rPr>
        <w:t>有一次与北师附中的信息老师说起他们学校，作为一所新学校他们的压力较大，小升初的过程中，较好学生及家长优先考虑外国语、正衡、中天等学校，其次才考虑到北师附中，可想而知他们的生源并不是最优秀的，各方也向学校进行施压，行内人知道新学校打造品牌，有自己的教学特色与课程，而外面许许多多的家长们只在意这所学校的升学率，于是有人便对他们的王校长建议每周四节的兴趣课程取消掉，主攻学科教学，把成绩做上去！王校长坚决反对，课程是学校教育的灵魂，课程不仅仅是主科学习，还有许许多多课外的知识技能，这些知识技能以兴趣课程展开，结合孩子们学习特征以及科技发展而设计的，孩子不应该只是学习与考试的机器，应该了解更多、体验更多，但可能考虑适应根据年段进行调整，比如初一兴趣课程每周4节，初二则每周</w:t>
      </w:r>
      <w:r>
        <w:rPr>
          <w:rFonts w:ascii="Calibri" w:hAnsi="Calibri"/>
          <w:color w:val="000000"/>
          <w:sz w:val="29"/>
          <w:szCs w:val="29"/>
        </w:rPr>
        <w:t>3</w:t>
      </w:r>
      <w:r>
        <w:rPr>
          <w:rFonts w:hint="eastAsia"/>
          <w:color w:val="000000"/>
          <w:sz w:val="29"/>
          <w:szCs w:val="29"/>
        </w:rPr>
        <w:t>节，初三调整为</w:t>
      </w:r>
      <w:r>
        <w:rPr>
          <w:rFonts w:ascii="Calibri" w:hAnsi="Calibri"/>
          <w:color w:val="000000"/>
          <w:sz w:val="29"/>
          <w:szCs w:val="29"/>
        </w:rPr>
        <w:t>2</w:t>
      </w:r>
      <w:r>
        <w:rPr>
          <w:rFonts w:hint="eastAsia"/>
          <w:color w:val="000000"/>
          <w:sz w:val="29"/>
          <w:szCs w:val="29"/>
        </w:rPr>
        <w:t>节。相信他们学校的孩子将拥有的是美好的教育旅程。</w:t>
      </w:r>
    </w:p>
    <w:p w:rsidR="003E0029" w:rsidRDefault="003E0029" w:rsidP="003E0029">
      <w:pPr>
        <w:pStyle w:val="a3"/>
        <w:shd w:val="clear" w:color="auto" w:fill="FFFFFF"/>
        <w:spacing w:before="0" w:beforeAutospacing="0" w:after="0" w:afterAutospacing="0" w:line="450" w:lineRule="atLeast"/>
        <w:ind w:firstLine="555"/>
        <w:jc w:val="both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hint="eastAsia"/>
          <w:color w:val="000000"/>
          <w:sz w:val="29"/>
          <w:szCs w:val="29"/>
        </w:rPr>
        <w:t>课程设计开放、清晰、可操作，抓住孩子爱问、爱玩、爱做梦的特征，在本信息学科上，紧跟时代步伐，二维动画设计、3D设计与打印、趣味编程、机甲设计等等物理设备加上计算机程序软件，结合更大活动，如校内善真文化节，二维动画设计制作动漫宣传片；利用</w:t>
      </w:r>
      <w:r>
        <w:rPr>
          <w:rFonts w:ascii="Calibri" w:hAnsi="Calibri"/>
          <w:color w:val="000000"/>
          <w:sz w:val="29"/>
          <w:szCs w:val="29"/>
        </w:rPr>
        <w:t>3D</w:t>
      </w:r>
      <w:r>
        <w:rPr>
          <w:rFonts w:hint="eastAsia"/>
          <w:color w:val="000000"/>
          <w:sz w:val="29"/>
          <w:szCs w:val="29"/>
        </w:rPr>
        <w:t>设计会标、吉祥物并进行打印实现；趣味编程搭建班级趣味竞赛或挑战游戏；目前我的思考还只是片面的，理解的还不够深刻，未来在学校理念下，在领导班子的带领下，这条路将会更清晰！</w:t>
      </w:r>
    </w:p>
    <w:p w:rsidR="00FE4190" w:rsidRDefault="00FE4190"/>
    <w:sectPr w:rsidR="00FE4190" w:rsidSect="00FE4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0029"/>
    <w:rsid w:val="003E0029"/>
    <w:rsid w:val="00FE4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1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00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8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2017-08-23T10:07:00Z</dcterms:created>
  <dcterms:modified xsi:type="dcterms:W3CDTF">2017-08-23T10:07:00Z</dcterms:modified>
</cp:coreProperties>
</file>