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B" w:rsidRDefault="002347AB" w:rsidP="00056265">
      <w:pPr>
        <w:pStyle w:val="NormalWeb"/>
        <w:spacing w:before="0" w:beforeAutospacing="0" w:after="0" w:afterAutospacing="0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常州市新北区薛家中心小学家访活动方案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  <w:rPr>
          <w:b/>
        </w:rPr>
      </w:pPr>
      <w:r>
        <w:rPr>
          <w:rFonts w:hint="eastAsia"/>
          <w:b/>
        </w:rPr>
        <w:t>一、指导思想：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家访是学校与家长联系与沟通的桥梁和纽带。关心和关注未成年人的成长，不仅是学校、家长与社会的责任和义务，更需要三者结合起来，加强沟通和交流，三管齐下，共同营造良好的成长环境，为我们祖国未来的发展，指明方向，铺好路基，保驾护航。为加强学校与家长、社会沟通，加大对学生的教育作用，特决定进行学校教师集体、集中家访的德育活动。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  <w:rPr>
          <w:b/>
        </w:rPr>
      </w:pPr>
      <w:r>
        <w:rPr>
          <w:rFonts w:hint="eastAsia"/>
          <w:b/>
        </w:rPr>
        <w:t>二、组织领导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</w:pPr>
      <w:r>
        <w:rPr>
          <w:rFonts w:hint="eastAsia"/>
        </w:rPr>
        <w:t>组长：盛亚萍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</w:pPr>
      <w:r>
        <w:rPr>
          <w:rFonts w:hint="eastAsia"/>
        </w:rPr>
        <w:t>副组长：</w:t>
      </w:r>
      <w:r>
        <w:t xml:space="preserve"> </w:t>
      </w:r>
      <w:r>
        <w:rPr>
          <w:rFonts w:hint="eastAsia"/>
        </w:rPr>
        <w:t>周静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</w:pPr>
      <w:r>
        <w:rPr>
          <w:rFonts w:hint="eastAsia"/>
        </w:rPr>
        <w:t>组员：全体教师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  <w:rPr>
          <w:b/>
        </w:rPr>
      </w:pPr>
      <w:r>
        <w:rPr>
          <w:rFonts w:hint="eastAsia"/>
          <w:b/>
        </w:rPr>
        <w:t>三、家访时间</w:t>
      </w:r>
      <w:r>
        <w:rPr>
          <w:b/>
        </w:rPr>
        <w:t xml:space="preserve"> 201</w:t>
      </w:r>
      <w:r>
        <w:rPr>
          <w:b/>
          <w:sz w:val="22"/>
        </w:rPr>
        <w:t>6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b/>
        </w:rPr>
        <w:t xml:space="preserve"> 26</w:t>
      </w:r>
      <w:r>
        <w:rPr>
          <w:rFonts w:hint="eastAsia"/>
          <w:b/>
        </w:rPr>
        <w:t>日放学后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  <w:rPr>
          <w:b/>
        </w:rPr>
      </w:pPr>
      <w:r>
        <w:rPr>
          <w:rFonts w:hint="eastAsia"/>
          <w:b/>
        </w:rPr>
        <w:t>四、准备工作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</w:pPr>
      <w:r>
        <w:rPr>
          <w:bCs/>
        </w:rPr>
        <w:t>1</w:t>
      </w:r>
      <w:r>
        <w:rPr>
          <w:rFonts w:hint="eastAsia"/>
          <w:bCs/>
        </w:rPr>
        <w:t>、班主任与任课教师进行沟通，</w:t>
      </w:r>
      <w:r>
        <w:rPr>
          <w:rFonts w:hint="eastAsia"/>
        </w:rPr>
        <w:t>确定</w:t>
      </w:r>
      <w:r>
        <w:t>1——2</w:t>
      </w:r>
      <w:r>
        <w:rPr>
          <w:rFonts w:hint="eastAsia"/>
        </w:rPr>
        <w:t>名需要与家长沟通的学生。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</w:pPr>
      <w:r>
        <w:t>2</w:t>
      </w:r>
      <w:r>
        <w:rPr>
          <w:rFonts w:hint="eastAsia"/>
        </w:rPr>
        <w:t>、各年级组长安排好每班去家访的教师名单。</w:t>
      </w:r>
    </w:p>
    <w:p w:rsidR="002347AB" w:rsidRDefault="002347AB" w:rsidP="00D71CD7">
      <w:pPr>
        <w:pStyle w:val="NormalWeb"/>
        <w:spacing w:before="0" w:beforeAutospacing="0" w:after="0" w:afterAutospacing="0" w:line="360" w:lineRule="exact"/>
        <w:ind w:firstLineChars="200" w:firstLine="31680"/>
        <w:rPr>
          <w:b/>
        </w:rPr>
      </w:pPr>
      <w:r>
        <w:rPr>
          <w:rFonts w:hint="eastAsia"/>
          <w:b/>
        </w:rPr>
        <w:t>五、家访要求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、注重家访重点，对学习和家庭困难学生或思想行为有偏差的学生，尽力为他们排忧解难；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、注重家访形式，主动与家长联络，强化服务意识；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、注重家访信息的收集、整理与反馈，对家访中收集到信息进行梳理，吸收有价值的意见和建议。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、严肃家访纪律，教师在家访过程中，要树立良好的教师形象，不得增加家长额外负担。</w:t>
      </w:r>
    </w:p>
    <w:p w:rsidR="002347AB" w:rsidRDefault="002347AB" w:rsidP="00056265">
      <w:pPr>
        <w:widowControl/>
        <w:shd w:val="clear" w:color="auto" w:fill="FFFFFF"/>
        <w:spacing w:line="360" w:lineRule="exact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六、家访内容：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、向家长介绍学生在校思想表现、学习和生活情况。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、向家长咨询学生在家的表现情况。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、征求家长对学校的建议和要求。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、对家长教育子女、配合学校工作提出意见和建议。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、学生的性格、个性品质和心理健康状况交流。</w:t>
      </w:r>
    </w:p>
    <w:p w:rsidR="002347AB" w:rsidRDefault="002347AB" w:rsidP="00056265">
      <w:pPr>
        <w:widowControl/>
        <w:shd w:val="clear" w:color="auto" w:fill="FFFFFF"/>
        <w:spacing w:line="360" w:lineRule="exact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4"/>
        </w:rPr>
        <w:t>七、后续活动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、每班完成一份家访心得，发至博客区进行交流分享。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、各年级组撰写一篇本年级组家访通讯报道。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、各年级组长收集家访活动资料并上交学生工作处。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            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               </w:t>
      </w:r>
      <w:r>
        <w:rPr>
          <w:rFonts w:ascii="宋体" w:hAnsi="宋体" w:cs="宋体" w:hint="eastAsia"/>
          <w:kern w:val="0"/>
          <w:sz w:val="24"/>
        </w:rPr>
        <w:t>薛家中心小学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学生发展处</w:t>
      </w:r>
    </w:p>
    <w:p w:rsidR="002347AB" w:rsidRDefault="002347AB" w:rsidP="00D71CD7">
      <w:pPr>
        <w:widowControl/>
        <w:shd w:val="clear" w:color="auto" w:fill="FFFFFF"/>
        <w:spacing w:line="360" w:lineRule="exact"/>
        <w:ind w:firstLineChars="257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                    2016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26</w:t>
      </w:r>
      <w:r>
        <w:rPr>
          <w:rFonts w:ascii="宋体" w:hAnsi="宋体" w:cs="宋体" w:hint="eastAsia"/>
          <w:kern w:val="0"/>
          <w:sz w:val="24"/>
        </w:rPr>
        <w:t>日</w:t>
      </w:r>
    </w:p>
    <w:p w:rsidR="002347AB" w:rsidRDefault="002347AB" w:rsidP="00323B43"/>
    <w:sectPr w:rsidR="002347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265"/>
    <w:rsid w:val="00056265"/>
    <w:rsid w:val="002347AB"/>
    <w:rsid w:val="00323B43"/>
    <w:rsid w:val="003D37D8"/>
    <w:rsid w:val="004358AB"/>
    <w:rsid w:val="004424BF"/>
    <w:rsid w:val="006401CC"/>
    <w:rsid w:val="008B7726"/>
    <w:rsid w:val="00AE28A6"/>
    <w:rsid w:val="00D71CD7"/>
    <w:rsid w:val="00D85D2D"/>
    <w:rsid w:val="00DD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121</Words>
  <Characters>694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2015-09-29T05:25:00Z</dcterms:created>
  <dcterms:modified xsi:type="dcterms:W3CDTF">2016-09-26T01:47:00Z</dcterms:modified>
</cp:coreProperties>
</file>