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B8F" w:rsidRDefault="00B14845" w:rsidP="00A20FDE">
      <w:pPr>
        <w:jc w:val="center"/>
        <w:rPr>
          <w:rFonts w:ascii="黑体" w:eastAsia="黑体" w:hAnsi="黑体"/>
          <w:b/>
          <w:sz w:val="32"/>
          <w:szCs w:val="32"/>
        </w:rPr>
      </w:pPr>
      <w:r>
        <w:rPr>
          <w:rFonts w:ascii="黑体" w:eastAsia="黑体" w:hAnsi="黑体" w:hint="eastAsia"/>
          <w:b/>
          <w:sz w:val="32"/>
          <w:szCs w:val="32"/>
        </w:rPr>
        <w:t>坚持造就常态</w:t>
      </w:r>
    </w:p>
    <w:p w:rsidR="00774B8F" w:rsidRDefault="00B14845">
      <w:pPr>
        <w:jc w:val="right"/>
        <w:rPr>
          <w:rFonts w:asciiTheme="majorEastAsia" w:eastAsiaTheme="majorEastAsia" w:hAnsiTheme="majorEastAsia"/>
          <w:b/>
          <w:sz w:val="28"/>
          <w:szCs w:val="28"/>
        </w:rPr>
      </w:pPr>
      <w:r>
        <w:rPr>
          <w:rFonts w:asciiTheme="majorEastAsia" w:eastAsiaTheme="majorEastAsia" w:hAnsiTheme="majorEastAsia" w:hint="eastAsia"/>
          <w:b/>
          <w:sz w:val="28"/>
          <w:szCs w:val="28"/>
        </w:rPr>
        <w:t>——4~6周薛小奥园值周通报（值周校长：袁明明）</w:t>
      </w:r>
    </w:p>
    <w:p w:rsidR="00774B8F" w:rsidRDefault="0037237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pt;margin-top:32.85pt;width:54pt;height:18pt;z-index:251659264" fillcolor="white [3212]" strokecolor="#ffc000" strokeweight="1pt">
            <v:fill opacity=".5"/>
            <v:textpath style="font-family:&quot;幼圆&quot;;font-size:18pt" trim="t" fitpath="t" string="点赞区"/>
            <w10:wrap type="square"/>
          </v:shape>
        </w:pict>
      </w:r>
    </w:p>
    <w:p w:rsidR="00774B8F" w:rsidRDefault="00774B8F">
      <w:pPr>
        <w:ind w:firstLineChars="100" w:firstLine="301"/>
        <w:rPr>
          <w:rFonts w:ascii="幼圆" w:eastAsia="幼圆"/>
          <w:b/>
          <w:sz w:val="30"/>
          <w:szCs w:val="30"/>
          <w:shd w:val="pct10" w:color="auto" w:fill="FFFFFF"/>
        </w:rPr>
      </w:pPr>
    </w:p>
    <w:p w:rsidR="00774B8F" w:rsidRDefault="00B14845">
      <w:pPr>
        <w:ind w:firstLineChars="100" w:firstLine="301"/>
        <w:rPr>
          <w:rFonts w:asciiTheme="minorEastAsia" w:eastAsiaTheme="minorEastAsia" w:hAnsiTheme="minorEastAsia"/>
          <w:b/>
          <w:sz w:val="24"/>
          <w:szCs w:val="24"/>
        </w:rPr>
      </w:pPr>
      <w:r>
        <w:rPr>
          <w:rFonts w:ascii="幼圆" w:eastAsia="幼圆" w:hint="eastAsia"/>
          <w:b/>
          <w:sz w:val="30"/>
          <w:szCs w:val="30"/>
          <w:shd w:val="pct10" w:color="auto" w:fill="FFFFFF"/>
        </w:rPr>
        <w:t>最美的她</w:t>
      </w:r>
      <w:r>
        <w:rPr>
          <w:rFonts w:asciiTheme="minorEastAsia" w:eastAsiaTheme="minorEastAsia" w:hAnsiTheme="minorEastAsia" w:hint="eastAsia"/>
          <w:b/>
          <w:sz w:val="24"/>
          <w:szCs w:val="24"/>
        </w:rPr>
        <w:t>：</w:t>
      </w:r>
      <w:r>
        <w:rPr>
          <w:rFonts w:asciiTheme="minorEastAsia" w:eastAsiaTheme="minorEastAsia" w:hAnsiTheme="minorEastAsia" w:hint="eastAsia"/>
          <w:bCs/>
          <w:sz w:val="24"/>
          <w:szCs w:val="24"/>
        </w:rPr>
        <w:t>说起她，无人不竖起大拇指。在领导眼中，她是免检产品；在同事眼中，她是学习的榜样；在家长眼中，她是薛小好教师。人们常说：“认真工作的人是最美丽的。”是的，每次经过她的教室，那一抹最美丽的身影总能让我为之感动，为之敬佩。清晨，她早早来到教室，安排学生早阅读后，自己拿起扫帚轻轻打扫教室，这小小的举动里满含她对学生的爱，这小小的举动里更是对学生进行了动作示范，告诉孩子们扫地应该注意哪些细枝末节。大课间，她有序指导孩子玩地面游戏，避免无序追逐打闹造成的不安全后果。中午，她组织学生坐下安静用餐后，又细心为同学添饭加汤。她用实际行动告诉孩子，她爱他们。校选课上，她把绘本讲得有声有色，学生个个精神饱满，听课状态极其投入。夕会课，她巧用善真币评比，规范学生的行为，收获文明的果实。在她身上，我们发现，认真负责只是一种常态。</w:t>
      </w:r>
    </w:p>
    <w:p w:rsidR="00774B8F" w:rsidRDefault="00B14845">
      <w:pPr>
        <w:ind w:firstLineChars="100" w:firstLine="241"/>
        <w:rPr>
          <w:rFonts w:asciiTheme="minorEastAsia" w:eastAsiaTheme="minorEastAsia" w:hAnsiTheme="minorEastAsia"/>
          <w:b/>
          <w:sz w:val="24"/>
          <w:szCs w:val="24"/>
        </w:rPr>
      </w:pPr>
      <w:r>
        <w:rPr>
          <w:rFonts w:asciiTheme="minorEastAsia" w:eastAsiaTheme="minorEastAsia" w:hAnsiTheme="minorEastAsia"/>
          <w:b/>
          <w:noProof/>
          <w:sz w:val="24"/>
          <w:szCs w:val="24"/>
        </w:rPr>
        <w:drawing>
          <wp:inline distT="0" distB="0" distL="0" distR="0">
            <wp:extent cx="4799965" cy="2972435"/>
            <wp:effectExtent l="0" t="0" r="635" b="18415"/>
            <wp:docPr id="10" name="图片 4" descr="E:\常规点评\陈老师专场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E:\常规点评\陈老师专场_副本.jpg"/>
                    <pic:cNvPicPr>
                      <a:picLocks noChangeAspect="1" noChangeArrowheads="1"/>
                    </pic:cNvPicPr>
                  </pic:nvPicPr>
                  <pic:blipFill>
                    <a:blip r:embed="rId9" cstate="print"/>
                    <a:srcRect/>
                    <a:stretch>
                      <a:fillRect/>
                    </a:stretch>
                  </pic:blipFill>
                  <pic:spPr>
                    <a:xfrm>
                      <a:off x="0" y="0"/>
                      <a:ext cx="4799965" cy="2972435"/>
                    </a:xfrm>
                    <a:prstGeom prst="rect">
                      <a:avLst/>
                    </a:prstGeom>
                    <a:noFill/>
                    <a:ln w="9525">
                      <a:noFill/>
                      <a:miter lim="800000"/>
                      <a:headEnd/>
                      <a:tailEnd/>
                    </a:ln>
                  </pic:spPr>
                </pic:pic>
              </a:graphicData>
            </a:graphic>
          </wp:inline>
        </w:drawing>
      </w:r>
    </w:p>
    <w:p w:rsidR="00774B8F" w:rsidRDefault="00774B8F">
      <w:pPr>
        <w:ind w:firstLineChars="100" w:firstLine="220"/>
      </w:pPr>
    </w:p>
    <w:p w:rsidR="00774B8F" w:rsidRDefault="00774B8F">
      <w:pPr>
        <w:ind w:firstLineChars="100" w:firstLine="300"/>
        <w:rPr>
          <w:rFonts w:ascii="幼圆" w:eastAsia="幼圆"/>
          <w:sz w:val="30"/>
          <w:szCs w:val="30"/>
          <w:highlight w:val="cyan"/>
        </w:rPr>
      </w:pPr>
    </w:p>
    <w:p w:rsidR="00774B8F" w:rsidRDefault="00B14845">
      <w:pPr>
        <w:ind w:firstLineChars="100" w:firstLine="300"/>
      </w:pPr>
      <w:r>
        <w:rPr>
          <w:rFonts w:ascii="幼圆" w:eastAsia="幼圆" w:hint="eastAsia"/>
          <w:sz w:val="30"/>
          <w:szCs w:val="30"/>
          <w:highlight w:val="cyan"/>
        </w:rPr>
        <w:t>最美的他们</w:t>
      </w:r>
      <w:r>
        <w:rPr>
          <w:rFonts w:hint="eastAsia"/>
        </w:rPr>
        <w:t>：</w:t>
      </w:r>
    </w:p>
    <w:p w:rsidR="00774B8F" w:rsidRDefault="00774B8F" w:rsidP="008D45C1">
      <w:pPr>
        <w:ind w:firstLineChars="100" w:firstLine="240"/>
        <w:rPr>
          <w:rFonts w:eastAsiaTheme="minorEastAsia"/>
          <w:sz w:val="24"/>
        </w:rPr>
      </w:pPr>
    </w:p>
    <w:p w:rsidR="00774B8F" w:rsidRDefault="00B14845">
      <w:pPr>
        <w:pStyle w:val="1"/>
        <w:numPr>
          <w:ilvl w:val="0"/>
          <w:numId w:val="1"/>
        </w:numPr>
        <w:ind w:firstLineChars="0"/>
        <w:rPr>
          <w:rFonts w:eastAsiaTheme="minorEastAsia"/>
          <w:b/>
          <w:sz w:val="24"/>
        </w:rPr>
      </w:pPr>
      <w:r>
        <w:rPr>
          <w:rFonts w:eastAsiaTheme="minorEastAsia" w:hint="eastAsia"/>
          <w:b/>
          <w:sz w:val="24"/>
        </w:rPr>
        <w:t>安静的早阅读。</w:t>
      </w:r>
    </w:p>
    <w:p w:rsidR="00774B8F" w:rsidRDefault="00B14845">
      <w:pPr>
        <w:pStyle w:val="1"/>
        <w:ind w:left="220" w:firstLineChars="0" w:firstLine="0"/>
        <w:rPr>
          <w:rFonts w:eastAsiaTheme="minorEastAsia"/>
          <w:bCs/>
          <w:sz w:val="24"/>
        </w:rPr>
      </w:pPr>
      <w:r>
        <w:rPr>
          <w:rFonts w:eastAsiaTheme="minorEastAsia" w:hint="eastAsia"/>
          <w:bCs/>
          <w:sz w:val="24"/>
        </w:rPr>
        <w:lastRenderedPageBreak/>
        <w:t>一年级孩子小，但在老师用心管理下，有些班级已经安排了小岗位，在老师和小岗位齐心协力下，早阅读的安静有序得到了进步，学生进班后能自觉认真阅读课外书籍，孩子们在书中汲取营养，快乐成长。尤其以下班级，表现</w:t>
      </w:r>
      <w:r>
        <w:rPr>
          <w:rFonts w:eastAsiaTheme="minorEastAsia" w:hint="eastAsia"/>
          <w:bCs/>
          <w:sz w:val="24"/>
        </w:rPr>
        <w:t xml:space="preserve"> </w:t>
      </w:r>
      <w:r>
        <w:rPr>
          <w:rFonts w:eastAsiaTheme="minorEastAsia" w:hint="eastAsia"/>
          <w:bCs/>
          <w:sz w:val="24"/>
        </w:rPr>
        <w:t>极其突出：一（</w:t>
      </w:r>
      <w:r>
        <w:rPr>
          <w:rFonts w:eastAsiaTheme="minorEastAsia" w:hint="eastAsia"/>
          <w:bCs/>
          <w:sz w:val="24"/>
        </w:rPr>
        <w:t>1</w:t>
      </w:r>
      <w:r>
        <w:rPr>
          <w:rFonts w:eastAsiaTheme="minorEastAsia" w:hint="eastAsia"/>
          <w:bCs/>
          <w:sz w:val="24"/>
        </w:rPr>
        <w:t>）（</w:t>
      </w:r>
      <w:r>
        <w:rPr>
          <w:rFonts w:eastAsiaTheme="minorEastAsia" w:hint="eastAsia"/>
          <w:bCs/>
          <w:sz w:val="24"/>
        </w:rPr>
        <w:t>2</w:t>
      </w:r>
      <w:r>
        <w:rPr>
          <w:rFonts w:eastAsiaTheme="minorEastAsia" w:hint="eastAsia"/>
          <w:bCs/>
          <w:sz w:val="24"/>
        </w:rPr>
        <w:t>）（</w:t>
      </w:r>
      <w:r>
        <w:rPr>
          <w:rFonts w:eastAsiaTheme="minorEastAsia" w:hint="eastAsia"/>
          <w:bCs/>
          <w:sz w:val="24"/>
        </w:rPr>
        <w:t>6</w:t>
      </w:r>
      <w:r>
        <w:rPr>
          <w:rFonts w:eastAsiaTheme="minorEastAsia" w:hint="eastAsia"/>
          <w:bCs/>
          <w:sz w:val="24"/>
        </w:rPr>
        <w:t>）（</w:t>
      </w:r>
      <w:r>
        <w:rPr>
          <w:rFonts w:eastAsiaTheme="minorEastAsia" w:hint="eastAsia"/>
          <w:bCs/>
          <w:sz w:val="24"/>
        </w:rPr>
        <w:t>7</w:t>
      </w:r>
      <w:r>
        <w:rPr>
          <w:rFonts w:eastAsiaTheme="minorEastAsia" w:hint="eastAsia"/>
          <w:bCs/>
          <w:sz w:val="24"/>
        </w:rPr>
        <w:t>）（</w:t>
      </w:r>
      <w:r>
        <w:rPr>
          <w:rFonts w:eastAsiaTheme="minorEastAsia" w:hint="eastAsia"/>
          <w:bCs/>
          <w:sz w:val="24"/>
        </w:rPr>
        <w:t>8</w:t>
      </w:r>
      <w:r>
        <w:rPr>
          <w:rFonts w:eastAsiaTheme="minorEastAsia" w:hint="eastAsia"/>
          <w:bCs/>
          <w:sz w:val="24"/>
        </w:rPr>
        <w:t>）（</w:t>
      </w:r>
      <w:r>
        <w:rPr>
          <w:rFonts w:eastAsiaTheme="minorEastAsia" w:hint="eastAsia"/>
          <w:bCs/>
          <w:sz w:val="24"/>
        </w:rPr>
        <w:t>9</w:t>
      </w:r>
      <w:r>
        <w:rPr>
          <w:rFonts w:eastAsiaTheme="minorEastAsia" w:hint="eastAsia"/>
          <w:bCs/>
          <w:sz w:val="24"/>
        </w:rPr>
        <w:t>）（</w:t>
      </w:r>
      <w:r>
        <w:rPr>
          <w:rFonts w:eastAsiaTheme="minorEastAsia" w:hint="eastAsia"/>
          <w:bCs/>
          <w:sz w:val="24"/>
        </w:rPr>
        <w:t>11</w:t>
      </w:r>
      <w:r>
        <w:rPr>
          <w:rFonts w:eastAsiaTheme="minorEastAsia" w:hint="eastAsia"/>
          <w:bCs/>
          <w:sz w:val="24"/>
        </w:rPr>
        <w:t>）（</w:t>
      </w:r>
      <w:r>
        <w:rPr>
          <w:rFonts w:eastAsiaTheme="minorEastAsia" w:hint="eastAsia"/>
          <w:bCs/>
          <w:sz w:val="24"/>
        </w:rPr>
        <w:t>12</w:t>
      </w:r>
      <w:r>
        <w:rPr>
          <w:rFonts w:eastAsiaTheme="minorEastAsia" w:hint="eastAsia"/>
          <w:bCs/>
          <w:sz w:val="24"/>
        </w:rPr>
        <w:t>）。六年级的早阅读安静有序，同学们在老师的要求下认真阅读，认真做好摘抄。在有任务的要求下，同学们的早阅读就与喧闹说拜拜。而我们毕业班的老师们呢，也早早进班开始带领同学们一天新的学习，认真负责对于他们来说不是要求，而是一种常态。</w:t>
      </w:r>
    </w:p>
    <w:p w:rsidR="00774B8F" w:rsidRDefault="00B14845">
      <w:pPr>
        <w:pStyle w:val="1"/>
        <w:ind w:left="220" w:firstLineChars="0" w:firstLine="0"/>
      </w:pPr>
      <w:r>
        <w:rPr>
          <w:noProof/>
        </w:rPr>
        <w:drawing>
          <wp:inline distT="0" distB="0" distL="0" distR="0">
            <wp:extent cx="2599690" cy="1923415"/>
            <wp:effectExtent l="0" t="0" r="10160" b="635"/>
            <wp:docPr id="1" name="图片 1" descr="E:\常规点评\安静的早阅读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常规点评\安静的早阅读_副本.jpg"/>
                    <pic:cNvPicPr>
                      <a:picLocks noChangeAspect="1" noChangeArrowheads="1"/>
                    </pic:cNvPicPr>
                  </pic:nvPicPr>
                  <pic:blipFill>
                    <a:blip r:embed="rId10" cstate="print"/>
                    <a:srcRect/>
                    <a:stretch>
                      <a:fillRect/>
                    </a:stretch>
                  </pic:blipFill>
                  <pic:spPr>
                    <a:xfrm>
                      <a:off x="0" y="0"/>
                      <a:ext cx="2599690" cy="1923415"/>
                    </a:xfrm>
                    <a:prstGeom prst="rect">
                      <a:avLst/>
                    </a:prstGeom>
                    <a:noFill/>
                    <a:ln w="9525">
                      <a:noFill/>
                      <a:miter lim="800000"/>
                      <a:headEnd/>
                      <a:tailEnd/>
                    </a:ln>
                  </pic:spPr>
                </pic:pic>
              </a:graphicData>
            </a:graphic>
          </wp:inline>
        </w:drawing>
      </w:r>
      <w:r>
        <w:rPr>
          <w:noProof/>
        </w:rPr>
        <w:drawing>
          <wp:inline distT="0" distB="0" distL="114300" distR="114300">
            <wp:extent cx="2454910" cy="1897380"/>
            <wp:effectExtent l="0" t="0" r="2540" b="7620"/>
            <wp:docPr id="13" name="图片 13" descr="有小岗位的早阅读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有小岗位的早阅读副本"/>
                    <pic:cNvPicPr>
                      <a:picLocks noChangeAspect="1"/>
                    </pic:cNvPicPr>
                  </pic:nvPicPr>
                  <pic:blipFill>
                    <a:blip r:embed="rId11" cstate="print"/>
                    <a:stretch>
                      <a:fillRect/>
                    </a:stretch>
                  </pic:blipFill>
                  <pic:spPr>
                    <a:xfrm>
                      <a:off x="0" y="0"/>
                      <a:ext cx="2454910" cy="1897380"/>
                    </a:xfrm>
                    <a:prstGeom prst="rect">
                      <a:avLst/>
                    </a:prstGeom>
                  </pic:spPr>
                </pic:pic>
              </a:graphicData>
            </a:graphic>
          </wp:inline>
        </w:drawing>
      </w:r>
    </w:p>
    <w:p w:rsidR="00774B8F" w:rsidRDefault="00B14845">
      <w:pPr>
        <w:rPr>
          <w:b/>
          <w:bCs/>
        </w:rPr>
      </w:pPr>
      <w:r>
        <w:rPr>
          <w:rFonts w:hint="eastAsia"/>
          <w:b/>
          <w:bCs/>
        </w:rPr>
        <w:t>2</w:t>
      </w:r>
      <w:r>
        <w:rPr>
          <w:rFonts w:hint="eastAsia"/>
          <w:b/>
          <w:bCs/>
        </w:rPr>
        <w:t>、快乐的大课间。</w:t>
      </w:r>
    </w:p>
    <w:p w:rsidR="00774B8F" w:rsidRDefault="00B14845" w:rsidP="008D45C1">
      <w:pPr>
        <w:ind w:firstLineChars="100" w:firstLine="240"/>
        <w:rPr>
          <w:rFonts w:asciiTheme="minorEastAsia" w:eastAsiaTheme="minorEastAsia" w:hAnsiTheme="minorEastAsia"/>
          <w:bCs/>
          <w:sz w:val="24"/>
          <w:szCs w:val="24"/>
        </w:rPr>
      </w:pPr>
      <w:r>
        <w:rPr>
          <w:rFonts w:asciiTheme="minorEastAsia" w:eastAsiaTheme="minorEastAsia" w:hAnsiTheme="minorEastAsia" w:hint="eastAsia"/>
          <w:bCs/>
          <w:sz w:val="24"/>
          <w:szCs w:val="24"/>
        </w:rPr>
        <w:t>大课间，班主任与副班都能陪着孩子一起跑步，一切都是那么井然有序。田敬敬老师带领的一（8）班队员精神抖擞，队伍整齐有序，最主要的是那嘹亮的口号是全场的亮点。跑完步后，一年级班主任们和孩子一起开展丰富多彩的大课间活动：丢手绢、贴烧饼、青蛙蹦跳等各种有益身心的小游戏，孩子们玩得不亦乐乎。最感动人的是全体六年级同学为了备战“非传统课程日”，每天勤练“五人六足”，班主任们也都为同学出谋划策，与此同时更能关注细节，用布带取代了红领巾。在这里，拼搏与快乐同在！</w:t>
      </w:r>
    </w:p>
    <w:p w:rsidR="00774B8F" w:rsidRDefault="00B14845">
      <w:pPr>
        <w:ind w:firstLineChars="100" w:firstLine="241"/>
        <w:rPr>
          <w:rFonts w:asciiTheme="minorEastAsia" w:eastAsiaTheme="minorEastAsia" w:hAnsiTheme="minorEastAsia"/>
          <w:b/>
          <w:sz w:val="24"/>
          <w:szCs w:val="24"/>
        </w:rPr>
      </w:pPr>
      <w:r>
        <w:rPr>
          <w:rFonts w:asciiTheme="minorEastAsia" w:eastAsiaTheme="minorEastAsia" w:hAnsiTheme="minorEastAsia" w:hint="eastAsia"/>
          <w:b/>
          <w:noProof/>
          <w:sz w:val="24"/>
          <w:szCs w:val="24"/>
        </w:rPr>
        <w:drawing>
          <wp:inline distT="0" distB="0" distL="114300" distR="114300">
            <wp:extent cx="4734560" cy="2097405"/>
            <wp:effectExtent l="0" t="0" r="0" b="17145"/>
            <wp:docPr id="5" name="图片 5" descr="组织有序的大课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组织有序的大课间"/>
                    <pic:cNvPicPr>
                      <a:picLocks noChangeAspect="1"/>
                    </pic:cNvPicPr>
                  </pic:nvPicPr>
                  <pic:blipFill>
                    <a:blip r:embed="rId12" cstate="print"/>
                    <a:stretch>
                      <a:fillRect/>
                    </a:stretch>
                  </pic:blipFill>
                  <pic:spPr>
                    <a:xfrm>
                      <a:off x="0" y="0"/>
                      <a:ext cx="4734560" cy="2097405"/>
                    </a:xfrm>
                    <a:prstGeom prst="rect">
                      <a:avLst/>
                    </a:prstGeom>
                  </pic:spPr>
                </pic:pic>
              </a:graphicData>
            </a:graphic>
          </wp:inline>
        </w:drawing>
      </w:r>
    </w:p>
    <w:p w:rsidR="00774B8F" w:rsidRDefault="00B14845">
      <w:pPr>
        <w:numPr>
          <w:ilvl w:val="0"/>
          <w:numId w:val="2"/>
        </w:numPr>
        <w:rPr>
          <w:rFonts w:asciiTheme="minorEastAsia" w:eastAsiaTheme="minorEastAsia" w:hAnsiTheme="minorEastAsia"/>
          <w:b/>
          <w:sz w:val="24"/>
          <w:szCs w:val="24"/>
        </w:rPr>
      </w:pPr>
      <w:r>
        <w:rPr>
          <w:rFonts w:asciiTheme="minorEastAsia" w:eastAsiaTheme="minorEastAsia" w:hAnsiTheme="minorEastAsia" w:hint="eastAsia"/>
          <w:b/>
          <w:sz w:val="24"/>
          <w:szCs w:val="24"/>
        </w:rPr>
        <w:t>有序的就餐</w:t>
      </w:r>
    </w:p>
    <w:p w:rsidR="00774B8F" w:rsidRDefault="00B14845">
      <w:pPr>
        <w:ind w:firstLine="481"/>
        <w:rPr>
          <w:rFonts w:asciiTheme="minorEastAsia" w:eastAsiaTheme="minorEastAsia" w:hAnsiTheme="minorEastAsia"/>
          <w:bCs/>
          <w:sz w:val="24"/>
          <w:szCs w:val="24"/>
        </w:rPr>
      </w:pPr>
      <w:r>
        <w:rPr>
          <w:rFonts w:asciiTheme="minorEastAsia" w:eastAsiaTheme="minorEastAsia" w:hAnsiTheme="minorEastAsia" w:hint="eastAsia"/>
          <w:bCs/>
          <w:sz w:val="24"/>
          <w:szCs w:val="24"/>
        </w:rPr>
        <w:t>一年级孩子小，以前又是在教室用餐，没有在大餐厅用餐的经历，为此用餐纪律一直是一个难题。在六年级主动分饭、班主任加强管理下，餐厅嘈杂现象明显有了改善。秦文英、陈爱华、包红玲、朱玲这几位老师每天不怕麻烦，亲自为</w:t>
      </w:r>
      <w:r>
        <w:rPr>
          <w:rFonts w:asciiTheme="minorEastAsia" w:eastAsiaTheme="minorEastAsia" w:hAnsiTheme="minorEastAsia" w:hint="eastAsia"/>
          <w:bCs/>
          <w:sz w:val="24"/>
          <w:szCs w:val="24"/>
        </w:rPr>
        <w:lastRenderedPageBreak/>
        <w:t>孩子分汤添饭。顾丽娜老师与六年级老师在学生用餐时拿着手机拍摄，将用餐纳入夕会常规评比当中。所有一、六年级的班主任都将文明用餐、光盘行动与争道德币结合，学生的积极性很高。尤其六年级，每天鼓励“吃饭困难户”吃饭成了餐厅里一道独特的风景线。</w:t>
      </w:r>
    </w:p>
    <w:p w:rsidR="00774B8F" w:rsidRDefault="00B14845">
      <w:pPr>
        <w:ind w:firstLine="481"/>
        <w:rPr>
          <w:rFonts w:asciiTheme="minorEastAsia" w:eastAsiaTheme="minorEastAsia" w:hAnsiTheme="minorEastAsia"/>
          <w:b/>
          <w:sz w:val="24"/>
          <w:szCs w:val="24"/>
        </w:rPr>
      </w:pPr>
      <w:r>
        <w:rPr>
          <w:rFonts w:asciiTheme="minorEastAsia" w:eastAsiaTheme="minorEastAsia" w:hAnsiTheme="minorEastAsia" w:hint="eastAsia"/>
          <w:b/>
          <w:noProof/>
          <w:sz w:val="24"/>
          <w:szCs w:val="24"/>
        </w:rPr>
        <w:drawing>
          <wp:inline distT="0" distB="0" distL="114300" distR="114300">
            <wp:extent cx="2458720" cy="2258695"/>
            <wp:effectExtent l="0" t="0" r="17780" b="8255"/>
            <wp:docPr id="9" name="图片 9" descr="贴心的班主任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贴心的班主任副本"/>
                    <pic:cNvPicPr>
                      <a:picLocks noChangeAspect="1"/>
                    </pic:cNvPicPr>
                  </pic:nvPicPr>
                  <pic:blipFill>
                    <a:blip r:embed="rId13" cstate="print"/>
                    <a:stretch>
                      <a:fillRect/>
                    </a:stretch>
                  </pic:blipFill>
                  <pic:spPr>
                    <a:xfrm>
                      <a:off x="0" y="0"/>
                      <a:ext cx="2458720" cy="2258695"/>
                    </a:xfrm>
                    <a:prstGeom prst="rect">
                      <a:avLst/>
                    </a:prstGeom>
                  </pic:spPr>
                </pic:pic>
              </a:graphicData>
            </a:graphic>
          </wp:inline>
        </w:drawing>
      </w:r>
      <w:r w:rsidR="008D45C1">
        <w:rPr>
          <w:rFonts w:asciiTheme="minorEastAsia" w:eastAsiaTheme="minorEastAsia" w:hAnsiTheme="minorEastAsia"/>
          <w:b/>
          <w:noProof/>
          <w:sz w:val="24"/>
          <w:szCs w:val="24"/>
        </w:rPr>
        <w:drawing>
          <wp:inline distT="0" distB="0" distL="0" distR="0">
            <wp:extent cx="2438400" cy="2205343"/>
            <wp:effectExtent l="19050" t="0" r="0" b="0"/>
            <wp:docPr id="28" name="图片 27" descr="想办法促光盘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想办法促光盘_副本_副本.jpg"/>
                    <pic:cNvPicPr/>
                  </pic:nvPicPr>
                  <pic:blipFill>
                    <a:blip r:embed="rId14" cstate="print"/>
                    <a:stretch>
                      <a:fillRect/>
                    </a:stretch>
                  </pic:blipFill>
                  <pic:spPr>
                    <a:xfrm>
                      <a:off x="0" y="0"/>
                      <a:ext cx="2443113" cy="2209606"/>
                    </a:xfrm>
                    <a:prstGeom prst="rect">
                      <a:avLst/>
                    </a:prstGeom>
                  </pic:spPr>
                </pic:pic>
              </a:graphicData>
            </a:graphic>
          </wp:inline>
        </w:drawing>
      </w:r>
    </w:p>
    <w:p w:rsidR="00774B8F" w:rsidRDefault="00B14845">
      <w:pPr>
        <w:ind w:firstLine="481"/>
        <w:rPr>
          <w:rFonts w:asciiTheme="minorEastAsia" w:eastAsiaTheme="minorEastAsia" w:hAnsiTheme="minorEastAsia"/>
          <w:b/>
          <w:sz w:val="24"/>
          <w:szCs w:val="24"/>
        </w:rPr>
      </w:pPr>
      <w:r>
        <w:rPr>
          <w:rFonts w:asciiTheme="minorEastAsia" w:eastAsiaTheme="minorEastAsia" w:hAnsiTheme="minorEastAsia" w:hint="eastAsia"/>
          <w:b/>
          <w:noProof/>
          <w:sz w:val="24"/>
          <w:szCs w:val="24"/>
        </w:rPr>
        <w:drawing>
          <wp:inline distT="0" distB="0" distL="114300" distR="114300">
            <wp:extent cx="4973320" cy="2458720"/>
            <wp:effectExtent l="0" t="0" r="17780" b="17780"/>
            <wp:docPr id="14" name="图片 14" descr="进步的用餐入队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进步的用餐入队副本"/>
                    <pic:cNvPicPr>
                      <a:picLocks noChangeAspect="1"/>
                    </pic:cNvPicPr>
                  </pic:nvPicPr>
                  <pic:blipFill>
                    <a:blip r:embed="rId15" cstate="print"/>
                    <a:stretch>
                      <a:fillRect/>
                    </a:stretch>
                  </pic:blipFill>
                  <pic:spPr>
                    <a:xfrm>
                      <a:off x="0" y="0"/>
                      <a:ext cx="4973320" cy="2458720"/>
                    </a:xfrm>
                    <a:prstGeom prst="rect">
                      <a:avLst/>
                    </a:prstGeom>
                  </pic:spPr>
                </pic:pic>
              </a:graphicData>
            </a:graphic>
          </wp:inline>
        </w:drawing>
      </w:r>
    </w:p>
    <w:p w:rsidR="00774B8F" w:rsidRDefault="00B14845">
      <w:pPr>
        <w:rPr>
          <w:rFonts w:asciiTheme="minorEastAsia" w:eastAsiaTheme="minorEastAsia" w:hAnsiTheme="minorEastAsia"/>
          <w:b/>
          <w:sz w:val="24"/>
          <w:szCs w:val="24"/>
        </w:rPr>
      </w:pPr>
      <w:r>
        <w:rPr>
          <w:rFonts w:asciiTheme="minorEastAsia" w:eastAsiaTheme="minorEastAsia" w:hAnsiTheme="minorEastAsia" w:hint="eastAsia"/>
          <w:b/>
          <w:sz w:val="24"/>
          <w:szCs w:val="24"/>
        </w:rPr>
        <w:t>4、逐步改进的夕会课</w:t>
      </w:r>
    </w:p>
    <w:p w:rsidR="00774B8F" w:rsidRDefault="00B14845">
      <w:pPr>
        <w:rPr>
          <w:rFonts w:asciiTheme="minorEastAsia" w:eastAsiaTheme="minorEastAsia" w:hAnsiTheme="minorEastAsia"/>
          <w:bCs/>
          <w:sz w:val="24"/>
          <w:szCs w:val="24"/>
        </w:rPr>
      </w:pPr>
      <w:r>
        <w:rPr>
          <w:rFonts w:asciiTheme="minorEastAsia" w:eastAsiaTheme="minorEastAsia" w:hAnsiTheme="minorEastAsia" w:hint="eastAsia"/>
          <w:bCs/>
          <w:sz w:val="24"/>
          <w:szCs w:val="24"/>
        </w:rPr>
        <w:t>奥园新校区的新装备——交互一体机给我们的夕会课增色不少。班主任们总是及时把常规中的问题拍在手机里，然后利用交互一体机进行呈现。同学们在电脑上看到自己一天的常规表现，有则改之，无则加勉。除此以外，六年级班级启动了值日班长点评制，让学生自己来发现问题、解决问题，彼此形成竞争。</w:t>
      </w:r>
    </w:p>
    <w:p w:rsidR="00774B8F" w:rsidRDefault="00B14845">
      <w:pPr>
        <w:pStyle w:val="1"/>
        <w:ind w:firstLineChars="0" w:firstLine="0"/>
      </w:pPr>
      <w:r>
        <w:rPr>
          <w:rFonts w:hint="eastAsia"/>
        </w:rPr>
        <w:t>5</w:t>
      </w:r>
      <w:r>
        <w:rPr>
          <w:rFonts w:hint="eastAsia"/>
        </w:rPr>
        <w:t>、巧妙的入队管理方式</w:t>
      </w:r>
    </w:p>
    <w:p w:rsidR="00774B8F" w:rsidRDefault="00B14845">
      <w:pPr>
        <w:rPr>
          <w:rFonts w:ascii="宋体" w:eastAsia="宋体" w:hAnsi="宋体" w:cs="宋体"/>
          <w:sz w:val="24"/>
          <w:szCs w:val="24"/>
        </w:rPr>
      </w:pPr>
      <w:r>
        <w:rPr>
          <w:rFonts w:ascii="宋体" w:eastAsia="宋体" w:hAnsi="宋体" w:cs="宋体" w:hint="eastAsia"/>
          <w:sz w:val="24"/>
          <w:szCs w:val="24"/>
        </w:rPr>
        <w:t>“小火车，呜呜呜。”“</w:t>
      </w:r>
      <w:r w:rsidR="008D45C1">
        <w:rPr>
          <w:rFonts w:ascii="宋体" w:eastAsia="宋体" w:hAnsi="宋体" w:cs="宋体" w:hint="eastAsia"/>
          <w:sz w:val="24"/>
          <w:szCs w:val="24"/>
        </w:rPr>
        <w:t>嘀嘀嘀……</w:t>
      </w:r>
      <w:r>
        <w:rPr>
          <w:rFonts w:ascii="宋体" w:eastAsia="宋体" w:hAnsi="宋体" w:cs="宋体" w:hint="eastAsia"/>
          <w:sz w:val="24"/>
          <w:szCs w:val="24"/>
        </w:rPr>
        <w:t>”听，悦耳的歌声伴着整齐的步伐，一切都是那么美好。以上是田敬敬老师和姚明珠老师管理入队纪律的好妙招。田敬敬老师利用朗朗上口的口令，整改学生用餐入队纪律。姚明珠老师利用新教的歌曲规范学生进专用教室上课的入队纪律。这两位老师巧用儿歌方式，消除了以往一年级学生入队的嘈杂无序。</w:t>
      </w:r>
      <w:r>
        <w:rPr>
          <w:rFonts w:asciiTheme="minorEastAsia" w:eastAsiaTheme="minorEastAsia" w:hAnsiTheme="minorEastAsia" w:cstheme="minorEastAsia" w:hint="eastAsia"/>
          <w:sz w:val="24"/>
          <w:szCs w:val="24"/>
        </w:rPr>
        <w:t>学生一边喊口令，一边自觉整队，两位老师时刻关注，碰到不满意的会要求学生停下来把队伍整好才允许走。在这里教育就是嘹亮的歌</w:t>
      </w:r>
      <w:r>
        <w:rPr>
          <w:rFonts w:asciiTheme="minorEastAsia" w:eastAsiaTheme="minorEastAsia" w:hAnsiTheme="minorEastAsia" w:cstheme="minorEastAsia" w:hint="eastAsia"/>
          <w:sz w:val="24"/>
          <w:szCs w:val="24"/>
        </w:rPr>
        <w:lastRenderedPageBreak/>
        <w:t>声。这样巧妙的教育方式，学生行为得到了规范，老师也落</w:t>
      </w:r>
      <w:r>
        <w:rPr>
          <w:rFonts w:ascii="宋体" w:eastAsia="宋体" w:hAnsi="宋体" w:cs="宋体" w:hint="eastAsia"/>
          <w:sz w:val="24"/>
          <w:szCs w:val="24"/>
        </w:rPr>
        <w:t>得轻松，不要忙前忙后，跳上跳下，一路扯着嗓子不停地管纪律了。其他老师，你们也尝试一下吧！</w:t>
      </w:r>
    </w:p>
    <w:p w:rsidR="00774B8F" w:rsidRDefault="00B14845">
      <w:pPr>
        <w:ind w:left="220"/>
      </w:pPr>
      <w:r>
        <w:rPr>
          <w:noProof/>
        </w:rPr>
        <w:drawing>
          <wp:inline distT="0" distB="0" distL="0" distR="0">
            <wp:extent cx="2239010" cy="1990090"/>
            <wp:effectExtent l="0" t="0" r="8890" b="10160"/>
            <wp:docPr id="3" name="图片 2" descr="C:\Users\Administrator\Documents\Tencent Files\724250622\FileRecv\MobileFile\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ocuments\Tencent Files\724250622\FileRecv\MobileFile\IMG_0566.JPG"/>
                    <pic:cNvPicPr>
                      <a:picLocks noChangeAspect="1" noChangeArrowheads="1"/>
                    </pic:cNvPicPr>
                  </pic:nvPicPr>
                  <pic:blipFill>
                    <a:blip r:embed="rId16" cstate="print"/>
                    <a:srcRect/>
                    <a:stretch>
                      <a:fillRect/>
                    </a:stretch>
                  </pic:blipFill>
                  <pic:spPr>
                    <a:xfrm>
                      <a:off x="0" y="0"/>
                      <a:ext cx="2239010" cy="1990090"/>
                    </a:xfrm>
                    <a:prstGeom prst="rect">
                      <a:avLst/>
                    </a:prstGeom>
                    <a:noFill/>
                    <a:ln w="9525">
                      <a:noFill/>
                      <a:miter lim="800000"/>
                      <a:headEnd/>
                      <a:tailEnd/>
                    </a:ln>
                  </pic:spPr>
                </pic:pic>
              </a:graphicData>
            </a:graphic>
          </wp:inline>
        </w:drawing>
      </w:r>
      <w:r>
        <w:rPr>
          <w:rFonts w:hint="eastAsia"/>
          <w:noProof/>
        </w:rPr>
        <w:drawing>
          <wp:inline distT="0" distB="0" distL="114300" distR="114300">
            <wp:extent cx="2239010" cy="2021840"/>
            <wp:effectExtent l="0" t="0" r="8890" b="16510"/>
            <wp:docPr id="2" name="图片 2" descr="IMG_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395"/>
                    <pic:cNvPicPr>
                      <a:picLocks noChangeAspect="1"/>
                    </pic:cNvPicPr>
                  </pic:nvPicPr>
                  <pic:blipFill>
                    <a:blip r:embed="rId17" cstate="print"/>
                    <a:stretch>
                      <a:fillRect/>
                    </a:stretch>
                  </pic:blipFill>
                  <pic:spPr>
                    <a:xfrm>
                      <a:off x="0" y="0"/>
                      <a:ext cx="2239010" cy="2021840"/>
                    </a:xfrm>
                    <a:prstGeom prst="rect">
                      <a:avLst/>
                    </a:prstGeom>
                  </pic:spPr>
                </pic:pic>
              </a:graphicData>
            </a:graphic>
          </wp:inline>
        </w:drawing>
      </w:r>
    </w:p>
    <w:p w:rsidR="00774B8F" w:rsidRDefault="00B14845">
      <w:pPr>
        <w:ind w:left="-500"/>
      </w:pPr>
      <w:r>
        <w:rPr>
          <w:rFonts w:hint="eastAsia"/>
        </w:rPr>
        <w:t>6</w:t>
      </w:r>
      <w:r>
        <w:rPr>
          <w:rFonts w:hint="eastAsia"/>
        </w:rPr>
        <w:t>、及时的信息交流</w:t>
      </w:r>
    </w:p>
    <w:p w:rsidR="00774B8F" w:rsidRDefault="00B14845">
      <w:pPr>
        <w:ind w:left="-5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六年级老师发现平时常规信息交流具有闭塞性、不及时性，于是她们智慧得合理利用QQ群，将有用信息及时拍照上传，互通有无，取长补短，然后针对本班各自情况进行整改。如，六年级老师经常汇报各班光盘情况，夕会课利用交互一体机让学生知道自己班在光盘问题上的表现。学生集体荣誉感很强，看到其他班的情况后，自然就形成良性竞争，光盘问题就迎刃而解了。为了激发学生学习的积极性，他们还把导学时、选修课中、美术课中表现好的学生以及作品及时拍照上传，班主任配合给予善真币加分。通过这样的资源呈现，让我们的评价能及时跟进，确保教育的有效性。</w:t>
      </w:r>
    </w:p>
    <w:p w:rsidR="00774B8F" w:rsidRDefault="00B14845">
      <w:pPr>
        <w:ind w:left="-500"/>
      </w:pPr>
      <w:r>
        <w:rPr>
          <w:rFonts w:hint="eastAsia"/>
          <w:noProof/>
        </w:rPr>
        <w:drawing>
          <wp:inline distT="0" distB="0" distL="114300" distR="114300">
            <wp:extent cx="2830830" cy="2047875"/>
            <wp:effectExtent l="0" t="0" r="7620" b="9525"/>
            <wp:docPr id="11" name="图片 11" descr="六年级群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六年级群副本"/>
                    <pic:cNvPicPr>
                      <a:picLocks noChangeAspect="1"/>
                    </pic:cNvPicPr>
                  </pic:nvPicPr>
                  <pic:blipFill>
                    <a:blip r:embed="rId18" cstate="print"/>
                    <a:stretch>
                      <a:fillRect/>
                    </a:stretch>
                  </pic:blipFill>
                  <pic:spPr>
                    <a:xfrm>
                      <a:off x="0" y="0"/>
                      <a:ext cx="2830830" cy="2047875"/>
                    </a:xfrm>
                    <a:prstGeom prst="rect">
                      <a:avLst/>
                    </a:prstGeom>
                  </pic:spPr>
                </pic:pic>
              </a:graphicData>
            </a:graphic>
          </wp:inline>
        </w:drawing>
      </w:r>
      <w:r>
        <w:rPr>
          <w:rFonts w:hint="eastAsia"/>
          <w:noProof/>
        </w:rPr>
        <w:drawing>
          <wp:inline distT="0" distB="0" distL="114300" distR="114300">
            <wp:extent cx="2658745" cy="2030730"/>
            <wp:effectExtent l="0" t="0" r="8255" b="7620"/>
            <wp:docPr id="21" name="图片 21" descr="六年级群有效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六年级群有效利用"/>
                    <pic:cNvPicPr>
                      <a:picLocks noChangeAspect="1"/>
                    </pic:cNvPicPr>
                  </pic:nvPicPr>
                  <pic:blipFill>
                    <a:blip r:embed="rId19" cstate="print"/>
                    <a:stretch>
                      <a:fillRect/>
                    </a:stretch>
                  </pic:blipFill>
                  <pic:spPr>
                    <a:xfrm>
                      <a:off x="0" y="0"/>
                      <a:ext cx="2658745" cy="2030730"/>
                    </a:xfrm>
                    <a:prstGeom prst="rect">
                      <a:avLst/>
                    </a:prstGeom>
                  </pic:spPr>
                </pic:pic>
              </a:graphicData>
            </a:graphic>
          </wp:inline>
        </w:drawing>
      </w:r>
    </w:p>
    <w:p w:rsidR="00774B8F" w:rsidRDefault="00B14845">
      <w:pPr>
        <w:numPr>
          <w:ilvl w:val="0"/>
          <w:numId w:val="3"/>
        </w:numPr>
        <w:ind w:left="-500"/>
        <w:rPr>
          <w:rFonts w:asciiTheme="minorEastAsia" w:eastAsiaTheme="minorEastAsia" w:hAnsiTheme="minorEastAsia" w:cstheme="minorEastAsia"/>
          <w:sz w:val="24"/>
          <w:szCs w:val="24"/>
        </w:rPr>
      </w:pPr>
      <w:r>
        <w:rPr>
          <w:rFonts w:hint="eastAsia"/>
        </w:rPr>
        <w:t>充满活力的班队课</w:t>
      </w:r>
    </w:p>
    <w:p w:rsidR="00774B8F" w:rsidRDefault="00B14845">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班队课是同学们活动的阵地，同时也是我们班主任传达思想，进行集体行为规范的阵地。奥园校区的每一位班主任深知班队课的重要性，为此，每一堂班队课都是精心准备的。针对一年级同学课间嘈杂情况，田敬敬老师以“课间文明游戏“为主题开展了一堂符合当前奥园校区实际情况的班队课。课上田老师通过几组照片对比、现场展示自创小游戏等，让队员们了解到了课间文明的重要性以及可以进行哪些小游戏的玩耍。刘小琴老师以《从课内走向课外》为主题，让学生过了一把演员瘾。学生从剧本编写到服装制作到节目排练，在这些一次次磨合的过程中锻炼了能力，丰富了生活。</w:t>
      </w:r>
    </w:p>
    <w:p w:rsidR="00774B8F" w:rsidRDefault="00B14845">
      <w:pPr>
        <w:pStyle w:val="1"/>
        <w:ind w:left="940" w:firstLineChars="0" w:firstLine="0"/>
      </w:pPr>
      <w:r>
        <w:rPr>
          <w:noProof/>
        </w:rPr>
        <w:lastRenderedPageBreak/>
        <w:drawing>
          <wp:inline distT="0" distB="0" distL="0" distR="0">
            <wp:extent cx="1209675" cy="1724660"/>
            <wp:effectExtent l="0" t="0" r="9525" b="8890"/>
            <wp:docPr id="4" name="图片 3" descr="C:\Users\Administrator\Documents\Tencent Files\724250622\FileRecv\MobileFile\IMG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ocuments\Tencent Files\724250622\FileRecv\MobileFile\IMG_0579.JPG"/>
                    <pic:cNvPicPr>
                      <a:picLocks noChangeAspect="1" noChangeArrowheads="1"/>
                    </pic:cNvPicPr>
                  </pic:nvPicPr>
                  <pic:blipFill>
                    <a:blip r:embed="rId20" cstate="print"/>
                    <a:srcRect/>
                    <a:stretch>
                      <a:fillRect/>
                    </a:stretch>
                  </pic:blipFill>
                  <pic:spPr>
                    <a:xfrm>
                      <a:off x="0" y="0"/>
                      <a:ext cx="1209675" cy="1724660"/>
                    </a:xfrm>
                    <a:prstGeom prst="rect">
                      <a:avLst/>
                    </a:prstGeom>
                    <a:noFill/>
                    <a:ln w="9525">
                      <a:noFill/>
                      <a:miter lim="800000"/>
                      <a:headEnd/>
                      <a:tailEnd/>
                    </a:ln>
                  </pic:spPr>
                </pic:pic>
              </a:graphicData>
            </a:graphic>
          </wp:inline>
        </w:drawing>
      </w:r>
      <w:r>
        <w:rPr>
          <w:noProof/>
        </w:rPr>
        <w:drawing>
          <wp:inline distT="0" distB="0" distL="0" distR="0">
            <wp:extent cx="1143000" cy="1706245"/>
            <wp:effectExtent l="0" t="0" r="0" b="8255"/>
            <wp:docPr id="6" name="图片 4" descr="C:\Users\Administrator\Documents\Tencent Files\724250622\FileRecv\MobileFile\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strator\Documents\Tencent Files\724250622\FileRecv\MobileFile\IMG_0571.JPG"/>
                    <pic:cNvPicPr>
                      <a:picLocks noChangeAspect="1" noChangeArrowheads="1"/>
                    </pic:cNvPicPr>
                  </pic:nvPicPr>
                  <pic:blipFill>
                    <a:blip r:embed="rId21" cstate="print"/>
                    <a:srcRect/>
                    <a:stretch>
                      <a:fillRect/>
                    </a:stretch>
                  </pic:blipFill>
                  <pic:spPr>
                    <a:xfrm>
                      <a:off x="0" y="0"/>
                      <a:ext cx="1143000" cy="1706245"/>
                    </a:xfrm>
                    <a:prstGeom prst="rect">
                      <a:avLst/>
                    </a:prstGeom>
                    <a:noFill/>
                    <a:ln w="9525">
                      <a:noFill/>
                      <a:miter lim="800000"/>
                      <a:headEnd/>
                      <a:tailEnd/>
                    </a:ln>
                  </pic:spPr>
                </pic:pic>
              </a:graphicData>
            </a:graphic>
          </wp:inline>
        </w:drawing>
      </w:r>
      <w:r>
        <w:rPr>
          <w:noProof/>
        </w:rPr>
        <w:drawing>
          <wp:inline distT="0" distB="0" distL="114300" distR="114300">
            <wp:extent cx="2154555" cy="1754505"/>
            <wp:effectExtent l="0" t="0" r="17145" b="17145"/>
            <wp:docPr id="33" name="图片 33" descr="班队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班队课2"/>
                    <pic:cNvPicPr>
                      <a:picLocks noChangeAspect="1"/>
                    </pic:cNvPicPr>
                  </pic:nvPicPr>
                  <pic:blipFill>
                    <a:blip r:embed="rId22" cstate="print"/>
                    <a:stretch>
                      <a:fillRect/>
                    </a:stretch>
                  </pic:blipFill>
                  <pic:spPr>
                    <a:xfrm>
                      <a:off x="0" y="0"/>
                      <a:ext cx="2154555" cy="1754505"/>
                    </a:xfrm>
                    <a:prstGeom prst="rect">
                      <a:avLst/>
                    </a:prstGeom>
                  </pic:spPr>
                </pic:pic>
              </a:graphicData>
            </a:graphic>
          </wp:inline>
        </w:drawing>
      </w:r>
    </w:p>
    <w:p w:rsidR="00774B8F" w:rsidRDefault="00B14845">
      <w:pPr>
        <w:numPr>
          <w:ilvl w:val="0"/>
          <w:numId w:val="3"/>
        </w:numPr>
        <w:ind w:left="-500"/>
        <w:rPr>
          <w:bCs/>
        </w:rPr>
      </w:pPr>
      <w:r>
        <w:rPr>
          <w:rFonts w:hint="eastAsia"/>
        </w:rPr>
        <w:t>认真的楼层值日</w:t>
      </w:r>
    </w:p>
    <w:p w:rsidR="00774B8F" w:rsidRDefault="00B14845">
      <w:pPr>
        <w:pStyle w:val="1"/>
        <w:ind w:firstLineChars="0" w:firstLine="0"/>
      </w:pPr>
      <w:r>
        <w:rPr>
          <w:rFonts w:asciiTheme="minorEastAsia" w:eastAsiaTheme="minorEastAsia" w:hAnsiTheme="minorEastAsia" w:cstheme="minorEastAsia" w:hint="eastAsia"/>
          <w:bCs/>
          <w:sz w:val="24"/>
          <w:szCs w:val="24"/>
        </w:rPr>
        <w:t>做为楼层值日老师，她们是美丽的，轮到自己值日那天总能尽心尽责，不断巡视。其中包红玲、田敬敬老师能在7点05过后就在过道巡视，督促各班学生早阅读，更能贴心地为各教室开灯，保护学生视力。顾丽娜、花艳春、朱佳玉等老师认真指导学生玩好格子游戏，确保课间游戏的安全游戏，消除了不安全的隐患。六年级的钱华、苏亚琴、黄劳生、张建妹、刘小琴、李峰、秦文英等老师也不逊色，也都能坚守在岗位上。即使过道里一个学生都没有，她们也不离岗，她们索性边批作业边坚守岗位。这种始终如一、丝毫不懈怠的工作精神让我们心生敬佩。</w:t>
      </w:r>
    </w:p>
    <w:p w:rsidR="00774B8F" w:rsidRDefault="00B14845">
      <w:pPr>
        <w:pStyle w:val="1"/>
        <w:ind w:firstLineChars="0" w:firstLine="0"/>
      </w:pPr>
      <w:r>
        <w:rPr>
          <w:rFonts w:hint="eastAsia"/>
          <w:noProof/>
        </w:rPr>
        <w:drawing>
          <wp:inline distT="0" distB="0" distL="114300" distR="114300">
            <wp:extent cx="2468245" cy="2154555"/>
            <wp:effectExtent l="0" t="0" r="8255" b="17145"/>
            <wp:docPr id="17" name="图片 17" descr="组织有序玩游戏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组织有序玩游戏_副本"/>
                    <pic:cNvPicPr>
                      <a:picLocks noChangeAspect="1"/>
                    </pic:cNvPicPr>
                  </pic:nvPicPr>
                  <pic:blipFill>
                    <a:blip r:embed="rId23" cstate="print"/>
                    <a:stretch>
                      <a:fillRect/>
                    </a:stretch>
                  </pic:blipFill>
                  <pic:spPr>
                    <a:xfrm>
                      <a:off x="0" y="0"/>
                      <a:ext cx="2468245" cy="2154555"/>
                    </a:xfrm>
                    <a:prstGeom prst="rect">
                      <a:avLst/>
                    </a:prstGeom>
                  </pic:spPr>
                </pic:pic>
              </a:graphicData>
            </a:graphic>
          </wp:inline>
        </w:drawing>
      </w:r>
      <w:r w:rsidR="008D45C1">
        <w:rPr>
          <w:noProof/>
        </w:rPr>
        <w:drawing>
          <wp:inline distT="0" distB="0" distL="0" distR="0">
            <wp:extent cx="2449195" cy="2171700"/>
            <wp:effectExtent l="19050" t="0" r="8255" b="0"/>
            <wp:docPr id="29" name="图片 28" descr="111111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副本.jpg"/>
                    <pic:cNvPicPr/>
                  </pic:nvPicPr>
                  <pic:blipFill>
                    <a:blip r:embed="rId24" cstate="print"/>
                    <a:stretch>
                      <a:fillRect/>
                    </a:stretch>
                  </pic:blipFill>
                  <pic:spPr>
                    <a:xfrm>
                      <a:off x="0" y="0"/>
                      <a:ext cx="2449195" cy="2171700"/>
                    </a:xfrm>
                    <a:prstGeom prst="rect">
                      <a:avLst/>
                    </a:prstGeom>
                  </pic:spPr>
                </pic:pic>
              </a:graphicData>
            </a:graphic>
          </wp:inline>
        </w:drawing>
      </w:r>
    </w:p>
    <w:p w:rsidR="00774B8F" w:rsidRDefault="00B14845">
      <w:pPr>
        <w:pStyle w:val="1"/>
        <w:numPr>
          <w:ilvl w:val="0"/>
          <w:numId w:val="3"/>
        </w:numPr>
        <w:ind w:firstLineChars="0" w:firstLine="0"/>
      </w:pPr>
      <w:r>
        <w:rPr>
          <w:rFonts w:hint="eastAsia"/>
        </w:rPr>
        <w:t>认真上好短课</w:t>
      </w:r>
    </w:p>
    <w:p w:rsidR="00774B8F" w:rsidRDefault="00B14845">
      <w:pPr>
        <w:pStyle w:val="1"/>
        <w:ind w:firstLineChars="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张晶、陈爱华、张亚芳等老师，能认真上好短课，做好学生的写字指导，为即将来临的市写字比赛做好准备工作。操场上，体活课的老师也都能有序组织，或运动或游戏，让欢乐撒满操场。</w:t>
      </w:r>
    </w:p>
    <w:p w:rsidR="00774B8F" w:rsidRDefault="00B14845">
      <w:pPr>
        <w:pStyle w:val="1"/>
        <w:ind w:firstLineChars="0" w:firstLine="480"/>
      </w:pPr>
      <w:r>
        <w:rPr>
          <w:rFonts w:hint="eastAsia"/>
          <w:noProof/>
        </w:rPr>
        <w:drawing>
          <wp:inline distT="0" distB="0" distL="114300" distR="114300">
            <wp:extent cx="2477135" cy="1440180"/>
            <wp:effectExtent l="0" t="0" r="18415" b="7620"/>
            <wp:docPr id="16" name="图片 16" descr="认真上好短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认真上好短课副本"/>
                    <pic:cNvPicPr>
                      <a:picLocks noChangeAspect="1"/>
                    </pic:cNvPicPr>
                  </pic:nvPicPr>
                  <pic:blipFill>
                    <a:blip r:embed="rId25" cstate="print"/>
                    <a:stretch>
                      <a:fillRect/>
                    </a:stretch>
                  </pic:blipFill>
                  <pic:spPr>
                    <a:xfrm>
                      <a:off x="0" y="0"/>
                      <a:ext cx="2477135" cy="1440180"/>
                    </a:xfrm>
                    <a:prstGeom prst="rect">
                      <a:avLst/>
                    </a:prstGeom>
                  </pic:spPr>
                </pic:pic>
              </a:graphicData>
            </a:graphic>
          </wp:inline>
        </w:drawing>
      </w:r>
    </w:p>
    <w:p w:rsidR="00774B8F" w:rsidRDefault="00B14845">
      <w:pPr>
        <w:pStyle w:val="1"/>
        <w:numPr>
          <w:ilvl w:val="0"/>
          <w:numId w:val="3"/>
        </w:numPr>
        <w:ind w:firstLineChars="0" w:firstLine="480"/>
      </w:pPr>
      <w:r>
        <w:rPr>
          <w:rFonts w:hint="eastAsia"/>
        </w:rPr>
        <w:t>嗨翻天的非传统课程日活动</w:t>
      </w:r>
    </w:p>
    <w:p w:rsidR="00774B8F" w:rsidRDefault="00B14845" w:rsidP="008D45C1">
      <w:pPr>
        <w:pStyle w:val="1"/>
        <w:ind w:firstLine="440"/>
      </w:pPr>
      <w:r>
        <w:rPr>
          <w:rFonts w:hint="eastAsia"/>
        </w:rPr>
        <w:lastRenderedPageBreak/>
        <w:t>在三月的最后一天，我们用火一样的热情欢送它。我们的“惜春”非传统课程日可谓嗨翻了天。尤其是六年级上午的“趣味运动会”和下午的“我型我秀”专场，学生自编自导，在这个“非传统课程日”的舞台上尽显自己的才能。活动结束后，各班还开展了总结会，反思不足，交流收获。那一日，对于任何人来说都将成为他永久的记忆。</w:t>
      </w:r>
    </w:p>
    <w:p w:rsidR="00774B8F" w:rsidRDefault="00B14845">
      <w:pPr>
        <w:pStyle w:val="1"/>
        <w:ind w:firstLineChars="0" w:firstLine="0"/>
      </w:pPr>
      <w:r>
        <w:rPr>
          <w:rFonts w:hint="eastAsia"/>
          <w:noProof/>
        </w:rPr>
        <w:drawing>
          <wp:inline distT="0" distB="0" distL="114300" distR="114300">
            <wp:extent cx="1654175" cy="1555115"/>
            <wp:effectExtent l="0" t="0" r="3175" b="6985"/>
            <wp:docPr id="25" name="图片 25" descr="IMG_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641"/>
                    <pic:cNvPicPr>
                      <a:picLocks noChangeAspect="1"/>
                    </pic:cNvPicPr>
                  </pic:nvPicPr>
                  <pic:blipFill>
                    <a:blip r:embed="rId26" cstate="print"/>
                    <a:stretch>
                      <a:fillRect/>
                    </a:stretch>
                  </pic:blipFill>
                  <pic:spPr>
                    <a:xfrm>
                      <a:off x="0" y="0"/>
                      <a:ext cx="1654175" cy="1555115"/>
                    </a:xfrm>
                    <a:prstGeom prst="rect">
                      <a:avLst/>
                    </a:prstGeom>
                  </pic:spPr>
                </pic:pic>
              </a:graphicData>
            </a:graphic>
          </wp:inline>
        </w:drawing>
      </w:r>
      <w:r>
        <w:rPr>
          <w:rFonts w:hint="eastAsia"/>
          <w:noProof/>
        </w:rPr>
        <w:drawing>
          <wp:inline distT="0" distB="0" distL="114300" distR="114300">
            <wp:extent cx="1485900" cy="1545590"/>
            <wp:effectExtent l="0" t="0" r="0" b="16510"/>
            <wp:docPr id="26" name="图片 26" descr="IMG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630"/>
                    <pic:cNvPicPr>
                      <a:picLocks noChangeAspect="1"/>
                    </pic:cNvPicPr>
                  </pic:nvPicPr>
                  <pic:blipFill>
                    <a:blip r:embed="rId27" cstate="print"/>
                    <a:stretch>
                      <a:fillRect/>
                    </a:stretch>
                  </pic:blipFill>
                  <pic:spPr>
                    <a:xfrm>
                      <a:off x="0" y="0"/>
                      <a:ext cx="1485900" cy="1545590"/>
                    </a:xfrm>
                    <a:prstGeom prst="rect">
                      <a:avLst/>
                    </a:prstGeom>
                  </pic:spPr>
                </pic:pic>
              </a:graphicData>
            </a:graphic>
          </wp:inline>
        </w:drawing>
      </w:r>
      <w:r>
        <w:rPr>
          <w:rFonts w:hint="eastAsia"/>
          <w:noProof/>
        </w:rPr>
        <w:drawing>
          <wp:inline distT="0" distB="0" distL="114300" distR="114300">
            <wp:extent cx="1727200" cy="1546860"/>
            <wp:effectExtent l="0" t="0" r="6350" b="15240"/>
            <wp:docPr id="27" name="图片 27" descr="IMG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607"/>
                    <pic:cNvPicPr>
                      <a:picLocks noChangeAspect="1"/>
                    </pic:cNvPicPr>
                  </pic:nvPicPr>
                  <pic:blipFill>
                    <a:blip r:embed="rId28" cstate="print"/>
                    <a:stretch>
                      <a:fillRect/>
                    </a:stretch>
                  </pic:blipFill>
                  <pic:spPr>
                    <a:xfrm>
                      <a:off x="0" y="0"/>
                      <a:ext cx="1727200" cy="1546860"/>
                    </a:xfrm>
                    <a:prstGeom prst="rect">
                      <a:avLst/>
                    </a:prstGeom>
                  </pic:spPr>
                </pic:pic>
              </a:graphicData>
            </a:graphic>
          </wp:inline>
        </w:drawing>
      </w:r>
    </w:p>
    <w:p w:rsidR="00774B8F" w:rsidRDefault="00774B8F">
      <w:pPr>
        <w:widowControl w:val="0"/>
        <w:adjustRightInd/>
        <w:snapToGrid/>
        <w:spacing w:after="0"/>
        <w:jc w:val="both"/>
        <w:rPr>
          <w:rFonts w:ascii="Times New Roman" w:eastAsia="宋体" w:hAnsi="Times New Roman" w:cs="Times New Roman"/>
          <w:kern w:val="2"/>
          <w:sz w:val="21"/>
          <w:szCs w:val="24"/>
        </w:rPr>
      </w:pPr>
      <w:bookmarkStart w:id="0" w:name="_GoBack"/>
      <w:bookmarkEnd w:id="0"/>
    </w:p>
    <w:p w:rsidR="00774B8F" w:rsidRDefault="00B14845">
      <w:pPr>
        <w:pStyle w:val="1"/>
        <w:ind w:left="720" w:firstLineChars="0" w:firstLine="0"/>
        <w:rPr>
          <w:rFonts w:asciiTheme="majorEastAsia" w:eastAsiaTheme="majorEastAsia" w:hAnsiTheme="majorEastAsia"/>
          <w:sz w:val="32"/>
          <w:szCs w:val="32"/>
          <w:highlight w:val="red"/>
        </w:rPr>
      </w:pPr>
      <w:r>
        <w:rPr>
          <w:rFonts w:asciiTheme="majorEastAsia" w:eastAsiaTheme="majorEastAsia" w:hAnsiTheme="majorEastAsia" w:hint="eastAsia"/>
          <w:sz w:val="32"/>
          <w:szCs w:val="32"/>
          <w:highlight w:val="red"/>
        </w:rPr>
        <w:t>问题坊</w:t>
      </w:r>
    </w:p>
    <w:p w:rsidR="00774B8F" w:rsidRDefault="00B14845">
      <w:pPr>
        <w:numPr>
          <w:ilvl w:val="0"/>
          <w:numId w:val="4"/>
        </w:numP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早早阅读欠管理。</w:t>
      </w:r>
    </w:p>
    <w:p w:rsidR="00774B8F" w:rsidRDefault="00B14845" w:rsidP="008D45C1">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巡视时发现有些班级学生早上来了不知道干什么，讲话、发呆、追逐、抄作业等等，有的学生甚至拿的是语文书。一日之计在于晨，语文老师布置好阅读任务，学习龙虎顾惠芬校长的做法，让学生做好“三词两句”的摘抄任务，既保障了阅读纪律，更让学生广泛阅读，完成积累，每天点滴这样的汲取知识，我们学生的语文素养又怎能不会提高呢？</w:t>
      </w:r>
    </w:p>
    <w:p w:rsidR="00774B8F" w:rsidRDefault="00B14845">
      <w:pPr>
        <w:pStyle w:val="1"/>
        <w:ind w:firstLineChars="0" w:firstLine="0"/>
        <w:rPr>
          <w:rFonts w:asciiTheme="majorEastAsia" w:eastAsiaTheme="majorEastAsia" w:hAnsiTheme="majorEastAsia"/>
          <w:sz w:val="32"/>
          <w:szCs w:val="32"/>
          <w:highlight w:val="red"/>
        </w:rPr>
      </w:pPr>
      <w:r>
        <w:rPr>
          <w:rFonts w:asciiTheme="majorEastAsia" w:eastAsiaTheme="majorEastAsia" w:hAnsiTheme="majorEastAsia" w:hint="eastAsia"/>
          <w:noProof/>
          <w:sz w:val="32"/>
          <w:szCs w:val="32"/>
          <w:highlight w:val="red"/>
        </w:rPr>
        <w:drawing>
          <wp:inline distT="0" distB="0" distL="114300" distR="114300">
            <wp:extent cx="2461260" cy="2146935"/>
            <wp:effectExtent l="0" t="0" r="15240" b="5715"/>
            <wp:docPr id="20" name="图片 20" descr="IMG_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377"/>
                    <pic:cNvPicPr>
                      <a:picLocks noChangeAspect="1"/>
                    </pic:cNvPicPr>
                  </pic:nvPicPr>
                  <pic:blipFill>
                    <a:blip r:embed="rId29" cstate="print"/>
                    <a:stretch>
                      <a:fillRect/>
                    </a:stretch>
                  </pic:blipFill>
                  <pic:spPr>
                    <a:xfrm>
                      <a:off x="0" y="0"/>
                      <a:ext cx="2461260" cy="2146935"/>
                    </a:xfrm>
                    <a:prstGeom prst="rect">
                      <a:avLst/>
                    </a:prstGeom>
                  </pic:spPr>
                </pic:pic>
              </a:graphicData>
            </a:graphic>
          </wp:inline>
        </w:drawing>
      </w:r>
      <w:r>
        <w:rPr>
          <w:rFonts w:asciiTheme="majorEastAsia" w:eastAsiaTheme="majorEastAsia" w:hAnsiTheme="majorEastAsia" w:hint="eastAsia"/>
          <w:noProof/>
          <w:sz w:val="32"/>
          <w:szCs w:val="32"/>
          <w:highlight w:val="red"/>
        </w:rPr>
        <w:drawing>
          <wp:inline distT="0" distB="0" distL="114300" distR="114300">
            <wp:extent cx="2727325" cy="2167255"/>
            <wp:effectExtent l="0" t="0" r="15875" b="4445"/>
            <wp:docPr id="22" name="图片 22" descr="IMG_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375"/>
                    <pic:cNvPicPr>
                      <a:picLocks noChangeAspect="1"/>
                    </pic:cNvPicPr>
                  </pic:nvPicPr>
                  <pic:blipFill>
                    <a:blip r:embed="rId30" cstate="print"/>
                    <a:stretch>
                      <a:fillRect/>
                    </a:stretch>
                  </pic:blipFill>
                  <pic:spPr>
                    <a:xfrm>
                      <a:off x="0" y="0"/>
                      <a:ext cx="2727325" cy="2167255"/>
                    </a:xfrm>
                    <a:prstGeom prst="rect">
                      <a:avLst/>
                    </a:prstGeom>
                  </pic:spPr>
                </pic:pic>
              </a:graphicData>
            </a:graphic>
          </wp:inline>
        </w:drawing>
      </w:r>
    </w:p>
    <w:p w:rsidR="00774B8F" w:rsidRDefault="00B14845">
      <w:pP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2、课前准备要协作。</w:t>
      </w:r>
    </w:p>
    <w:p w:rsidR="00774B8F" w:rsidRDefault="00B14845">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我们进行常规检查中，少数老师没能做到提前进教室，有的在上课铃声响后才姗姗来迟。另外有个别老师没能做到准时下课，下一课的老师只能在走廊干等，同时还导致学生的下一节课的课前准备来不及做。在检查中，我们还发现个别班主任对待指导学生进行课前准备这件事比较漠视，经常需要下一节课的老师来执行。在工作中，我们老师只有相互体贴，相互谦让，因为教育需要合力。</w:t>
      </w:r>
    </w:p>
    <w:p w:rsidR="00774B8F" w:rsidRDefault="00B14845">
      <w:pP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3、不整洁，别任性。</w:t>
      </w:r>
    </w:p>
    <w:p w:rsidR="00774B8F" w:rsidRDefault="00B14845" w:rsidP="008D45C1">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我们的教室粗看还可以，但经不起细看，巡视过程中，只要你进教室细查，总会发现一些教室内纸屑多，桌椅等物品不整齐。尤其是大课间或者中午时间段去检查卫生，常常不容乐观。全员育人不能是一句口号，而应该是落实为行动。任何事都是贵在坚持，只有我们每一个任课老师坚持时刻督促孩子做好岗位工作，我们的教室才能时刻保持干净整齐。大家一定要牢记，千万不要把教室卫生等行为习惯全压在班主任一个人身上，我们要做的是“全员育人”。与此同时，我们的办公室的卫生我们老师一定要以身作则，认真打扫办公室卫生，给自己一个整洁干净的环境，更给学生树立榜样，让他们意识到老师办公室很干净，我们的教室也要这样保持干净整洁。但在检查过程中，我们发现教师物品摆放不整齐，开无人灯，办公室垃圾纸盒比较多，垃圾桶垃圾较多，室内卫生不尽人意。学校是我家，办公室也是我家，若每一个老师都能认真意识到这一点，相信一定不会让“不整洁”待在办公室。此外，我们还要教育学生文明如厕，随着天气炎热，男厕所阵阵臭气让人难以忍受。男厕所的纸屑也随地乱扔，我们学生的公民素养亟待培养。</w:t>
      </w:r>
    </w:p>
    <w:p w:rsidR="00774B8F" w:rsidRDefault="00B14845">
      <w:pPr>
        <w:rPr>
          <w:szCs w:val="21"/>
        </w:rPr>
      </w:pPr>
      <w:r>
        <w:rPr>
          <w:rFonts w:hint="eastAsia"/>
          <w:noProof/>
          <w:szCs w:val="21"/>
        </w:rPr>
        <w:drawing>
          <wp:inline distT="0" distB="0" distL="114300" distR="114300">
            <wp:extent cx="1257935" cy="2268220"/>
            <wp:effectExtent l="0" t="0" r="18415" b="17780"/>
            <wp:docPr id="7" name="图片 7" descr="班级卫生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班级卫生差"/>
                    <pic:cNvPicPr>
                      <a:picLocks noChangeAspect="1"/>
                    </pic:cNvPicPr>
                  </pic:nvPicPr>
                  <pic:blipFill>
                    <a:blip r:embed="rId31" cstate="print"/>
                    <a:stretch>
                      <a:fillRect/>
                    </a:stretch>
                  </pic:blipFill>
                  <pic:spPr>
                    <a:xfrm>
                      <a:off x="0" y="0"/>
                      <a:ext cx="1257935" cy="2268220"/>
                    </a:xfrm>
                    <a:prstGeom prst="rect">
                      <a:avLst/>
                    </a:prstGeom>
                  </pic:spPr>
                </pic:pic>
              </a:graphicData>
            </a:graphic>
          </wp:inline>
        </w:drawing>
      </w:r>
      <w:r>
        <w:rPr>
          <w:rFonts w:hint="eastAsia"/>
          <w:noProof/>
          <w:szCs w:val="21"/>
        </w:rPr>
        <w:drawing>
          <wp:inline distT="0" distB="0" distL="114300" distR="114300">
            <wp:extent cx="1172845" cy="2268855"/>
            <wp:effectExtent l="0" t="0" r="8255" b="17145"/>
            <wp:docPr id="8" name="图片 8" descr="班级卫生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班级卫生差2"/>
                    <pic:cNvPicPr>
                      <a:picLocks noChangeAspect="1"/>
                    </pic:cNvPicPr>
                  </pic:nvPicPr>
                  <pic:blipFill>
                    <a:blip r:embed="rId32" cstate="print"/>
                    <a:stretch>
                      <a:fillRect/>
                    </a:stretch>
                  </pic:blipFill>
                  <pic:spPr>
                    <a:xfrm>
                      <a:off x="0" y="0"/>
                      <a:ext cx="1172845" cy="2268855"/>
                    </a:xfrm>
                    <a:prstGeom prst="rect">
                      <a:avLst/>
                    </a:prstGeom>
                  </pic:spPr>
                </pic:pic>
              </a:graphicData>
            </a:graphic>
          </wp:inline>
        </w:drawing>
      </w:r>
      <w:r>
        <w:rPr>
          <w:rFonts w:hint="eastAsia"/>
          <w:noProof/>
          <w:szCs w:val="21"/>
        </w:rPr>
        <w:drawing>
          <wp:inline distT="0" distB="0" distL="114300" distR="114300">
            <wp:extent cx="1229360" cy="2286635"/>
            <wp:effectExtent l="0" t="0" r="8890" b="18415"/>
            <wp:docPr id="19" name="图片 19" descr="桌椅排放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桌椅排放对比"/>
                    <pic:cNvPicPr>
                      <a:picLocks noChangeAspect="1"/>
                    </pic:cNvPicPr>
                  </pic:nvPicPr>
                  <pic:blipFill>
                    <a:blip r:embed="rId33" cstate="print"/>
                    <a:stretch>
                      <a:fillRect/>
                    </a:stretch>
                  </pic:blipFill>
                  <pic:spPr>
                    <a:xfrm>
                      <a:off x="0" y="0"/>
                      <a:ext cx="1229360" cy="2286635"/>
                    </a:xfrm>
                    <a:prstGeom prst="rect">
                      <a:avLst/>
                    </a:prstGeom>
                  </pic:spPr>
                </pic:pic>
              </a:graphicData>
            </a:graphic>
          </wp:inline>
        </w:drawing>
      </w:r>
      <w:r>
        <w:rPr>
          <w:rFonts w:hint="eastAsia"/>
          <w:noProof/>
          <w:szCs w:val="21"/>
        </w:rPr>
        <w:drawing>
          <wp:inline distT="0" distB="0" distL="114300" distR="114300">
            <wp:extent cx="1480185" cy="2255520"/>
            <wp:effectExtent l="0" t="0" r="5715" b="11430"/>
            <wp:docPr id="24" name="图片 24" descr="IMG_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549"/>
                    <pic:cNvPicPr>
                      <a:picLocks noChangeAspect="1"/>
                    </pic:cNvPicPr>
                  </pic:nvPicPr>
                  <pic:blipFill>
                    <a:blip r:embed="rId34" cstate="print"/>
                    <a:stretch>
                      <a:fillRect/>
                    </a:stretch>
                  </pic:blipFill>
                  <pic:spPr>
                    <a:xfrm>
                      <a:off x="0" y="0"/>
                      <a:ext cx="1480185" cy="2255520"/>
                    </a:xfrm>
                    <a:prstGeom prst="rect">
                      <a:avLst/>
                    </a:prstGeom>
                  </pic:spPr>
                </pic:pic>
              </a:graphicData>
            </a:graphic>
          </wp:inline>
        </w:drawing>
      </w:r>
    </w:p>
    <w:p w:rsidR="00774B8F" w:rsidRDefault="00B14845">
      <w:pPr>
        <w:numPr>
          <w:ilvl w:val="0"/>
          <w:numId w:val="5"/>
        </w:numPr>
        <w:rPr>
          <w:sz w:val="24"/>
          <w:szCs w:val="24"/>
        </w:rPr>
      </w:pPr>
      <w:r>
        <w:rPr>
          <w:rFonts w:hint="eastAsia"/>
          <w:sz w:val="24"/>
          <w:szCs w:val="24"/>
        </w:rPr>
        <w:t>生病学生缺管理</w:t>
      </w:r>
    </w:p>
    <w:p w:rsidR="00774B8F" w:rsidRDefault="00B14845">
      <w:pPr>
        <w:rPr>
          <w:szCs w:val="21"/>
        </w:rPr>
      </w:pPr>
      <w:r>
        <w:rPr>
          <w:rFonts w:asciiTheme="minorEastAsia" w:eastAsiaTheme="minorEastAsia" w:hAnsiTheme="minorEastAsia" w:cstheme="minorEastAsia" w:hint="eastAsia"/>
          <w:sz w:val="24"/>
          <w:szCs w:val="24"/>
        </w:rPr>
        <w:t>在巡视中，连续发现几次某班几名学生不去上课，在教室里大吵大闹，互相追逐。询问原因说是身体不适，但看他们活蹦乱跳的样子，哪像生病。试问，这几位无人看管的学生，若在追逐打闹中发生意外谁来负责？令其办公室找班主任，可随后几分钟，班主任又叫学生自己回教室，学生还是处于无人看管的状态。安全是碰不得的警戒线，我们每一位老师都应该警钟长鸣。还请任课老师和班主任彼此沟通，本着对学生安全负责，安排身体不适学生，确保学生不会处于无人看管的存有隐患的状态下。</w:t>
      </w:r>
    </w:p>
    <w:p w:rsidR="00774B8F" w:rsidRDefault="00B14845">
      <w:pPr>
        <w:rPr>
          <w:szCs w:val="21"/>
        </w:rPr>
      </w:pPr>
      <w:r>
        <w:rPr>
          <w:rFonts w:hint="eastAsia"/>
          <w:noProof/>
          <w:szCs w:val="21"/>
        </w:rPr>
        <w:lastRenderedPageBreak/>
        <w:drawing>
          <wp:inline distT="0" distB="0" distL="114300" distR="114300">
            <wp:extent cx="1841500" cy="1794510"/>
            <wp:effectExtent l="0" t="0" r="6350" b="15240"/>
            <wp:docPr id="18" name="图片 18" descr="IMG_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229"/>
                    <pic:cNvPicPr>
                      <a:picLocks noChangeAspect="1"/>
                    </pic:cNvPicPr>
                  </pic:nvPicPr>
                  <pic:blipFill>
                    <a:blip r:embed="rId35" cstate="print"/>
                    <a:stretch>
                      <a:fillRect/>
                    </a:stretch>
                  </pic:blipFill>
                  <pic:spPr>
                    <a:xfrm>
                      <a:off x="0" y="0"/>
                      <a:ext cx="1841500" cy="1794510"/>
                    </a:xfrm>
                    <a:prstGeom prst="rect">
                      <a:avLst/>
                    </a:prstGeom>
                  </pic:spPr>
                </pic:pic>
              </a:graphicData>
            </a:graphic>
          </wp:inline>
        </w:drawing>
      </w:r>
    </w:p>
    <w:p w:rsidR="00774B8F" w:rsidRDefault="00B14845">
      <w:pP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5、车辆停放要整齐。</w:t>
      </w:r>
    </w:p>
    <w:p w:rsidR="00774B8F" w:rsidRDefault="00B14845">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生的自行车和老师的电瓶车都停放在同一地点，车辆整齐停放的规则意识还没有在大家心中形成。因此经常看到车子摆放不整齐，而车棚恰好在学校门口，很是不雅观。学生车辆摆放现在已经要求六年级班主任安排了值日表，我们老师也要自觉把车辆停放整齐，做好学生的榜样。</w:t>
      </w:r>
    </w:p>
    <w:p w:rsidR="00774B8F" w:rsidRDefault="00774B8F">
      <w:pPr>
        <w:rPr>
          <w:szCs w:val="21"/>
        </w:rPr>
      </w:pPr>
    </w:p>
    <w:p w:rsidR="00774B8F" w:rsidRDefault="00B14845">
      <w:pPr>
        <w:pStyle w:val="1"/>
        <w:ind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6、 不可忽视的学生干活。</w:t>
      </w:r>
    </w:p>
    <w:p w:rsidR="00774B8F" w:rsidRDefault="00B14845">
      <w:pPr>
        <w:pStyle w:val="1"/>
        <w:ind w:firstLineChars="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在巡视中，我们发现一个非常不雅观的景象，本该我们老师干的活却让学生干。教室里学生做自己的岗位工作，那是不可厚非的。但让学生倒水干活，似乎不够雅观，万一出点什么怎么向家长交代。更有甚者办公室的卫生让一年级的学生去做，为人师表似乎说不过去。我们老师还是应该自己的事情自己做，身正为范，做好榜样。</w:t>
      </w:r>
    </w:p>
    <w:p w:rsidR="00774B8F" w:rsidRDefault="00B14845">
      <w:pPr>
        <w:pStyle w:val="1"/>
        <w:ind w:firstLineChars="0" w:firstLine="480"/>
        <w:rPr>
          <w:rFonts w:asciiTheme="minorEastAsia" w:eastAsiaTheme="minorEastAsia" w:hAnsiTheme="minorEastAsia"/>
          <w:bCs/>
          <w:sz w:val="24"/>
          <w:szCs w:val="24"/>
        </w:rPr>
      </w:pPr>
      <w:r>
        <w:rPr>
          <w:rFonts w:asciiTheme="minorEastAsia" w:eastAsiaTheme="minorEastAsia" w:hAnsiTheme="minorEastAsia" w:hint="eastAsia"/>
          <w:bCs/>
          <w:noProof/>
          <w:sz w:val="24"/>
          <w:szCs w:val="24"/>
        </w:rPr>
        <w:drawing>
          <wp:inline distT="0" distB="0" distL="114300" distR="114300">
            <wp:extent cx="2565400" cy="2147570"/>
            <wp:effectExtent l="0" t="0" r="6350" b="5080"/>
            <wp:docPr id="23" name="图片 23" descr="IMG_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527"/>
                    <pic:cNvPicPr>
                      <a:picLocks noChangeAspect="1"/>
                    </pic:cNvPicPr>
                  </pic:nvPicPr>
                  <pic:blipFill>
                    <a:blip r:embed="rId36" cstate="print"/>
                    <a:stretch>
                      <a:fillRect/>
                    </a:stretch>
                  </pic:blipFill>
                  <pic:spPr>
                    <a:xfrm>
                      <a:off x="0" y="0"/>
                      <a:ext cx="2565400" cy="2147570"/>
                    </a:xfrm>
                    <a:prstGeom prst="rect">
                      <a:avLst/>
                    </a:prstGeom>
                  </pic:spPr>
                </pic:pic>
              </a:graphicData>
            </a:graphic>
          </wp:inline>
        </w:drawing>
      </w:r>
    </w:p>
    <w:p w:rsidR="00774B8F" w:rsidRDefault="008D45C1">
      <w:pPr>
        <w:pStyle w:val="1"/>
        <w:ind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借用周校的导航台，希望大家不仅仅只是学习，而应该让以下改进落实为行动。</w:t>
      </w:r>
    </w:p>
    <w:p w:rsidR="00774B8F" w:rsidRDefault="00B14845">
      <w:pPr>
        <w:rPr>
          <w:rFonts w:ascii="华文行楷" w:eastAsia="华文行楷" w:hAnsiTheme="minorEastAsia"/>
          <w:b/>
          <w:color w:val="FF0000"/>
          <w:sz w:val="36"/>
          <w:szCs w:val="36"/>
        </w:rPr>
      </w:pPr>
      <w:r>
        <w:rPr>
          <w:rFonts w:ascii="华文行楷" w:eastAsia="华文行楷" w:hAnsiTheme="minorEastAsia" w:hint="eastAsia"/>
          <w:b/>
          <w:color w:val="FF0000"/>
          <w:sz w:val="36"/>
          <w:szCs w:val="36"/>
          <w:highlight w:val="yellow"/>
        </w:rPr>
        <w:t>导航台：如何培养“发展自觉”——以学促自明，以思促自得，以省促自立，以行促自成。（叶澜语）</w:t>
      </w:r>
    </w:p>
    <w:p w:rsidR="00774B8F" w:rsidRDefault="00B14845">
      <w:pPr>
        <w:pStyle w:val="1"/>
        <w:numPr>
          <w:ilvl w:val="0"/>
          <w:numId w:val="6"/>
        </w:numPr>
        <w:ind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以学促自明——学习书本知识，明白自己为什么要做，做什么，做到什么程度。向他人学习，看看别人在做什么，有什么值得自己学习的。</w:t>
      </w:r>
    </w:p>
    <w:p w:rsidR="00774B8F" w:rsidRDefault="00B14845">
      <w:pPr>
        <w:pStyle w:val="1"/>
        <w:numPr>
          <w:ilvl w:val="0"/>
          <w:numId w:val="6"/>
        </w:numPr>
        <w:ind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以思促自得——学习是明白，但要成为自己的东西，还需要通过思考。经常反思自己班级或者自身教学等存在的问题，正确归因，你就能找到成长的空间。</w:t>
      </w:r>
    </w:p>
    <w:p w:rsidR="00774B8F" w:rsidRDefault="00B14845">
      <w:pPr>
        <w:pStyle w:val="1"/>
        <w:numPr>
          <w:ilvl w:val="0"/>
          <w:numId w:val="6"/>
        </w:numPr>
        <w:ind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以省促自立——“得”还不够，还要去做，做的过程中会遇到各种问题，无论是进步还是障碍，都必须要反思。在“善真银行”实施过程中，希望大家都能且行且思，找到合适的方法，为完善学校的学生评价方案贡献您的智慧。</w:t>
      </w:r>
    </w:p>
    <w:p w:rsidR="00774B8F" w:rsidRDefault="00B14845">
      <w:pPr>
        <w:pStyle w:val="1"/>
        <w:numPr>
          <w:ilvl w:val="0"/>
          <w:numId w:val="6"/>
        </w:numPr>
        <w:ind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以行促自成——实践出智慧，不能光说不做。不管是班级管理，还是学科教学，只有在实践的空间中进行研究、变革，才能促进自身和班级、学生的成长。</w:t>
      </w:r>
    </w:p>
    <w:sectPr w:rsidR="00774B8F" w:rsidSect="00774B8F">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D28" w:rsidRDefault="009E7D28" w:rsidP="008D45C1">
      <w:pPr>
        <w:spacing w:after="0"/>
      </w:pPr>
      <w:r>
        <w:separator/>
      </w:r>
    </w:p>
  </w:endnote>
  <w:endnote w:type="continuationSeparator" w:id="0">
    <w:p w:rsidR="009E7D28" w:rsidRDefault="009E7D28" w:rsidP="008D45C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微软雅黑">
    <w:altName w:val="宋体"/>
    <w:charset w:val="86"/>
    <w:family w:val="swiss"/>
    <w:pitch w:val="variable"/>
    <w:sig w:usb0="00000000" w:usb1="28C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幼圆">
    <w:altName w:val="宋体"/>
    <w:charset w:val="86"/>
    <w:family w:val="modern"/>
    <w:pitch w:val="fixed"/>
    <w:sig w:usb0="00000000" w:usb1="080E0000" w:usb2="00000010" w:usb3="00000000" w:csb0="00040000" w:csb1="00000000"/>
  </w:font>
  <w:font w:name="华文行楷">
    <w:altName w:val="宋体"/>
    <w:charset w:val="86"/>
    <w:family w:val="auto"/>
    <w:pitch w:val="variable"/>
    <w:sig w:usb0="00000000" w:usb1="080F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D28" w:rsidRDefault="009E7D28" w:rsidP="008D45C1">
      <w:pPr>
        <w:spacing w:after="0"/>
      </w:pPr>
      <w:r>
        <w:separator/>
      </w:r>
    </w:p>
  </w:footnote>
  <w:footnote w:type="continuationSeparator" w:id="0">
    <w:p w:rsidR="009E7D28" w:rsidRDefault="009E7D28" w:rsidP="008D45C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81183"/>
    <w:multiLevelType w:val="multilevel"/>
    <w:tmpl w:val="0A481183"/>
    <w:lvl w:ilvl="0">
      <w:start w:val="1"/>
      <w:numFmt w:val="decimal"/>
      <w:lvlText w:val="%1、"/>
      <w:lvlJc w:val="left"/>
      <w:pPr>
        <w:ind w:left="940" w:hanging="720"/>
      </w:pPr>
      <w:rPr>
        <w:rFonts w:hint="default"/>
      </w:rPr>
    </w:lvl>
    <w:lvl w:ilvl="1" w:tentative="1">
      <w:start w:val="1"/>
      <w:numFmt w:val="lowerLetter"/>
      <w:lvlText w:val="%2)"/>
      <w:lvlJc w:val="left"/>
      <w:pPr>
        <w:ind w:left="1060" w:hanging="420"/>
      </w:pPr>
    </w:lvl>
    <w:lvl w:ilvl="2" w:tentative="1">
      <w:start w:val="1"/>
      <w:numFmt w:val="lowerRoman"/>
      <w:lvlText w:val="%3."/>
      <w:lvlJc w:val="right"/>
      <w:pPr>
        <w:ind w:left="1480" w:hanging="420"/>
      </w:pPr>
    </w:lvl>
    <w:lvl w:ilvl="3" w:tentative="1">
      <w:start w:val="1"/>
      <w:numFmt w:val="decimal"/>
      <w:lvlText w:val="%4."/>
      <w:lvlJc w:val="left"/>
      <w:pPr>
        <w:ind w:left="1900" w:hanging="420"/>
      </w:pPr>
    </w:lvl>
    <w:lvl w:ilvl="4" w:tentative="1">
      <w:start w:val="1"/>
      <w:numFmt w:val="lowerLetter"/>
      <w:lvlText w:val="%5)"/>
      <w:lvlJc w:val="left"/>
      <w:pPr>
        <w:ind w:left="2320" w:hanging="420"/>
      </w:pPr>
    </w:lvl>
    <w:lvl w:ilvl="5" w:tentative="1">
      <w:start w:val="1"/>
      <w:numFmt w:val="lowerRoman"/>
      <w:lvlText w:val="%6."/>
      <w:lvlJc w:val="right"/>
      <w:pPr>
        <w:ind w:left="2740" w:hanging="420"/>
      </w:pPr>
    </w:lvl>
    <w:lvl w:ilvl="6" w:tentative="1">
      <w:start w:val="1"/>
      <w:numFmt w:val="decimal"/>
      <w:lvlText w:val="%7."/>
      <w:lvlJc w:val="left"/>
      <w:pPr>
        <w:ind w:left="3160" w:hanging="420"/>
      </w:pPr>
    </w:lvl>
    <w:lvl w:ilvl="7" w:tentative="1">
      <w:start w:val="1"/>
      <w:numFmt w:val="lowerLetter"/>
      <w:lvlText w:val="%8)"/>
      <w:lvlJc w:val="left"/>
      <w:pPr>
        <w:ind w:left="3580" w:hanging="420"/>
      </w:pPr>
    </w:lvl>
    <w:lvl w:ilvl="8" w:tentative="1">
      <w:start w:val="1"/>
      <w:numFmt w:val="lowerRoman"/>
      <w:lvlText w:val="%9."/>
      <w:lvlJc w:val="right"/>
      <w:pPr>
        <w:ind w:left="4000" w:hanging="420"/>
      </w:pPr>
    </w:lvl>
  </w:abstractNum>
  <w:abstractNum w:abstractNumId="1">
    <w:nsid w:val="56FF569A"/>
    <w:multiLevelType w:val="singleLevel"/>
    <w:tmpl w:val="56FF569A"/>
    <w:lvl w:ilvl="0">
      <w:start w:val="3"/>
      <w:numFmt w:val="decimal"/>
      <w:suff w:val="nothing"/>
      <w:lvlText w:val="%1、"/>
      <w:lvlJc w:val="left"/>
    </w:lvl>
  </w:abstractNum>
  <w:abstractNum w:abstractNumId="2">
    <w:nsid w:val="56FF56DA"/>
    <w:multiLevelType w:val="singleLevel"/>
    <w:tmpl w:val="56FF56DA"/>
    <w:lvl w:ilvl="0">
      <w:start w:val="7"/>
      <w:numFmt w:val="decimal"/>
      <w:suff w:val="nothing"/>
      <w:lvlText w:val="%1、"/>
      <w:lvlJc w:val="left"/>
    </w:lvl>
  </w:abstractNum>
  <w:abstractNum w:abstractNumId="3">
    <w:nsid w:val="57007E47"/>
    <w:multiLevelType w:val="singleLevel"/>
    <w:tmpl w:val="57007E47"/>
    <w:lvl w:ilvl="0">
      <w:start w:val="4"/>
      <w:numFmt w:val="decimal"/>
      <w:suff w:val="nothing"/>
      <w:lvlText w:val="%1、"/>
      <w:lvlJc w:val="left"/>
    </w:lvl>
  </w:abstractNum>
  <w:abstractNum w:abstractNumId="4">
    <w:nsid w:val="570086A1"/>
    <w:multiLevelType w:val="singleLevel"/>
    <w:tmpl w:val="570086A1"/>
    <w:lvl w:ilvl="0">
      <w:start w:val="1"/>
      <w:numFmt w:val="decimal"/>
      <w:suff w:val="nothing"/>
      <w:lvlText w:val="%1、"/>
      <w:lvlJc w:val="left"/>
    </w:lvl>
  </w:abstractNum>
  <w:abstractNum w:abstractNumId="5">
    <w:nsid w:val="7C9D6DF2"/>
    <w:multiLevelType w:val="multilevel"/>
    <w:tmpl w:val="7C9D6DF2"/>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2EF8"/>
    <w:rsid w:val="00000E3C"/>
    <w:rsid w:val="00005B33"/>
    <w:rsid w:val="0000608E"/>
    <w:rsid w:val="0006387E"/>
    <w:rsid w:val="00070D32"/>
    <w:rsid w:val="000E0746"/>
    <w:rsid w:val="00113FDC"/>
    <w:rsid w:val="00170030"/>
    <w:rsid w:val="001B4ACD"/>
    <w:rsid w:val="001C127A"/>
    <w:rsid w:val="001D51E3"/>
    <w:rsid w:val="001D6B67"/>
    <w:rsid w:val="00213E3C"/>
    <w:rsid w:val="00273962"/>
    <w:rsid w:val="0027751E"/>
    <w:rsid w:val="002A30DB"/>
    <w:rsid w:val="002C5938"/>
    <w:rsid w:val="002F7F2F"/>
    <w:rsid w:val="00313AB7"/>
    <w:rsid w:val="00330AEF"/>
    <w:rsid w:val="00343550"/>
    <w:rsid w:val="0037237C"/>
    <w:rsid w:val="00384CB5"/>
    <w:rsid w:val="003B2FC2"/>
    <w:rsid w:val="003E034D"/>
    <w:rsid w:val="00405D00"/>
    <w:rsid w:val="00420DA4"/>
    <w:rsid w:val="00435BB1"/>
    <w:rsid w:val="00475F54"/>
    <w:rsid w:val="004C7B2D"/>
    <w:rsid w:val="004C7F33"/>
    <w:rsid w:val="004D072C"/>
    <w:rsid w:val="00502798"/>
    <w:rsid w:val="00502CA3"/>
    <w:rsid w:val="0053504E"/>
    <w:rsid w:val="00546763"/>
    <w:rsid w:val="005B569B"/>
    <w:rsid w:val="005D1C54"/>
    <w:rsid w:val="005E23A5"/>
    <w:rsid w:val="006233A9"/>
    <w:rsid w:val="006267FF"/>
    <w:rsid w:val="0063327B"/>
    <w:rsid w:val="0065383E"/>
    <w:rsid w:val="00654068"/>
    <w:rsid w:val="006D5C1D"/>
    <w:rsid w:val="006E75B9"/>
    <w:rsid w:val="006F048F"/>
    <w:rsid w:val="00703151"/>
    <w:rsid w:val="00704A2B"/>
    <w:rsid w:val="007440A9"/>
    <w:rsid w:val="00753A4F"/>
    <w:rsid w:val="00763F42"/>
    <w:rsid w:val="00774B8F"/>
    <w:rsid w:val="00784916"/>
    <w:rsid w:val="007B08F1"/>
    <w:rsid w:val="007B48D1"/>
    <w:rsid w:val="007C3611"/>
    <w:rsid w:val="007C7EBA"/>
    <w:rsid w:val="008173D6"/>
    <w:rsid w:val="00841BBD"/>
    <w:rsid w:val="00862E8B"/>
    <w:rsid w:val="0087197F"/>
    <w:rsid w:val="008A22A0"/>
    <w:rsid w:val="008B0626"/>
    <w:rsid w:val="008B7820"/>
    <w:rsid w:val="008D45C1"/>
    <w:rsid w:val="008D7BAA"/>
    <w:rsid w:val="008F4A0D"/>
    <w:rsid w:val="008F7662"/>
    <w:rsid w:val="009470A6"/>
    <w:rsid w:val="0095099C"/>
    <w:rsid w:val="00951F2C"/>
    <w:rsid w:val="00976EEB"/>
    <w:rsid w:val="00982A09"/>
    <w:rsid w:val="00987B34"/>
    <w:rsid w:val="009B6FBA"/>
    <w:rsid w:val="009E35C8"/>
    <w:rsid w:val="009E7D28"/>
    <w:rsid w:val="009F4BD2"/>
    <w:rsid w:val="00A20FDE"/>
    <w:rsid w:val="00A50490"/>
    <w:rsid w:val="00AB4D70"/>
    <w:rsid w:val="00AC26FE"/>
    <w:rsid w:val="00AE3324"/>
    <w:rsid w:val="00B14845"/>
    <w:rsid w:val="00B479B5"/>
    <w:rsid w:val="00B67B0F"/>
    <w:rsid w:val="00BF70D3"/>
    <w:rsid w:val="00C76969"/>
    <w:rsid w:val="00CB4BAD"/>
    <w:rsid w:val="00D03148"/>
    <w:rsid w:val="00D27E6E"/>
    <w:rsid w:val="00D32DF6"/>
    <w:rsid w:val="00D353A0"/>
    <w:rsid w:val="00D701BF"/>
    <w:rsid w:val="00DA486C"/>
    <w:rsid w:val="00DB7CD5"/>
    <w:rsid w:val="00DC616D"/>
    <w:rsid w:val="00E17F4B"/>
    <w:rsid w:val="00E34D8B"/>
    <w:rsid w:val="00E5112E"/>
    <w:rsid w:val="00E712AB"/>
    <w:rsid w:val="00EF23FD"/>
    <w:rsid w:val="00F22EF8"/>
    <w:rsid w:val="00F35150"/>
    <w:rsid w:val="00F5772C"/>
    <w:rsid w:val="00F82481"/>
    <w:rsid w:val="00F92A6F"/>
    <w:rsid w:val="00F945F5"/>
    <w:rsid w:val="00FA189A"/>
    <w:rsid w:val="00FF6F15"/>
    <w:rsid w:val="04FF2DB0"/>
    <w:rsid w:val="08EC34FB"/>
    <w:rsid w:val="0B363FD7"/>
    <w:rsid w:val="0CED0E0C"/>
    <w:rsid w:val="0E50156A"/>
    <w:rsid w:val="177B2784"/>
    <w:rsid w:val="17AC3AC6"/>
    <w:rsid w:val="18D969DD"/>
    <w:rsid w:val="1D7606F0"/>
    <w:rsid w:val="21A825BF"/>
    <w:rsid w:val="235D12DF"/>
    <w:rsid w:val="28C062B2"/>
    <w:rsid w:val="2C503416"/>
    <w:rsid w:val="2CD76B73"/>
    <w:rsid w:val="307C4842"/>
    <w:rsid w:val="33971713"/>
    <w:rsid w:val="387353CD"/>
    <w:rsid w:val="3D502595"/>
    <w:rsid w:val="40483F2D"/>
    <w:rsid w:val="431D3F9E"/>
    <w:rsid w:val="4BE675C4"/>
    <w:rsid w:val="4D7212DD"/>
    <w:rsid w:val="4E771829"/>
    <w:rsid w:val="4F29551E"/>
    <w:rsid w:val="520A328A"/>
    <w:rsid w:val="5C204136"/>
    <w:rsid w:val="5E9C3695"/>
    <w:rsid w:val="5FAA3B4D"/>
    <w:rsid w:val="63682D64"/>
    <w:rsid w:val="65DE5A64"/>
    <w:rsid w:val="6B960B25"/>
    <w:rsid w:val="6FEC43D9"/>
    <w:rsid w:val="74745868"/>
    <w:rsid w:val="79DA1E46"/>
    <w:rsid w:val="7BBD3646"/>
    <w:rsid w:val="7DAA0C8D"/>
    <w:rsid w:val="7F00449D"/>
    <w:rsid w:val="7F246E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B8F"/>
    <w:pPr>
      <w:adjustRightInd w:val="0"/>
      <w:snapToGrid w:val="0"/>
      <w:spacing w:after="200"/>
    </w:pPr>
    <w:rPr>
      <w:rFonts w:ascii="Tahoma" w:eastAsia="微软雅黑"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774B8F"/>
    <w:pPr>
      <w:spacing w:after="0"/>
    </w:pPr>
    <w:rPr>
      <w:sz w:val="18"/>
      <w:szCs w:val="18"/>
    </w:rPr>
  </w:style>
  <w:style w:type="paragraph" w:styleId="a4">
    <w:name w:val="footer"/>
    <w:basedOn w:val="a"/>
    <w:link w:val="Char0"/>
    <w:uiPriority w:val="99"/>
    <w:unhideWhenUsed/>
    <w:qFormat/>
    <w:rsid w:val="00774B8F"/>
    <w:pPr>
      <w:tabs>
        <w:tab w:val="center" w:pos="4153"/>
        <w:tab w:val="right" w:pos="8306"/>
      </w:tabs>
    </w:pPr>
    <w:rPr>
      <w:sz w:val="18"/>
      <w:szCs w:val="18"/>
    </w:rPr>
  </w:style>
  <w:style w:type="paragraph" w:styleId="a5">
    <w:name w:val="header"/>
    <w:basedOn w:val="a"/>
    <w:link w:val="Char1"/>
    <w:uiPriority w:val="99"/>
    <w:unhideWhenUsed/>
    <w:qFormat/>
    <w:rsid w:val="00774B8F"/>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5"/>
    <w:uiPriority w:val="99"/>
    <w:qFormat/>
    <w:rsid w:val="00774B8F"/>
    <w:rPr>
      <w:rFonts w:ascii="Tahoma" w:eastAsia="微软雅黑" w:hAnsi="Tahoma"/>
      <w:kern w:val="0"/>
      <w:sz w:val="18"/>
      <w:szCs w:val="18"/>
    </w:rPr>
  </w:style>
  <w:style w:type="character" w:customStyle="1" w:styleId="Char0">
    <w:name w:val="页脚 Char"/>
    <w:basedOn w:val="a0"/>
    <w:link w:val="a4"/>
    <w:uiPriority w:val="99"/>
    <w:qFormat/>
    <w:rsid w:val="00774B8F"/>
    <w:rPr>
      <w:rFonts w:ascii="Tahoma" w:eastAsia="微软雅黑" w:hAnsi="Tahoma"/>
      <w:kern w:val="0"/>
      <w:sz w:val="18"/>
      <w:szCs w:val="18"/>
    </w:rPr>
  </w:style>
  <w:style w:type="paragraph" w:customStyle="1" w:styleId="1">
    <w:name w:val="列出段落1"/>
    <w:basedOn w:val="a"/>
    <w:uiPriority w:val="34"/>
    <w:qFormat/>
    <w:rsid w:val="00774B8F"/>
    <w:pPr>
      <w:ind w:firstLineChars="200" w:firstLine="420"/>
    </w:pPr>
  </w:style>
  <w:style w:type="character" w:customStyle="1" w:styleId="Char">
    <w:name w:val="批注框文本 Char"/>
    <w:basedOn w:val="a0"/>
    <w:link w:val="a3"/>
    <w:uiPriority w:val="99"/>
    <w:semiHidden/>
    <w:qFormat/>
    <w:rsid w:val="00774B8F"/>
    <w:rPr>
      <w:rFonts w:ascii="Tahoma" w:eastAsia="微软雅黑" w:hAnsi="Tahoma"/>
      <w:kern w:val="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D343A1-F4FE-4790-94E8-29917129E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654</Words>
  <Characters>3728</Characters>
  <Application>Microsoft Office Word</Application>
  <DocSecurity>0</DocSecurity>
  <Lines>31</Lines>
  <Paragraphs>8</Paragraphs>
  <ScaleCrop>false</ScaleCrop>
  <Company>ms</Company>
  <LinksUpToDate>false</LinksUpToDate>
  <CharactersWithSpaces>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2016-05-19T08:06:00Z</dcterms:created>
  <dcterms:modified xsi:type="dcterms:W3CDTF">2016-05-19T08:06:00Z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