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966" w:firstLineChars="445"/>
        <w:rPr>
          <w:rFonts w:hint="eastAsia" w:ascii="黑体" w:eastAsia="黑体"/>
          <w:b/>
          <w:sz w:val="44"/>
          <w:szCs w:val="44"/>
        </w:rPr>
      </w:pPr>
      <w:r>
        <w:rPr>
          <w:rFonts w:hint="eastAsia" w:ascii="黑体" w:eastAsia="黑体"/>
          <w:b/>
          <w:sz w:val="44"/>
          <w:szCs w:val="44"/>
        </w:rPr>
        <w:t>心理咨询员工作守则</w:t>
      </w:r>
    </w:p>
    <w:p>
      <w:pPr>
        <w:ind w:firstLine="560" w:firstLineChars="200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一、咨询老师应热爱祖国，热爱社会主义事业，热爱学生，热爱心理咨询工作。 </w:t>
      </w:r>
    </w:p>
    <w:p>
      <w:pPr>
        <w:ind w:firstLine="560" w:firstLineChars="200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二、咨询老师应认真学习专业知识，定期参加培训，提高咨询水平，保持身心健康。 </w:t>
      </w:r>
    </w:p>
    <w:p>
      <w:pPr>
        <w:ind w:firstLine="563" w:firstLineChars="201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三、咨询老师应与咨询者建立平等、信任的良好关系，尊重咨询者的人格。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br w:type="textWrapping"/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  四、咨询老师应语言亲切，态度和蔼，富有亲和力，营造和谐、温馨、安全的环境氛围。</w:t>
      </w:r>
    </w:p>
    <w:p>
      <w:pPr>
        <w:ind w:firstLine="563" w:firstLineChars="201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五、咨询老师在分析问题时，要做到客观、仔细、耐心。</w:t>
      </w:r>
    </w:p>
    <w:p>
      <w:pPr>
        <w:ind w:firstLine="563" w:firstLineChars="201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六、咨询老师应注意有助于当事人的心理成长，尽量避免当事人对咨询老师过分依赖，助人自助。</w:t>
      </w:r>
    </w:p>
    <w:p>
      <w:pPr>
        <w:ind w:firstLine="563" w:firstLineChars="201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七、如果咨询老师发现无法帮助咨询者，应作好适当的转介服务。</w:t>
      </w:r>
    </w:p>
    <w:p>
      <w:pPr>
        <w:ind w:firstLine="563" w:firstLineChars="201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八、咨询老师对学生坚持正确引导，采取启发诱导，杜绝强硬说教或强加于人，咨询过程中不带个人情绪和自己价值观。</w:t>
      </w:r>
    </w:p>
    <w:p>
      <w:pPr>
        <w:ind w:firstLine="563" w:firstLineChars="201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九、咨询老师应遵循保密原则，未经当事人许可，不得随意泄露咨询者秘密和个人信息。</w:t>
      </w:r>
    </w:p>
    <w:p>
      <w:pPr>
        <w:ind w:firstLine="563" w:firstLineChars="201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十、咨询老师遇到确有心理问题严重到精神问题者，应及时介绍到其他专业机构就医。</w:t>
      </w:r>
    </w:p>
    <w:p>
      <w:pPr>
        <w:ind w:firstLine="563" w:firstLineChars="201"/>
        <w:rPr>
          <w:rFonts w:hint="eastAsia" w:asciiTheme="majorEastAsia" w:hAnsiTheme="majorEastAsia" w:eastAsiaTheme="majorEastAsia" w:cstheme="majorEastAsia"/>
          <w:sz w:val="28"/>
          <w:szCs w:val="28"/>
        </w:rPr>
      </w:pPr>
    </w:p>
    <w:p>
      <w:pPr>
        <w:ind w:firstLine="563" w:firstLineChars="201"/>
        <w:jc w:val="right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常州市新北区薛家小学</w:t>
      </w:r>
    </w:p>
    <w:p>
      <w:pPr>
        <w:ind w:firstLine="3360" w:firstLineChars="1050"/>
        <w:rPr>
          <w:rFonts w:hint="eastAsia" w:ascii="仿宋_GB2312" w:eastAsia="仿宋_GB2312"/>
          <w:sz w:val="32"/>
          <w:szCs w:val="32"/>
        </w:rPr>
      </w:pPr>
    </w:p>
    <w:p>
      <w:pPr>
        <w:ind w:firstLine="2205" w:firstLineChars="1050"/>
        <w:rPr>
          <w:rFonts w:hint="eastAsia"/>
        </w:rPr>
      </w:pPr>
    </w:p>
    <w:p>
      <w:pPr>
        <w:framePr w:hSpace="180" w:wrap="around" w:vAnchor="text" w:hAnchor="text" w:x="273" w:y="1"/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心理咨询与心理治疗原则</w:t>
      </w:r>
    </w:p>
    <w:p>
      <w:pPr>
        <w:framePr w:hSpace="180" w:wrap="around" w:vAnchor="text" w:hAnchor="text" w:x="273" w:y="1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1、保密性原则</w:t>
      </w:r>
    </w:p>
    <w:p>
      <w:pPr>
        <w:framePr w:hSpace="180" w:wrap="around" w:vAnchor="text" w:hAnchor="text" w:x="273" w:y="1"/>
        <w:ind w:firstLine="42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无论来访者说什么、做什么，咨询师均会严格保密，保护其隐私权，除非有严重自我伤害、伤害他人的可能性或涉及法律案件。</w:t>
      </w:r>
    </w:p>
    <w:p>
      <w:pPr>
        <w:framePr w:hSpace="180" w:wrap="around" w:vAnchor="text" w:hAnchor="text" w:x="273" w:y="1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2、自愿原则</w:t>
      </w:r>
    </w:p>
    <w:p>
      <w:pPr>
        <w:framePr w:hSpace="180" w:wrap="around" w:vAnchor="text" w:hAnchor="text" w:x="273" w:y="1"/>
        <w:ind w:firstLine="42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来访者主动寻求帮助、敞开心扉，是保证心理咨询顺利进行、并获得满意疗效的重要前提。是否建立或终止咨询关系，遵循双方完全自愿、相互尊重原则。</w:t>
      </w:r>
    </w:p>
    <w:p>
      <w:pPr>
        <w:framePr w:hSpace="180" w:wrap="around" w:vAnchor="text" w:hAnchor="text" w:x="273" w:y="1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3、平等原则</w:t>
      </w:r>
    </w:p>
    <w:p>
      <w:pPr>
        <w:framePr w:hSpace="180" w:wrap="around" w:vAnchor="text" w:hAnchor="text" w:x="273" w:y="1"/>
        <w:ind w:firstLine="42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心理咨询的效果如何，不仅取决于咨询师专业水平高低，更重要的是取决于来访者的求治欲望和自省能力；相互信任、建立良好的咨访合作关系，是有效咨询的基础。</w:t>
      </w:r>
    </w:p>
    <w:p>
      <w:pPr>
        <w:framePr w:hSpace="180" w:wrap="around" w:vAnchor="text" w:hAnchor="text" w:x="273" w:y="1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4、守时原则</w:t>
      </w:r>
    </w:p>
    <w:p>
      <w:pPr>
        <w:framePr w:hSpace="180" w:wrap="around" w:vAnchor="text" w:hAnchor="text" w:x="273" w:y="1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双方都必须按照预约时间到位，不能随便失约，有急事时提前通知对方，咨询时间一般规定为：每周一次，每次50分钟左右，原则上不能随意延长咨询时间或间隔。</w:t>
      </w:r>
    </w:p>
    <w:p>
      <w:pPr>
        <w:framePr w:hSpace="180" w:wrap="around" w:vAnchor="text" w:hAnchor="text" w:x="273" w:y="1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5、中立原则</w:t>
      </w:r>
    </w:p>
    <w:p>
      <w:pPr>
        <w:ind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存在即合理，咨询师应对来访者的生活言行不作道德评判，不宜批评和指责，保持中立，不替来访者做决定。</w:t>
      </w:r>
    </w:p>
    <w:p>
      <w:pPr>
        <w:ind w:firstLine="560"/>
        <w:rPr>
          <w:rFonts w:hint="eastAsia"/>
          <w:sz w:val="28"/>
          <w:szCs w:val="28"/>
        </w:rPr>
      </w:pPr>
    </w:p>
    <w:p>
      <w:pPr>
        <w:ind w:firstLine="563" w:firstLineChars="201"/>
        <w:jc w:val="right"/>
        <w:rPr>
          <w:rFonts w:hint="eastAsia" w:ascii="黑体" w:eastAsia="黑体"/>
          <w:b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常州市新北区薛家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小学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altName w:val="Calibri"/>
    <w:panose1 w:val="020F0302020204030204"/>
    <w:charset w:val="00"/>
    <w:family w:val="auto"/>
    <w:pitch w:val="default"/>
    <w:sig w:usb0="00000000" w:usb1="00000000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20229D"/>
    <w:rsid w:val="27712CB4"/>
    <w:rsid w:val="4EB262A1"/>
    <w:rsid w:val="5BAC5D64"/>
    <w:rsid w:val="6C1F63C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2017-05-16T09:27:40Z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