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</w:pPr>
      <w:r>
        <w:rPr>
          <w:lang w:eastAsia="zh-CN"/>
        </w:rPr>
        <w:t>论文编号：</w:t>
      </w:r>
      <w:r>
        <w:rPr>
          <w:rStyle w:val="5"/>
          <w:sz w:val="27"/>
          <w:szCs w:val="27"/>
          <w:lang w:val="en-US"/>
        </w:rPr>
        <w:t>D02018030178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CA899"/>
        </w:rPr>
      </w:pPr>
      <w:r>
        <w:pict>
          <v:rect id="_x0000_i1025" o:spt="1" style="height:0.75pt;width:415.3pt;" fillcolor="#ACA899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sz w:val="36"/>
          <w:szCs w:val="36"/>
          <w:lang w:eastAsia="zh-CN"/>
        </w:rPr>
        <w:t>江苏省第十六届“蓝天杯”中小学教师优秀论文评选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sz w:val="62"/>
          <w:szCs w:val="62"/>
          <w:lang w:eastAsia="zh-CN"/>
        </w:rPr>
        <w:t>参 赛 论 文</w:t>
      </w:r>
    </w:p>
    <w:p>
      <w:pPr>
        <w:pStyle w:val="2"/>
        <w:keepNext w:val="0"/>
        <w:keepLines w:val="0"/>
        <w:widowControl/>
        <w:suppressLineNumbers w:val="0"/>
        <w:jc w:val="center"/>
        <w:rPr>
          <w:lang w:val="en-US"/>
        </w:rPr>
      </w:pPr>
      <w:r>
        <w:rPr>
          <w:lang w:val="en-US"/>
        </w:rPr>
        <w:t> </w:t>
      </w:r>
    </w:p>
    <w:p>
      <w:pPr>
        <w:keepNext w:val="0"/>
        <w:keepLines w:val="0"/>
        <w:widowControl/>
        <w:suppressLineNumbers w:val="0"/>
      </w:pPr>
      <w:r>
        <w:rPr>
          <w:sz w:val="32"/>
          <w:szCs w:val="32"/>
          <w:lang w:eastAsia="zh-CN"/>
        </w:rPr>
        <w:t>参赛类别</w:t>
      </w:r>
      <w:r>
        <w:rPr>
          <w:sz w:val="32"/>
          <w:szCs w:val="32"/>
          <w:lang w:val="en-US"/>
        </w:rPr>
        <w:t xml:space="preserve">: </w:t>
      </w:r>
      <w:r>
        <w:rPr>
          <w:sz w:val="32"/>
          <w:szCs w:val="32"/>
          <w:lang w:eastAsia="zh-CN"/>
        </w:rPr>
        <w:t>小学</w:t>
      </w:r>
    </w:p>
    <w:p>
      <w:pPr>
        <w:keepNext w:val="0"/>
        <w:keepLines w:val="0"/>
        <w:widowControl/>
        <w:suppressLineNumbers w:val="0"/>
      </w:pPr>
      <w:r>
        <w:rPr>
          <w:sz w:val="32"/>
          <w:szCs w:val="32"/>
          <w:lang w:eastAsia="zh-CN"/>
        </w:rPr>
        <w:t>论文题目</w:t>
      </w:r>
      <w:r>
        <w:rPr>
          <w:sz w:val="32"/>
          <w:szCs w:val="32"/>
          <w:lang w:val="en-US"/>
        </w:rPr>
        <w:t xml:space="preserve">: </w:t>
      </w:r>
      <w:r>
        <w:rPr>
          <w:rFonts w:hint="eastAsia"/>
          <w:sz w:val="32"/>
          <w:szCs w:val="32"/>
          <w:lang w:val="en-US"/>
        </w:rPr>
        <w:t>理想与突破</w:t>
      </w:r>
      <w:r>
        <w:rPr>
          <w:rFonts w:hint="eastAsia"/>
          <w:sz w:val="32"/>
          <w:szCs w:val="32"/>
          <w:lang w:val="en-US" w:eastAsia="zh-CN"/>
        </w:rPr>
        <w:t>：</w:t>
      </w:r>
      <w:r>
        <w:rPr>
          <w:rFonts w:hint="eastAsia"/>
          <w:sz w:val="32"/>
          <w:szCs w:val="32"/>
          <w:lang w:val="en-US"/>
        </w:rPr>
        <w:t>小学生运用变形手法童话创作之初探</w:t>
      </w:r>
    </w:p>
    <w:p>
      <w:pPr>
        <w:keepNext w:val="0"/>
        <w:keepLines w:val="0"/>
        <w:widowControl/>
        <w:suppressLineNumbers w:val="0"/>
      </w:pPr>
      <w:r>
        <w:rPr>
          <w:sz w:val="32"/>
          <w:szCs w:val="32"/>
          <w:lang w:eastAsia="zh-CN"/>
        </w:rPr>
        <w:t>姓 名</w:t>
      </w:r>
      <w:r>
        <w:rPr>
          <w:sz w:val="32"/>
          <w:szCs w:val="32"/>
          <w:lang w:val="en-US"/>
        </w:rPr>
        <w:t xml:space="preserve">: </w:t>
      </w:r>
      <w:r>
        <w:rPr>
          <w:rFonts w:hint="eastAsia"/>
          <w:sz w:val="32"/>
          <w:szCs w:val="32"/>
          <w:lang w:val="en-US" w:eastAsia="zh-CN"/>
        </w:rPr>
        <w:t>陈成</w:t>
      </w:r>
    </w:p>
    <w:p>
      <w:pPr>
        <w:keepNext w:val="0"/>
        <w:keepLines w:val="0"/>
        <w:widowControl/>
        <w:suppressLineNumbers w:val="0"/>
      </w:pPr>
      <w:r>
        <w:rPr>
          <w:sz w:val="32"/>
          <w:szCs w:val="32"/>
          <w:lang w:eastAsia="zh-CN"/>
        </w:rPr>
        <w:t>通讯地址</w:t>
      </w:r>
      <w:r>
        <w:rPr>
          <w:sz w:val="32"/>
          <w:szCs w:val="32"/>
          <w:lang w:val="en-US"/>
        </w:rPr>
        <w:t>:</w:t>
      </w:r>
      <w:r>
        <w:rPr>
          <w:rFonts w:hint="eastAsia"/>
          <w:sz w:val="32"/>
          <w:szCs w:val="32"/>
          <w:lang w:val="en-US" w:eastAsia="zh-CN"/>
        </w:rPr>
        <w:t>常州市三河口小学</w:t>
      </w:r>
      <w:r>
        <w:rPr>
          <w:sz w:val="32"/>
          <w:szCs w:val="32"/>
          <w:lang w:val="en-US"/>
        </w:rPr>
        <w:t xml:space="preserve"> </w:t>
      </w:r>
    </w:p>
    <w:p>
      <w:pPr>
        <w:keepNext w:val="0"/>
        <w:keepLines w:val="0"/>
        <w:widowControl/>
        <w:suppressLineNumbers w:val="0"/>
      </w:pPr>
      <w:r>
        <w:rPr>
          <w:sz w:val="32"/>
          <w:szCs w:val="32"/>
          <w:lang w:eastAsia="zh-CN"/>
        </w:rPr>
        <w:t>邮政编码</w:t>
      </w:r>
      <w:r>
        <w:rPr>
          <w:sz w:val="32"/>
          <w:szCs w:val="32"/>
          <w:lang w:val="en-US"/>
        </w:rPr>
        <w:t xml:space="preserve">: </w:t>
      </w:r>
      <w:r>
        <w:rPr>
          <w:rFonts w:hint="eastAsia"/>
          <w:sz w:val="32"/>
          <w:szCs w:val="32"/>
          <w:lang w:val="en-US" w:eastAsia="zh-CN"/>
        </w:rPr>
        <w:t>213115</w:t>
      </w:r>
    </w:p>
    <w:p>
      <w:pPr>
        <w:keepNext w:val="0"/>
        <w:keepLines w:val="0"/>
        <w:widowControl/>
        <w:suppressLineNumbers w:val="0"/>
      </w:pPr>
      <w:r>
        <w:rPr>
          <w:sz w:val="18"/>
          <w:szCs w:val="18"/>
          <w:lang w:eastAsia="zh-CN"/>
        </w:rPr>
        <w:t>◆评审表（评委填写）</w:t>
      </w:r>
    </w:p>
    <w:tbl>
      <w:tblPr>
        <w:tblStyle w:val="4"/>
        <w:tblW w:w="8454" w:type="dxa"/>
        <w:tblCellSpacing w:w="0" w:type="dxa"/>
        <w:tblInd w:w="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8"/>
        <w:gridCol w:w="971"/>
        <w:gridCol w:w="1849"/>
        <w:gridCol w:w="1878"/>
        <w:gridCol w:w="18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初评</w:t>
            </w:r>
          </w:p>
        </w:tc>
        <w:tc>
          <w:tcPr>
            <w:tcW w:w="2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复评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终评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一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18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18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二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18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三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18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</w:pPr>
      <w:r>
        <w:rPr>
          <w:sz w:val="18"/>
          <w:szCs w:val="18"/>
          <w:lang w:val="en-US"/>
        </w:rPr>
        <w:t> </w:t>
      </w:r>
    </w:p>
    <w:p>
      <w:pPr>
        <w:keepNext w:val="0"/>
        <w:keepLines w:val="0"/>
        <w:widowControl/>
        <w:suppressLineNumbers w:val="0"/>
      </w:pPr>
      <w:r>
        <w:rPr>
          <w:sz w:val="18"/>
          <w:szCs w:val="18"/>
          <w:lang w:val="en-US"/>
        </w:rPr>
        <w:t> </w:t>
      </w:r>
    </w:p>
    <w:p>
      <w:pPr>
        <w:keepNext w:val="0"/>
        <w:keepLines w:val="0"/>
        <w:widowControl/>
        <w:suppressLineNumbers w:val="0"/>
      </w:pPr>
      <w:r>
        <w:rPr>
          <w:sz w:val="18"/>
          <w:szCs w:val="18"/>
          <w:lang w:eastAsia="zh-CN"/>
        </w:rPr>
        <w:t>◆友情提醒</w:t>
      </w:r>
      <w:r>
        <w:rPr>
          <w:sz w:val="18"/>
          <w:szCs w:val="18"/>
          <w:lang w:val="en-US"/>
        </w:rPr>
        <w:t>:</w:t>
      </w:r>
    </w:p>
    <w:p>
      <w:pPr>
        <w:keepNext w:val="0"/>
        <w:keepLines w:val="0"/>
        <w:widowControl/>
        <w:suppressLineNumbers w:val="0"/>
      </w:pPr>
      <w:r>
        <w:rPr>
          <w:sz w:val="18"/>
          <w:szCs w:val="18"/>
          <w:lang w:eastAsia="zh-CN"/>
        </w:rPr>
        <w:t>纸质论文和评选费原则上由各教师发展中心（教师进修学校）集中寄送，联系人：陆老师，电话0510—82932886；朱老师，电话0510—82932820，纸质论文寄送和评选费邮汇地址：宜兴市教育西路27-1号，《教育界·教师培训》编辑部宜兴工作室朱苏君收，邮编214206。</w:t>
      </w:r>
    </w:p>
    <w:p>
      <w:pPr>
        <w:keepNext w:val="0"/>
        <w:keepLines w:val="0"/>
        <w:widowControl/>
        <w:suppressLineNumbers w:val="0"/>
      </w:pPr>
      <w:r>
        <w:rPr>
          <w:sz w:val="18"/>
          <w:szCs w:val="18"/>
          <w:lang w:eastAsia="zh-CN"/>
        </w:rPr>
        <w:t>评审费银行转帐帐号：</w:t>
      </w:r>
    </w:p>
    <w:p>
      <w:pPr>
        <w:keepNext w:val="0"/>
        <w:keepLines w:val="0"/>
        <w:widowControl/>
        <w:suppressLineNumbers w:val="0"/>
      </w:pPr>
      <w:r>
        <w:rPr>
          <w:sz w:val="18"/>
          <w:szCs w:val="18"/>
          <w:lang w:eastAsia="zh-CN"/>
        </w:rPr>
        <w:t>户</w:t>
      </w:r>
      <w:r>
        <w:rPr>
          <w:sz w:val="18"/>
          <w:szCs w:val="18"/>
          <w:lang w:val="en-US"/>
        </w:rPr>
        <w:t xml:space="preserve">  </w:t>
      </w:r>
      <w:r>
        <w:rPr>
          <w:sz w:val="18"/>
          <w:szCs w:val="18"/>
          <w:lang w:eastAsia="zh-CN"/>
        </w:rPr>
        <w:t>名：宜兴市财政局</w:t>
      </w:r>
    </w:p>
    <w:p>
      <w:pPr>
        <w:keepNext w:val="0"/>
        <w:keepLines w:val="0"/>
        <w:widowControl/>
        <w:suppressLineNumbers w:val="0"/>
      </w:pPr>
      <w:r>
        <w:rPr>
          <w:sz w:val="18"/>
          <w:szCs w:val="18"/>
          <w:lang w:eastAsia="zh-CN"/>
        </w:rPr>
        <w:t>帐</w:t>
      </w:r>
      <w:r>
        <w:rPr>
          <w:sz w:val="18"/>
          <w:szCs w:val="18"/>
          <w:lang w:val="en-US"/>
        </w:rPr>
        <w:t xml:space="preserve">  </w:t>
      </w:r>
      <w:r>
        <w:rPr>
          <w:sz w:val="18"/>
          <w:szCs w:val="18"/>
          <w:lang w:eastAsia="zh-CN"/>
        </w:rPr>
        <w:t>号：</w:t>
      </w:r>
      <w:r>
        <w:rPr>
          <w:sz w:val="18"/>
          <w:szCs w:val="18"/>
          <w:lang w:val="en-US"/>
        </w:rPr>
        <w:t xml:space="preserve">3200 1616 2500 5999 9999  </w:t>
      </w:r>
      <w:r>
        <w:rPr>
          <w:sz w:val="18"/>
          <w:szCs w:val="18"/>
          <w:lang w:eastAsia="zh-CN"/>
        </w:rPr>
        <w:t>开户行：建行宜兴宜城东山办</w:t>
      </w:r>
    </w:p>
    <w:p>
      <w:pPr>
        <w:keepNext w:val="0"/>
        <w:keepLines w:val="0"/>
        <w:widowControl/>
        <w:suppressLineNumbers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18"/>
          <w:szCs w:val="18"/>
          <w:lang w:eastAsia="zh-CN"/>
        </w:rPr>
        <w:t>一定要：（1）注明哪个单位汇的；（2）注明宜兴市教师发展中心编辑部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理想与突破：小学生运用变形手法童话创作之初探</w:t>
      </w:r>
    </w:p>
    <w:p>
      <w:pPr>
        <w:ind w:firstLine="720" w:firstLineChars="300"/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常州市三河口小学 陈成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3" w:firstLineChars="3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摘要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该论文论述了儿童运用变形手法进行童话创作之初探，分三步走：研读经典童话之变形，探求其突破方法；设计生活情境之变形，探寻其突破风向；撰写理想童话之变形，初探其突破实战。表达了自己在初探过程中最真实的感触：儿童创作理想中的童话之路漫长而艰难，运用变形手法只是在此成长道路上的突破方法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3" w:firstLineChars="3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关键词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：理想  突破  变形手法  童画创作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“童话，是童心中流出的清泉，它是最纯净最美丽的”，这是郑云钦进行童话创作的感慨，也是我们理想中的童话，是我们童话创作中寄托的理想。最近认真聆听了学校组织的一系列童话作家营的童话创作课，仔细阅读了部分学生的童话创作，发现孩子们笔下的童话有的是他们心中自然流淌的清泉，有的能寄托理想中的纯净与美好，但是只是一小部分。当我准备指导运用变形手法进行童话创作的过程中，我试图找到一个突破的口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第一步，研读经典童话之变形，探求其突破方法。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童话“植根于现实生活。 在现实生活这一基础上，通过幻想，用假想的或象征性的形象来表现事物和现象的‘超自然’力量。 ”这是我们研读了经典童话中的变形手法后的一大发现。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首先，安徒生童话中许多“超自然”力量表现为情节设置中的魔法变形。魔法变形就是因中了某种魔法而产生变形，然后故事的展开即是围绕着如何恢复原形的艰难的斗争。比如“青蛙王子”和“野天鹅”们都借助外力恢复了王子的原形。魔法变形在童话世界有永不衰竭的魅力，受古今中外童话作家偏爱，原因有两点：第一，它创造的奇幻境界、超凡意象适应了儿童的接受能力；第二，童话脱胎于神话，尤其是超人体童话、英雄的神话，神话中有很多巫术和魔法变形的描写。这儿奇境和变形的描写成了创作变形童话的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其次，除了魔法变形之外 ，我们还发现了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“魔力变形”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。“魔力变形”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即本身具有某种魔力，可随心所欲使自己变形。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一般神、鬼、妖、巫等形象都具有这种能力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例如鲍姆的《绿野仙踪》中的奥茨就是一个变化多端的魔术家，他原是个秃头、皱脸、又矮小又老丑的人，却能够随心所欲地变成一个美丽的妇人，或一只怪兽和其他各种形象。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魔力变形也通常用在变形争斗中，以增添故事的紧张激烈与新奇感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，具有超强的画面感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。双方在争斗中不断变化形体，较量魔力的高下。最典型的就数《西游记》中孙悟空与二郎神的交战，孙悟空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多次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变形，但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次次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被二郎神识破，并也利用变形来与之斗法，其紧张激烈的争斗扣人心悬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最后，在有些变形童话故事里，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无需借助任何魔法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魔力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可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随心所欲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地变形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，全由人的意志决定。例如意大利作家罗大里的《不肯长大的小泰莱莎》，小泰莱莎的变形无任何魔法，只是随着心愿，想小就小，想大就大，不受魔法框架的约束，非常自如。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总之，不管是哪种变形故事，结尾总是纯净的美丽的，这就是儿童理想中的童话吧。这些变形手法为儿童的童话创作找到了些许方法和手段，给我们踏上探索之路提供了有力的参考和有效的攻略。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第二步，设计生活情境之变形，探寻其突破风向。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孩子最显著的思维特征就是对于生活的世界充满了新奇、大胆、独特、新鲜的幻想。让他们进行童话创作首先要拓宽他们的想象空间，运用奇思妙想的变形手法构筑出一个个奇幻故事，把童话写得童趣盎然，饶有情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我设计了几个情境：个性迥异的两个小家伙来到了反光镜里……；超级巨人来到常人的世界里，生活处处碰壁……；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 xml:space="preserve"> 整天关在家里的嘟嘟猪，郁闷不堪，寻求刺激……； 河中的游船侧翻，船上的人们危在旦夕。岸边的柳姑娘、河里的鱼先生急中生智……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要求大家根据情境先拟定一个主题，孩子们有的从亲情、友情、博爱、智慧、幸福入手，有的从公平、团结、合作、分享、快乐切入，还有的从勇敢、正义、机智、无私、美好突破，其主题的确立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不悖生活的基本情理，是孩子们心底蕴含的纯净与美好。如此便找寻到了创作的风向。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那么如何围绕主题运用变形手法进行创作推动故事情节的发展，这是把握风向，现实创作的关键所在。我们进行了分组讨论情境的创设，有的小组预设了温馨的家园、温暖的集体，有的小组创设了紧张的氛围、激烈的场面、沸腾的现场，有的小组描绘了神秘的深山老林、莫测的浩瀚宇宙、神奇的海底峡谷、变幻的自然灾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……他们的奇思妙想真的让我刮目相看。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接下来的具体事件的推进，我们就围绕情境四展开，接龙式地进行：“岸边的柳姑娘有的甩动细长的柳条，瞬间拧成了一只只粗壮的手臂，轻而易举地捧出了一对紧紧相拥的母子”，“隔岸相望的柳姑娘跨河握手，河面上顷刻间出现了一座桥，成了垂死挣扎的人们的生命桥”，“一阵狂风肆虐，生命桥上的人们来不及上岸，又被扫入水中，眼看就要沉入水底，一条条小鱼口吐细丝织成了一张硕大牢固的网”，“柳姑娘们见状，纷纷伸出巨臂，拖住鱼网，与鱼儿们合力把难民们拖出水面，送到安全的地方”……孩子们的想象完全出乎我的预料，他们运用变形手法把故事一次次推向高潮，合力描绘了一个个“一方有难，八方支援”的感人画面，振奋人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孩子们小试牛刀，把握创作的风向，灵活运用变形手法步步推进，精彩呈现，顿时自信心爆满，创作的欲望倍增。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第三步：撰写理想童话之变形，初探其突破实战。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“童话是一种能够启迪创造性思维、净化心灵的有趣故事。”因此，我要求学生在自己的童话世界里，充分运用荒诞和夸张的变形手段，通过主人公种种奇特的经历，来传达人生最朴素平凡却也最恒常普遍的哲理和价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周内，我陆陆续续收到了孩子们的习作，一边批阅一边惊叹。总结起来，大致有这样几点值得赞赏之处：1、故事有鲜明美好的主题。比如有做好自己、乐于助人、勇敢正义、善良正直、不畏艰难、永不放弃等等。2、故事情境的描述能为下文做铺垫，也能推动情节的发展，故事味儿、神奇味儿十足。特别是王佳运、承煜灵、周佳林、李俞霄、张景溪、吕圣语、刘婧怡等同学的描写尤为突出。3、能运用变形手法展开故事的情节，故事高潮迭起，或感人，或紧张，或温馨，能让人产生共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让我印象最深刻的是一篇主题为“亲情战胜一切”的童话创作。“活泼可爱的波比眼睛里被滴入了恶魔的黄泉水，从此失去人性，他的眼睛里时刻喷出红光，吓退靠近他的人，喷出火焰，试图融化挡他道的人。于是他众叛亲离，亡命天涯。妹妹娜丽受父母的嘱托，跋山涉水，千辛万苦终于在冰雪王国里找到了孤独无依的波比。可是，当娜丽激动地上前拥抱波比时，波比眼睛里射出的熊熊烈火变成了一堵火焰墙，把兄妹俩无情的隔离。娜丽看着火焰墙对面怒气膨胀的波比，哭诉起来：‘’妈妈，为了找寻你，整天以泪洗面，魂不守舍，如今体力不支，病倒在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……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’娜丽泪流满面坚定地靠近火焰墙，‘呲啦’，他的头发烤焦了。可是波比无动于衷继续加强了火力。‘爸爸，为了找寻你，四处奔走，常常露宿街头，夜难安寝，如今也已浑身是伤，病痛难耐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……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’娜丽的眼泪淌了一地，继续逼近火焰墙，‘呼——’她的鞋子被点燃了。此刻，波比愣了一下，他似乎看到了火焰墙里憔悴的母亲，病重的父亲。‘波比，你再看看我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……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’说着，娜丽撸起了袖子和裤管，只见浑身上下伤痕累累，皮包骨头。娜丽没有停下脚步，她的衣服裤子被点燃了，整个人成了一团火。波比看着眼前的一幕，竟然流下了黄色的眼泪，也摧毁了恶魔的诅咒，火焰墙瞬间消失了。他冲到娜丽跟前，拼命扑灭娜丽身上的火，可是火似乎越来越烈。一旁的冰雪公主，再也看不下去了，和周围的冰娃娃们一起，运足气力，喷发出一股清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……娜丽身上的火熄灭了，娜丽恢复了原来的样子。姐弟俩紧紧地拥抱在一起……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”读着这个故事，我特别想知道孩子创作的源泉来自于哪里。这个孩子告诉我，他是个二胎的孩子，姐姐因为有了他这个弟弟，与爸妈关系很僵，视弟弟为仇敌。上了大学后难得回来，爸妈很无奈，也很郁闷。他不知道怎么做姐姐才能和他们幸福地生活在一起。孩子的一番话触动了我，我建议他把这篇童话创作推荐给姐姐看，但愿成年的姐姐也会因此让善良的孩子梦想成真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孩子们的童话创作以超凡的想象力、玄妙的构思、神奇的变形为自己的童话赋予了奇幻怪异的故事外壳，却又从未脱离我们耳熟能详的现实土壤。它凝结了童话人物的普遍而典型的特征——诚实、善良、正直、纯真、富于幻想，变形的事实改变不了人们对纯真、温情、博爱、自由和幸福的理想追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儿童童话创作之旅漫长又艰难，初探其中之变形手法，一路迷茫，一路探索，一路惊喜，一路快乐。这就是童话这种文学所寄托的理想与突破，现实与美好吧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参考文献：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99" w:leftChars="228" w:right="0" w:rightChars="0" w:hanging="6720" w:hangingChars="28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1、柳易江.在云霄之上看世界———访著名童话作家郑允钦[N].江西日报，2007-5-23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2、洪汛涛．童话学[M]．合肥：安徽少年儿童出版社，1986：24-25．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45F5E"/>
    <w:rsid w:val="1467038B"/>
    <w:rsid w:val="17167404"/>
    <w:rsid w:val="1C945F5E"/>
    <w:rsid w:val="367D3BFA"/>
    <w:rsid w:val="615D7032"/>
    <w:rsid w:val="635741E9"/>
    <w:rsid w:val="78605FE1"/>
    <w:rsid w:val="7CB3567C"/>
    <w:rsid w:val="7F247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style11"/>
    <w:basedOn w:val="3"/>
    <w:uiPriority w:val="0"/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2018-04-30T04:16:00Z</dcterms:created>
  <dc:creator>Administrator</dc:creator>
  <cp:lastModifiedBy>Administrator</cp:lastModifiedBy>
  <dcterms:modified xsi:type="dcterms:W3CDTF">2018-06-29T03:34:16Z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