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9F"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jc w:val="center"/>
        <w:rPr>
          <w:rFonts w:ascii="宋体" w:eastAsia="宋体" w:hAnsi="宋体" w:cs="Arial" w:hint="eastAsia"/>
          <w:sz w:val="24"/>
          <w:szCs w:val="24"/>
        </w:rPr>
      </w:pPr>
      <w:r w:rsidRPr="00845E31">
        <w:rPr>
          <w:rFonts w:ascii="宋体" w:eastAsia="宋体" w:hAnsi="宋体" w:cs="Arial"/>
          <w:sz w:val="24"/>
          <w:szCs w:val="24"/>
        </w:rPr>
        <w:t>第二批党的群众路线主题教育实践活动</w:t>
      </w:r>
      <w:hyperlink r:id="rId4" w:tgtFrame="_blank" w:history="1">
        <w:r w:rsidRPr="00845E31">
          <w:rPr>
            <w:rFonts w:cs="Arial"/>
          </w:rPr>
          <w:t>心得</w:t>
        </w:r>
      </w:hyperlink>
      <w:hyperlink r:id="rId5" w:tgtFrame="_blank" w:history="1">
        <w:r w:rsidRPr="00845E31">
          <w:rPr>
            <w:rFonts w:cs="Arial"/>
          </w:rPr>
          <w:t>体会</w:t>
        </w:r>
      </w:hyperlink>
    </w:p>
    <w:p w:rsidR="00845E31" w:rsidRPr="00845E31" w:rsidRDefault="00845E31"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jc w:val="center"/>
        <w:rPr>
          <w:rFonts w:ascii="宋体" w:eastAsia="宋体" w:hAnsi="宋体" w:cs="Arial" w:hint="eastAsia"/>
          <w:sz w:val="24"/>
          <w:szCs w:val="24"/>
        </w:rPr>
      </w:pPr>
      <w:r>
        <w:rPr>
          <w:rFonts w:ascii="宋体" w:eastAsia="宋体" w:hAnsi="宋体" w:cs="Arial" w:hint="eastAsia"/>
          <w:sz w:val="24"/>
          <w:szCs w:val="24"/>
        </w:rPr>
        <w:t>新北区春江中心小学  陈梦婷</w:t>
      </w:r>
    </w:p>
    <w:p w:rsidR="00BF039F" w:rsidRPr="00845E31"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sz w:val="24"/>
          <w:szCs w:val="24"/>
        </w:rPr>
      </w:pPr>
      <w:r w:rsidRPr="00845E31">
        <w:rPr>
          <w:rFonts w:ascii="宋体" w:eastAsia="宋体" w:hAnsi="宋体" w:cs="Arial"/>
          <w:sz w:val="24"/>
          <w:szCs w:val="24"/>
        </w:rPr>
        <w:t>群众路线是我们党的立党之本，是我们党的生命之源。坚持群众路线，是我们党密切联系群众的根本方式，是我们党全心全意为人民服务的前提和基础。中央开展的第二批群众路线教育，给我们走群众路线指明了方法，提出了任务，明确了目标。本人通过本次主题教育活动</w:t>
      </w:r>
      <w:r w:rsidRPr="00845E31">
        <w:rPr>
          <w:rFonts w:ascii="宋体" w:eastAsia="宋体" w:hAnsi="宋体" w:cs="Arial" w:hint="eastAsia"/>
          <w:sz w:val="24"/>
          <w:szCs w:val="24"/>
        </w:rPr>
        <w:t>学习</w:t>
      </w:r>
      <w:r w:rsidRPr="00845E31">
        <w:rPr>
          <w:rFonts w:ascii="宋体" w:eastAsia="宋体" w:hAnsi="宋体" w:cs="Arial"/>
          <w:sz w:val="24"/>
          <w:szCs w:val="24"/>
        </w:rPr>
        <w:t>，思想上得到了提升，政治上得到了提高，意识上得到了进步。</w:t>
      </w:r>
    </w:p>
    <w:p w:rsidR="00BF039F" w:rsidRPr="00845E31"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sz w:val="24"/>
          <w:szCs w:val="24"/>
        </w:rPr>
      </w:pPr>
      <w:r w:rsidRPr="00845E31">
        <w:rPr>
          <w:rFonts w:ascii="宋体" w:eastAsia="宋体" w:hAnsi="宋体" w:cs="Arial"/>
          <w:sz w:val="24"/>
          <w:szCs w:val="24"/>
        </w:rPr>
        <w:t>一、群众路线是全心全意为人民服务的政治保证。我们党是人民群众的党，是为人民群众谋福祉的党，我们党所做的工作归根到底是为了中华民族的富强，是为了人民群众的幸福，这就要求我们必须认真贯彻党的群众路线，走到群众中去，和人民群众水乳交融，保持和人民群众的血肉联系和真挚情感，在思想上、政治上做到全心全意为人民服务。</w:t>
      </w:r>
    </w:p>
    <w:p w:rsidR="00BF039F" w:rsidRPr="00845E31"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hint="eastAsia"/>
          <w:sz w:val="24"/>
          <w:szCs w:val="24"/>
        </w:rPr>
      </w:pPr>
      <w:r w:rsidRPr="00845E31">
        <w:rPr>
          <w:rFonts w:ascii="宋体" w:eastAsia="宋体" w:hAnsi="宋体" w:cs="Arial"/>
          <w:sz w:val="24"/>
          <w:szCs w:val="24"/>
        </w:rPr>
        <w:t>二、群众路线是全心全意为人民服务的方向保证。走群众路线是掌握人民群众的困难和需求的前提基础，只有通过扎扎实实的群众路线，才能真正掌握群众所想、所需、所求，才能真正理清我们工作的不到、不足，才能让我们的工作方法和思路和群众的需求真正结合。只有认真做到“系万家情、进万家门、听万民声、悉万民事、解万家忧”，才能保证我们的工作真正做到“责为民所尽、心为民所系、利为民所谋”，才能正确履行全心全意为人民服务的宗旨。</w:t>
      </w:r>
    </w:p>
    <w:p w:rsidR="00BF039F" w:rsidRPr="00845E31"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sz w:val="24"/>
          <w:szCs w:val="24"/>
        </w:rPr>
      </w:pPr>
      <w:r w:rsidRPr="00845E31">
        <w:rPr>
          <w:rFonts w:ascii="宋体" w:eastAsia="宋体" w:hAnsi="宋体" w:cs="Arial" w:hint="eastAsia"/>
          <w:sz w:val="24"/>
          <w:szCs w:val="24"/>
        </w:rPr>
        <w:t>只有</w:t>
      </w:r>
      <w:r w:rsidRPr="00845E31">
        <w:rPr>
          <w:rFonts w:ascii="宋体" w:eastAsia="宋体" w:hAnsi="宋体" w:cs="Arial"/>
          <w:sz w:val="24"/>
          <w:szCs w:val="24"/>
        </w:rPr>
        <w:t>认真贯彻落实中央第二批群众路线教育要求，加强学习，努力提高自己的政治觉悟和思想理念，扎牢全心全意为人民服务的宗旨，真正站在为人民服务的高度上，不断提高自己的政治觉悟，让工作不出轨、不偏离，让自己的工作为党添彩，为群众谋福。</w:t>
      </w:r>
    </w:p>
    <w:p w:rsidR="00BF039F" w:rsidRPr="00845E31"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sz w:val="24"/>
          <w:szCs w:val="24"/>
        </w:rPr>
      </w:pPr>
      <w:r w:rsidRPr="00845E31">
        <w:rPr>
          <w:rFonts w:ascii="宋体" w:eastAsia="宋体" w:hAnsi="宋体" w:cs="Arial" w:hint="eastAsia"/>
          <w:sz w:val="24"/>
          <w:szCs w:val="24"/>
        </w:rPr>
        <w:t>只有</w:t>
      </w:r>
      <w:r w:rsidRPr="00845E31">
        <w:rPr>
          <w:rFonts w:ascii="宋体" w:eastAsia="宋体" w:hAnsi="宋体" w:cs="Arial"/>
          <w:sz w:val="24"/>
          <w:szCs w:val="24"/>
        </w:rPr>
        <w:t>保持高昂的工作热情，促进工作的积极开展。坚决克服自己的惰性思想，努力做到积极工作、主动工作，不拖拉、不敷衍，保证工作在第一时间完成。同时在工作中，牢固树立大局观和进步观，站在全面和大局的高度看问题、分析问题、解决问题，站在促进工作的高度去推进工作，用自己真真实实的行动和成绩为藕塘和定远的发展添砖加瓦。</w:t>
      </w:r>
    </w:p>
    <w:p w:rsidR="00BF039F" w:rsidRPr="00845E31" w:rsidRDefault="00BF039F"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sz w:val="24"/>
          <w:szCs w:val="24"/>
        </w:rPr>
      </w:pPr>
      <w:r w:rsidRPr="00845E31">
        <w:rPr>
          <w:rFonts w:ascii="宋体" w:eastAsia="宋体" w:hAnsi="宋体" w:cs="Arial" w:hint="eastAsia"/>
          <w:sz w:val="24"/>
          <w:szCs w:val="24"/>
        </w:rPr>
        <w:t>还应该</w:t>
      </w:r>
      <w:r w:rsidRPr="00845E31">
        <w:rPr>
          <w:rFonts w:ascii="宋体" w:eastAsia="宋体" w:hAnsi="宋体" w:cs="Arial"/>
          <w:sz w:val="24"/>
          <w:szCs w:val="24"/>
        </w:rPr>
        <w:t>提高自己的工作水平。工作水平是工作完成质量的保障，今后自己要不断地通过学习提高自己的业务水平，不断地通过对问题的思考和解决来提高自己的工作能力和解决问题尤其是复杂问题的能力，通过对自己工作水平的提升，让自己的能力促进工作。</w:t>
      </w:r>
    </w:p>
    <w:p w:rsidR="004358AB" w:rsidRPr="00845E31" w:rsidRDefault="004358AB" w:rsidP="0084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12" w:lineRule="auto"/>
        <w:ind w:firstLineChars="200" w:firstLine="480"/>
        <w:rPr>
          <w:rFonts w:ascii="宋体" w:eastAsia="宋体" w:hAnsi="宋体" w:cs="Arial"/>
          <w:sz w:val="24"/>
          <w:szCs w:val="24"/>
        </w:rPr>
      </w:pPr>
    </w:p>
    <w:sectPr w:rsidR="004358AB" w:rsidRPr="00845E31" w:rsidSect="00BF039F">
      <w:pgSz w:w="11906" w:h="16838"/>
      <w:pgMar w:top="1134" w:right="1134" w:bottom="1134" w:left="1134"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BF039F"/>
    <w:rsid w:val="001836A6"/>
    <w:rsid w:val="00323B43"/>
    <w:rsid w:val="003D37D8"/>
    <w:rsid w:val="004358AB"/>
    <w:rsid w:val="00845E31"/>
    <w:rsid w:val="008B7726"/>
    <w:rsid w:val="00B817D9"/>
    <w:rsid w:val="00BF039F"/>
    <w:rsid w:val="00F95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39F"/>
    <w:rPr>
      <w:strike w:val="0"/>
      <w:dstrike w:val="0"/>
      <w:color w:val="11578D"/>
      <w:u w:val="none"/>
      <w:effect w:val="none"/>
    </w:rPr>
  </w:style>
  <w:style w:type="paragraph" w:styleId="a4">
    <w:name w:val="Normal (Web)"/>
    <w:basedOn w:val="a"/>
    <w:uiPriority w:val="99"/>
    <w:semiHidden/>
    <w:unhideWhenUsed/>
    <w:rsid w:val="00BF039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97525590">
      <w:bodyDiv w:val="1"/>
      <w:marLeft w:val="0"/>
      <w:marRight w:val="0"/>
      <w:marTop w:val="100"/>
      <w:marBottom w:val="100"/>
      <w:divBdr>
        <w:top w:val="none" w:sz="0" w:space="0" w:color="auto"/>
        <w:left w:val="none" w:sz="0" w:space="0" w:color="auto"/>
        <w:bottom w:val="none" w:sz="0" w:space="0" w:color="auto"/>
        <w:right w:val="none" w:sz="0" w:space="0" w:color="auto"/>
      </w:divBdr>
      <w:divsChild>
        <w:div w:id="2019577177">
          <w:marLeft w:val="0"/>
          <w:marRight w:val="0"/>
          <w:marTop w:val="30"/>
          <w:marBottom w:val="30"/>
          <w:divBdr>
            <w:top w:val="none" w:sz="0" w:space="0" w:color="auto"/>
            <w:left w:val="none" w:sz="0" w:space="0" w:color="auto"/>
            <w:bottom w:val="none" w:sz="0" w:space="0" w:color="auto"/>
            <w:right w:val="none" w:sz="0" w:space="0" w:color="auto"/>
          </w:divBdr>
          <w:divsChild>
            <w:div w:id="1608386180">
              <w:marLeft w:val="0"/>
              <w:marRight w:val="0"/>
              <w:marTop w:val="75"/>
              <w:marBottom w:val="0"/>
              <w:divBdr>
                <w:top w:val="none" w:sz="0" w:space="0" w:color="auto"/>
                <w:left w:val="none" w:sz="0" w:space="0" w:color="auto"/>
                <w:bottom w:val="none" w:sz="0" w:space="0" w:color="auto"/>
                <w:right w:val="none" w:sz="0" w:space="0" w:color="auto"/>
              </w:divBdr>
              <w:divsChild>
                <w:div w:id="1069306825">
                  <w:marLeft w:val="0"/>
                  <w:marRight w:val="150"/>
                  <w:marTop w:val="0"/>
                  <w:marBottom w:val="75"/>
                  <w:divBdr>
                    <w:top w:val="single" w:sz="6" w:space="0" w:color="98C5E2"/>
                    <w:left w:val="single" w:sz="6" w:space="0" w:color="98C5E2"/>
                    <w:bottom w:val="single" w:sz="6" w:space="0" w:color="98C5E2"/>
                    <w:right w:val="single" w:sz="6" w:space="0" w:color="98C5E2"/>
                  </w:divBdr>
                  <w:divsChild>
                    <w:div w:id="1983267336">
                      <w:marLeft w:val="75"/>
                      <w:marRight w:val="75"/>
                      <w:marTop w:val="75"/>
                      <w:marBottom w:val="75"/>
                      <w:divBdr>
                        <w:top w:val="none" w:sz="0" w:space="0" w:color="auto"/>
                        <w:left w:val="none" w:sz="0" w:space="0" w:color="auto"/>
                        <w:bottom w:val="single" w:sz="6" w:space="4" w:color="98C5E2"/>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5ykj.com/Article/" TargetMode="External"/><Relationship Id="rId4"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2014-05-21T12:28:00Z</dcterms:created>
  <dcterms:modified xsi:type="dcterms:W3CDTF">2014-05-21T12:31:00Z</dcterms:modified>
</cp:coreProperties>
</file>