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关于马杭中心小学教育集团满工作量的说明（讨论稿）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语文教师：一班语文，本班的道德班会体育活动及兼课，周课时10-14节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数学教师：两班数学，及兼课，周课时10-14节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英语教师：三四年级三班，五六年级两班及兼课，周课时10-14节。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体育音乐美术信息等老师：周课时15-18节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5、其中课时折算：（节）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图书管理：6-8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档案管理：6-8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实验室管理：2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学籍管理：2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资产管理：3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网络管理广播音响摄影摄像：5-6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卫生健康2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心理咨询2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团支书1-2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6、关于管理岗位的工作量：中层正职周课时8-10节，中层副职10-12节，副校长4-6节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班主任、教研组长、年级组长等工作岗位统筹纳入竞聘范围</w:t>
      </w:r>
      <w:r>
        <w:rPr>
          <w:rFonts w:hint="eastAsia"/>
          <w:sz w:val="28"/>
          <w:szCs w:val="28"/>
          <w:lang w:eastAsia="zh-CN"/>
        </w:rPr>
        <w:t>，在绩效考核中体现工作。</w:t>
      </w:r>
    </w:p>
    <w:p>
      <w:pPr>
        <w:numPr>
          <w:ilvl w:val="0"/>
          <w:numId w:val="0"/>
        </w:numPr>
        <w:ind w:firstLine="5600" w:firstLineChars="20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2018.6.28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38661"/>
    <w:multiLevelType w:val="singleLevel"/>
    <w:tmpl w:val="634386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C59AE"/>
    <w:rsid w:val="01B42E66"/>
    <w:rsid w:val="054E05B3"/>
    <w:rsid w:val="070A6263"/>
    <w:rsid w:val="1021425C"/>
    <w:rsid w:val="19A52C48"/>
    <w:rsid w:val="207A02FA"/>
    <w:rsid w:val="33354341"/>
    <w:rsid w:val="3C9C2D59"/>
    <w:rsid w:val="5B9C59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2018-06-07T08:41:00Z</dcterms:created>
  <dc:creator>Administrator</dc:creator>
  <cp:lastModifiedBy>Administrator</cp:lastModifiedBy>
  <dcterms:modified xsi:type="dcterms:W3CDTF">2018-06-27T07:43:19Z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