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CDC" w:rsidRDefault="0047721D">
      <w:pPr>
        <w:jc w:val="center"/>
        <w:rPr>
          <w:b/>
          <w:sz w:val="28"/>
          <w:szCs w:val="28"/>
        </w:rPr>
      </w:pPr>
      <w:r>
        <w:rPr>
          <w:rFonts w:hint="eastAsia"/>
          <w:b/>
          <w:sz w:val="28"/>
          <w:szCs w:val="28"/>
        </w:rPr>
        <w:t>“</w:t>
      </w:r>
      <w:r>
        <w:rPr>
          <w:rFonts w:hint="eastAsia"/>
          <w:b/>
          <w:sz w:val="28"/>
          <w:szCs w:val="28"/>
        </w:rPr>
        <w:t>低年级绘本读写绘的实践研究</w:t>
      </w:r>
      <w:r>
        <w:rPr>
          <w:rFonts w:hint="eastAsia"/>
          <w:b/>
          <w:sz w:val="28"/>
          <w:szCs w:val="28"/>
        </w:rPr>
        <w:t>”</w:t>
      </w:r>
    </w:p>
    <w:p w:rsidR="00985CDC" w:rsidRDefault="0047721D">
      <w:pPr>
        <w:jc w:val="center"/>
        <w:rPr>
          <w:b/>
          <w:sz w:val="28"/>
          <w:szCs w:val="28"/>
        </w:rPr>
      </w:pPr>
      <w:r>
        <w:rPr>
          <w:rFonts w:hint="eastAsia"/>
          <w:b/>
          <w:sz w:val="28"/>
          <w:szCs w:val="28"/>
        </w:rPr>
        <w:t>课题研究理论学习记载表</w:t>
      </w:r>
    </w:p>
    <w:tbl>
      <w:tblPr>
        <w:tblW w:w="9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88"/>
        <w:gridCol w:w="4500"/>
        <w:gridCol w:w="1260"/>
        <w:gridCol w:w="2160"/>
      </w:tblGrid>
      <w:tr w:rsidR="00985CDC">
        <w:tc>
          <w:tcPr>
            <w:tcW w:w="1188" w:type="dxa"/>
            <w:vMerge w:val="restart"/>
            <w:vAlign w:val="center"/>
          </w:tcPr>
          <w:p w:rsidR="00985CDC" w:rsidRDefault="0047721D">
            <w:pPr>
              <w:jc w:val="center"/>
              <w:rPr>
                <w:b/>
                <w:sz w:val="24"/>
              </w:rPr>
            </w:pPr>
            <w:r>
              <w:rPr>
                <w:rFonts w:hint="eastAsia"/>
                <w:b/>
                <w:sz w:val="24"/>
              </w:rPr>
              <w:t>学习主题</w:t>
            </w:r>
          </w:p>
        </w:tc>
        <w:tc>
          <w:tcPr>
            <w:tcW w:w="4500" w:type="dxa"/>
            <w:vMerge w:val="restart"/>
            <w:vAlign w:val="center"/>
          </w:tcPr>
          <w:p w:rsidR="00985CDC" w:rsidRPr="0047721D" w:rsidRDefault="0047721D">
            <w:pPr>
              <w:rPr>
                <w:b/>
                <w:sz w:val="28"/>
                <w:szCs w:val="28"/>
              </w:rPr>
            </w:pPr>
            <w:r w:rsidRPr="0047721D">
              <w:rPr>
                <w:rFonts w:hint="eastAsia"/>
                <w:sz w:val="28"/>
                <w:szCs w:val="28"/>
              </w:rPr>
              <w:t>浅谈低年级“</w:t>
            </w:r>
            <w:r w:rsidRPr="0047721D">
              <w:rPr>
                <w:rFonts w:hint="eastAsia"/>
                <w:sz w:val="28"/>
                <w:szCs w:val="28"/>
              </w:rPr>
              <w:t xml:space="preserve"> </w:t>
            </w:r>
            <w:r w:rsidRPr="0047721D">
              <w:rPr>
                <w:rFonts w:hint="eastAsia"/>
                <w:sz w:val="28"/>
                <w:szCs w:val="28"/>
              </w:rPr>
              <w:t>读写绘”教学</w:t>
            </w:r>
          </w:p>
        </w:tc>
        <w:tc>
          <w:tcPr>
            <w:tcW w:w="1260" w:type="dxa"/>
            <w:vAlign w:val="center"/>
          </w:tcPr>
          <w:p w:rsidR="00985CDC" w:rsidRDefault="0047721D">
            <w:pPr>
              <w:jc w:val="center"/>
              <w:rPr>
                <w:b/>
                <w:sz w:val="24"/>
              </w:rPr>
            </w:pPr>
            <w:r>
              <w:rPr>
                <w:rFonts w:hint="eastAsia"/>
                <w:b/>
                <w:sz w:val="24"/>
              </w:rPr>
              <w:t>姓</w:t>
            </w:r>
            <w:r>
              <w:rPr>
                <w:rFonts w:hint="eastAsia"/>
                <w:b/>
                <w:sz w:val="24"/>
              </w:rPr>
              <w:t xml:space="preserve">    </w:t>
            </w:r>
            <w:r>
              <w:rPr>
                <w:rFonts w:hint="eastAsia"/>
                <w:b/>
                <w:sz w:val="24"/>
              </w:rPr>
              <w:t>名</w:t>
            </w:r>
          </w:p>
        </w:tc>
        <w:tc>
          <w:tcPr>
            <w:tcW w:w="2160" w:type="dxa"/>
            <w:vAlign w:val="center"/>
          </w:tcPr>
          <w:p w:rsidR="00985CDC" w:rsidRDefault="00F606BA" w:rsidP="00F606BA">
            <w:pPr>
              <w:rPr>
                <w:rFonts w:eastAsia="宋体"/>
                <w:b/>
                <w:sz w:val="24"/>
              </w:rPr>
            </w:pPr>
            <w:r>
              <w:rPr>
                <w:rFonts w:eastAsia="宋体" w:hint="eastAsia"/>
                <w:b/>
                <w:sz w:val="24"/>
              </w:rPr>
              <w:t>姚海燕</w:t>
            </w:r>
          </w:p>
        </w:tc>
      </w:tr>
      <w:tr w:rsidR="00985CDC">
        <w:tc>
          <w:tcPr>
            <w:tcW w:w="1188" w:type="dxa"/>
            <w:vMerge/>
            <w:vAlign w:val="center"/>
          </w:tcPr>
          <w:p w:rsidR="00985CDC" w:rsidRDefault="00985CDC">
            <w:pPr>
              <w:jc w:val="center"/>
              <w:rPr>
                <w:b/>
                <w:sz w:val="24"/>
              </w:rPr>
            </w:pPr>
          </w:p>
        </w:tc>
        <w:tc>
          <w:tcPr>
            <w:tcW w:w="4500" w:type="dxa"/>
            <w:vMerge/>
            <w:vAlign w:val="center"/>
          </w:tcPr>
          <w:p w:rsidR="00985CDC" w:rsidRDefault="00985CDC">
            <w:pPr>
              <w:jc w:val="center"/>
              <w:rPr>
                <w:b/>
                <w:sz w:val="24"/>
              </w:rPr>
            </w:pPr>
          </w:p>
        </w:tc>
        <w:tc>
          <w:tcPr>
            <w:tcW w:w="1260" w:type="dxa"/>
            <w:vAlign w:val="center"/>
          </w:tcPr>
          <w:p w:rsidR="00985CDC" w:rsidRDefault="0047721D">
            <w:pPr>
              <w:jc w:val="center"/>
              <w:rPr>
                <w:b/>
                <w:sz w:val="24"/>
              </w:rPr>
            </w:pPr>
            <w:r>
              <w:rPr>
                <w:rFonts w:hint="eastAsia"/>
                <w:b/>
                <w:sz w:val="24"/>
              </w:rPr>
              <w:t>学习时间</w:t>
            </w:r>
          </w:p>
        </w:tc>
        <w:tc>
          <w:tcPr>
            <w:tcW w:w="2160" w:type="dxa"/>
            <w:vAlign w:val="center"/>
          </w:tcPr>
          <w:p w:rsidR="00985CDC" w:rsidRDefault="00F606BA">
            <w:pPr>
              <w:rPr>
                <w:b/>
                <w:sz w:val="24"/>
              </w:rPr>
            </w:pPr>
            <w:r>
              <w:rPr>
                <w:rFonts w:hint="eastAsia"/>
                <w:b/>
                <w:sz w:val="24"/>
              </w:rPr>
              <w:t>2018.3</w:t>
            </w:r>
          </w:p>
        </w:tc>
      </w:tr>
      <w:tr w:rsidR="00985CDC">
        <w:tc>
          <w:tcPr>
            <w:tcW w:w="1188" w:type="dxa"/>
            <w:vAlign w:val="center"/>
          </w:tcPr>
          <w:p w:rsidR="00985CDC" w:rsidRDefault="0047721D">
            <w:pPr>
              <w:jc w:val="center"/>
              <w:rPr>
                <w:b/>
                <w:sz w:val="24"/>
              </w:rPr>
            </w:pPr>
            <w:r>
              <w:rPr>
                <w:rFonts w:hint="eastAsia"/>
                <w:b/>
                <w:sz w:val="24"/>
              </w:rPr>
              <w:t>内容摘要</w:t>
            </w:r>
          </w:p>
        </w:tc>
        <w:tc>
          <w:tcPr>
            <w:tcW w:w="7920" w:type="dxa"/>
            <w:gridSpan w:val="3"/>
            <w:vAlign w:val="center"/>
          </w:tcPr>
          <w:p w:rsidR="00F606BA" w:rsidRPr="00F606BA" w:rsidRDefault="00F606BA" w:rsidP="00F606BA">
            <w:pPr>
              <w:spacing w:line="360" w:lineRule="exact"/>
              <w:ind w:firstLineChars="200" w:firstLine="480"/>
              <w:rPr>
                <w:rFonts w:ascii="宋体" w:hAnsi="宋体" w:hint="eastAsia"/>
                <w:sz w:val="24"/>
              </w:rPr>
            </w:pPr>
            <w:r w:rsidRPr="00F606BA">
              <w:rPr>
                <w:rFonts w:ascii="宋体" w:hAnsi="宋体" w:hint="eastAsia"/>
                <w:sz w:val="24"/>
              </w:rPr>
              <w:t xml:space="preserve">一、什么是读写绘 </w:t>
            </w:r>
          </w:p>
          <w:p w:rsidR="00F606BA" w:rsidRPr="00F606BA" w:rsidRDefault="00F606BA" w:rsidP="00F606BA">
            <w:pPr>
              <w:spacing w:line="360" w:lineRule="exact"/>
              <w:ind w:firstLineChars="200" w:firstLine="480"/>
              <w:rPr>
                <w:rFonts w:ascii="宋体" w:hAnsi="宋体" w:hint="eastAsia"/>
                <w:sz w:val="24"/>
              </w:rPr>
            </w:pPr>
            <w:r w:rsidRPr="00F606BA">
              <w:rPr>
                <w:rFonts w:ascii="宋体" w:hAnsi="宋体" w:hint="eastAsia"/>
                <w:sz w:val="24"/>
              </w:rPr>
              <w:t xml:space="preserve">读写绘”就是师生共读一首歌谣、一本画册，听一个完整的故事、欣赏一部电影等，使孩子在美好的事物中，心灵得到浸润，在幸福中不知不觉地成长，用阅读图画书、讲故事、用图画表达与创造相整合的办法，来让低幼儿童的学习力与创造力得到自由地发挥。 </w:t>
            </w:r>
          </w:p>
          <w:p w:rsidR="00F606BA" w:rsidRPr="00F606BA" w:rsidRDefault="00F606BA" w:rsidP="00F606BA">
            <w:pPr>
              <w:spacing w:line="360" w:lineRule="exact"/>
              <w:ind w:firstLineChars="200" w:firstLine="480"/>
              <w:rPr>
                <w:rFonts w:ascii="宋体" w:hAnsi="宋体" w:hint="eastAsia"/>
                <w:sz w:val="24"/>
              </w:rPr>
            </w:pPr>
            <w:r w:rsidRPr="00F606BA">
              <w:rPr>
                <w:rFonts w:ascii="宋体" w:hAnsi="宋体" w:hint="eastAsia"/>
                <w:sz w:val="24"/>
              </w:rPr>
              <w:t xml:space="preserve">“读写绘”中的“读”，指的是在幼儿阶段所读的绘本及儿歌、童谣，这是生命在这个特定阶段的最佳营养；而“写绘”，是生命在这个特定阶段的完整讲述。通过写绘让孩子们不仅言说着自己，而且疗治着自己。它提供了一扇让我们观察、理解儿童的最佳窗户。 </w:t>
            </w:r>
          </w:p>
          <w:p w:rsidR="00F606BA" w:rsidRPr="00F606BA" w:rsidRDefault="00F606BA" w:rsidP="00F606BA">
            <w:pPr>
              <w:spacing w:line="360" w:lineRule="exact"/>
              <w:ind w:firstLineChars="200" w:firstLine="480"/>
              <w:rPr>
                <w:rFonts w:ascii="宋体" w:hAnsi="宋体" w:hint="eastAsia"/>
                <w:sz w:val="24"/>
              </w:rPr>
            </w:pPr>
            <w:r w:rsidRPr="00F606BA">
              <w:rPr>
                <w:rFonts w:ascii="宋体" w:hAnsi="宋体" w:hint="eastAsia"/>
                <w:sz w:val="24"/>
              </w:rPr>
              <w:t xml:space="preserve">二、如何进行读写绘 </w:t>
            </w:r>
          </w:p>
          <w:p w:rsidR="00F606BA" w:rsidRPr="00F606BA" w:rsidRDefault="00F606BA" w:rsidP="00F606BA">
            <w:pPr>
              <w:spacing w:line="360" w:lineRule="exact"/>
              <w:ind w:firstLineChars="150" w:firstLine="360"/>
              <w:rPr>
                <w:rFonts w:ascii="宋体" w:hAnsi="宋体" w:hint="eastAsia"/>
                <w:sz w:val="24"/>
              </w:rPr>
            </w:pPr>
            <w:r w:rsidRPr="00F606BA">
              <w:rPr>
                <w:rFonts w:ascii="宋体" w:hAnsi="宋体" w:hint="eastAsia"/>
                <w:sz w:val="24"/>
              </w:rPr>
              <w:t xml:space="preserve">（一）读 </w:t>
            </w:r>
          </w:p>
          <w:p w:rsidR="00F606BA" w:rsidRPr="00F606BA" w:rsidRDefault="00F606BA" w:rsidP="00F606BA">
            <w:pPr>
              <w:spacing w:line="360" w:lineRule="exact"/>
              <w:ind w:firstLineChars="200" w:firstLine="480"/>
              <w:rPr>
                <w:rFonts w:ascii="宋体" w:hAnsi="宋体" w:hint="eastAsia"/>
                <w:sz w:val="24"/>
              </w:rPr>
            </w:pPr>
            <w:r w:rsidRPr="00F606BA">
              <w:rPr>
                <w:rFonts w:ascii="宋体" w:hAnsi="宋体" w:hint="eastAsia"/>
                <w:sz w:val="24"/>
              </w:rPr>
              <w:t xml:space="preserve">读是前提，低段读写绘的核心是“读”（而不是画），读绘本、童谣、儿歌，故事、电影……； </w:t>
            </w:r>
          </w:p>
          <w:p w:rsidR="00985CDC" w:rsidRDefault="00F606BA" w:rsidP="00F606BA">
            <w:pPr>
              <w:spacing w:line="360" w:lineRule="exact"/>
              <w:ind w:firstLineChars="200" w:firstLine="480"/>
              <w:rPr>
                <w:rFonts w:ascii="宋体" w:hAnsi="宋体" w:hint="eastAsia"/>
                <w:sz w:val="24"/>
              </w:rPr>
            </w:pPr>
            <w:r w:rsidRPr="00F606BA">
              <w:rPr>
                <w:rFonts w:ascii="宋体" w:hAnsi="宋体" w:hint="eastAsia"/>
                <w:sz w:val="24"/>
              </w:rPr>
              <w:t>通过读，将绘画语言表达的故事，和文字表达的故事，在孩子的大脑中生动形象地再现，成为动态的，孩子的想象力和创造力也由此得到滋养，但更重要的是，通过声音，孩子和父母、老师的关系变得亲密起来，而让孩子感受到爱与安全，这在童年至关重要，它直接关系到一个人一生的生活方式与思维方式，读是绘本课上反复强调的，要注重讲故事，注重讲故事时老师对故事的投入。</w:t>
            </w:r>
          </w:p>
          <w:p w:rsidR="00F606BA" w:rsidRPr="00F606BA" w:rsidRDefault="00F606BA" w:rsidP="00F606BA">
            <w:pPr>
              <w:spacing w:line="360" w:lineRule="exact"/>
              <w:ind w:firstLineChars="150" w:firstLine="360"/>
              <w:rPr>
                <w:rFonts w:ascii="宋体" w:hAnsi="宋体" w:hint="eastAsia"/>
                <w:sz w:val="24"/>
              </w:rPr>
            </w:pPr>
            <w:r w:rsidRPr="00F606BA">
              <w:rPr>
                <w:rFonts w:ascii="宋体" w:hAnsi="宋体" w:hint="eastAsia"/>
                <w:sz w:val="24"/>
              </w:rPr>
              <w:t xml:space="preserve">（二）写绘 </w:t>
            </w:r>
          </w:p>
          <w:p w:rsidR="00F606BA" w:rsidRPr="00F606BA" w:rsidRDefault="00F606BA" w:rsidP="00F606BA">
            <w:pPr>
              <w:spacing w:line="360" w:lineRule="exact"/>
              <w:ind w:firstLineChars="200" w:firstLine="480"/>
              <w:rPr>
                <w:rFonts w:ascii="宋体" w:hAnsi="宋体" w:hint="eastAsia"/>
                <w:sz w:val="24"/>
              </w:rPr>
            </w:pPr>
            <w:r w:rsidRPr="00F606BA">
              <w:rPr>
                <w:rFonts w:ascii="宋体" w:hAnsi="宋体" w:hint="eastAsia"/>
                <w:sz w:val="24"/>
              </w:rPr>
              <w:t xml:space="preserve">1、写绘是表达 </w:t>
            </w:r>
          </w:p>
          <w:p w:rsidR="00F606BA" w:rsidRPr="00F606BA" w:rsidRDefault="00F606BA" w:rsidP="00F606BA">
            <w:pPr>
              <w:spacing w:line="360" w:lineRule="exact"/>
              <w:ind w:firstLineChars="200" w:firstLine="480"/>
              <w:rPr>
                <w:rFonts w:ascii="宋体" w:hAnsi="宋体" w:hint="eastAsia"/>
                <w:sz w:val="24"/>
              </w:rPr>
            </w:pPr>
            <w:r w:rsidRPr="00F606BA">
              <w:rPr>
                <w:rFonts w:ascii="宋体" w:hAnsi="宋体" w:hint="eastAsia"/>
                <w:sz w:val="24"/>
              </w:rPr>
              <w:t xml:space="preserve">低年级孩子，正是特别爱涂爱画的年龄。写绘，可谓投其所好，是儿童阅读童书后用画笔对这个特定生命阶段的完整讲述。通过写绘，孩子将绘本故事进行创造性地续编并以“绘画+文字”的方式呈现出来，从而充分展示自己美好心灵和情愫，为自己幼小的生命涂上最亮的底色。和孩子们享受共读的乐趣后，我有时会在双休日里布置写绘作业，让孩子们用自己的油画棒在卡纸上重续故事，并配上场景解说词， </w:t>
            </w:r>
          </w:p>
          <w:p w:rsidR="00F606BA" w:rsidRPr="00F606BA" w:rsidRDefault="00F606BA" w:rsidP="00F606BA">
            <w:pPr>
              <w:spacing w:line="360" w:lineRule="exact"/>
              <w:ind w:firstLineChars="200" w:firstLine="480"/>
              <w:rPr>
                <w:rFonts w:ascii="宋体" w:hAnsi="宋体" w:hint="eastAsia"/>
                <w:sz w:val="24"/>
              </w:rPr>
            </w:pPr>
            <w:r w:rsidRPr="00F606BA">
              <w:rPr>
                <w:rFonts w:ascii="宋体" w:hAnsi="宋体" w:hint="eastAsia"/>
                <w:sz w:val="24"/>
              </w:rPr>
              <w:t xml:space="preserve">一个完整的读写绘作品由三部分组成： </w:t>
            </w:r>
          </w:p>
          <w:p w:rsidR="00F606BA" w:rsidRPr="00F606BA" w:rsidRDefault="00F606BA" w:rsidP="00F606BA">
            <w:pPr>
              <w:spacing w:line="360" w:lineRule="exact"/>
              <w:ind w:firstLineChars="200" w:firstLine="480"/>
              <w:rPr>
                <w:rFonts w:ascii="宋体" w:hAnsi="宋体" w:hint="eastAsia"/>
                <w:sz w:val="24"/>
              </w:rPr>
            </w:pPr>
            <w:r w:rsidRPr="00F606BA">
              <w:rPr>
                <w:rFonts w:ascii="宋体" w:hAnsi="宋体" w:hint="eastAsia"/>
                <w:sz w:val="24"/>
              </w:rPr>
              <w:t xml:space="preserve">绘画语言：画面（一幅或者多幅）。 </w:t>
            </w:r>
          </w:p>
          <w:p w:rsidR="00F606BA" w:rsidRPr="00F606BA" w:rsidRDefault="00F606BA" w:rsidP="00F606BA">
            <w:pPr>
              <w:spacing w:line="360" w:lineRule="exact"/>
              <w:ind w:firstLineChars="200" w:firstLine="480"/>
              <w:rPr>
                <w:rFonts w:ascii="宋体" w:hAnsi="宋体" w:hint="eastAsia"/>
                <w:sz w:val="24"/>
              </w:rPr>
            </w:pPr>
            <w:r w:rsidRPr="00F606BA">
              <w:rPr>
                <w:rFonts w:ascii="宋体" w:hAnsi="宋体" w:hint="eastAsia"/>
                <w:sz w:val="24"/>
              </w:rPr>
              <w:t xml:space="preserve">口头语言：孩子的讲述，让孩子回去把听到的故事讲给自己的爸爸妈妈听，讲给同伴儿听。写绘后，要讲述他的画面，可以解释，可以是讲故事，但一定要有口头语言。 </w:t>
            </w:r>
          </w:p>
          <w:p w:rsidR="00F606BA" w:rsidRPr="00F606BA" w:rsidRDefault="00F606BA" w:rsidP="00F606BA">
            <w:pPr>
              <w:spacing w:line="360" w:lineRule="exact"/>
              <w:ind w:firstLineChars="200" w:firstLine="480"/>
              <w:rPr>
                <w:rFonts w:ascii="宋体" w:hAnsi="宋体" w:hint="eastAsia"/>
                <w:sz w:val="24"/>
              </w:rPr>
            </w:pPr>
            <w:r w:rsidRPr="00F606BA">
              <w:rPr>
                <w:rFonts w:ascii="宋体" w:hAnsi="宋体" w:hint="eastAsia"/>
                <w:sz w:val="24"/>
              </w:rPr>
              <w:t>文字语言：画面上的相关文字。从一开始就要有意识的让孩子把文字</w:t>
            </w:r>
            <w:r w:rsidRPr="00F606BA">
              <w:rPr>
                <w:rFonts w:ascii="宋体" w:hAnsi="宋体" w:hint="eastAsia"/>
                <w:sz w:val="24"/>
              </w:rPr>
              <w:lastRenderedPageBreak/>
              <w:t xml:space="preserve">写在画面上。一、二年级的主要是图画，三年级文字多了，四年级图文并茂。 </w:t>
            </w:r>
          </w:p>
          <w:p w:rsidR="00F606BA" w:rsidRPr="00F606BA" w:rsidRDefault="00F606BA" w:rsidP="00F606BA">
            <w:pPr>
              <w:spacing w:line="360" w:lineRule="exact"/>
              <w:ind w:firstLineChars="200" w:firstLine="480"/>
              <w:rPr>
                <w:rFonts w:ascii="宋体" w:hAnsi="宋体" w:hint="eastAsia"/>
                <w:sz w:val="24"/>
              </w:rPr>
            </w:pPr>
            <w:r w:rsidRPr="00F606BA">
              <w:rPr>
                <w:rFonts w:ascii="宋体" w:hAnsi="宋体" w:hint="eastAsia"/>
                <w:sz w:val="24"/>
              </w:rPr>
              <w:t xml:space="preserve">2、写绘内容： </w:t>
            </w:r>
          </w:p>
          <w:p w:rsidR="00F606BA" w:rsidRPr="00F606BA" w:rsidRDefault="00F606BA" w:rsidP="00F606BA">
            <w:pPr>
              <w:spacing w:line="360" w:lineRule="exact"/>
              <w:ind w:firstLineChars="150" w:firstLine="360"/>
              <w:rPr>
                <w:rFonts w:ascii="宋体" w:hAnsi="宋体" w:hint="eastAsia"/>
                <w:sz w:val="24"/>
              </w:rPr>
            </w:pPr>
            <w:r w:rsidRPr="00F606BA">
              <w:rPr>
                <w:rFonts w:ascii="宋体" w:hAnsi="宋体" w:hint="eastAsia"/>
                <w:sz w:val="24"/>
              </w:rPr>
              <w:t>（1</w:t>
            </w:r>
            <w:r>
              <w:rPr>
                <w:rFonts w:ascii="宋体" w:hAnsi="宋体" w:hint="eastAsia"/>
                <w:sz w:val="24"/>
              </w:rPr>
              <w:t>）</w:t>
            </w:r>
            <w:r w:rsidRPr="00F606BA">
              <w:rPr>
                <w:rFonts w:ascii="宋体" w:hAnsi="宋体" w:hint="eastAsia"/>
                <w:sz w:val="24"/>
              </w:rPr>
              <w:t xml:space="preserve">续写绘本（模仿）；如读了绘本《青蛙弗洛格成长系列故事》，让孩子想象青蛙弗洛格的生活中还会发生哪些有趣的故事呢?让孩子们接着编一编，画一画故事。 </w:t>
            </w:r>
          </w:p>
          <w:p w:rsidR="00F606BA" w:rsidRPr="00F606BA" w:rsidRDefault="00F606BA" w:rsidP="00F606BA">
            <w:pPr>
              <w:spacing w:line="360" w:lineRule="exact"/>
              <w:ind w:firstLineChars="150" w:firstLine="360"/>
              <w:rPr>
                <w:rFonts w:ascii="宋体" w:hAnsi="宋体" w:hint="eastAsia"/>
                <w:sz w:val="24"/>
              </w:rPr>
            </w:pPr>
            <w:r w:rsidRPr="00F606BA">
              <w:rPr>
                <w:rFonts w:ascii="宋体" w:hAnsi="宋体" w:hint="eastAsia"/>
                <w:sz w:val="24"/>
              </w:rPr>
              <w:t>（2</w:t>
            </w:r>
            <w:r>
              <w:rPr>
                <w:rFonts w:ascii="宋体" w:hAnsi="宋体" w:hint="eastAsia"/>
                <w:sz w:val="24"/>
              </w:rPr>
              <w:t>）</w:t>
            </w:r>
            <w:r w:rsidRPr="00F606BA">
              <w:rPr>
                <w:rFonts w:ascii="宋体" w:hAnsi="宋体" w:hint="eastAsia"/>
                <w:sz w:val="24"/>
              </w:rPr>
              <w:t xml:space="preserve">听故事画图画；就是老师讲故事，孩子根据故事内容画故事。如给孩子们讲了《萤火虫找朋友》的故事后，孩子就根据故事创作了绘本。 </w:t>
            </w:r>
          </w:p>
          <w:p w:rsidR="00F606BA" w:rsidRDefault="00F606BA" w:rsidP="00F606BA">
            <w:pPr>
              <w:spacing w:line="360" w:lineRule="exact"/>
              <w:ind w:firstLineChars="150" w:firstLine="360"/>
              <w:rPr>
                <w:rFonts w:ascii="宋体" w:hAnsi="宋体" w:hint="eastAsia"/>
                <w:sz w:val="24"/>
              </w:rPr>
            </w:pPr>
            <w:r w:rsidRPr="00F606BA">
              <w:rPr>
                <w:rFonts w:ascii="宋体" w:hAnsi="宋体" w:hint="eastAsia"/>
                <w:sz w:val="24"/>
              </w:rPr>
              <w:t>（3</w:t>
            </w:r>
            <w:r>
              <w:rPr>
                <w:rFonts w:ascii="宋体" w:hAnsi="宋体" w:hint="eastAsia"/>
                <w:sz w:val="24"/>
              </w:rPr>
              <w:t>）</w:t>
            </w:r>
            <w:r w:rsidRPr="00F606BA">
              <w:rPr>
                <w:rFonts w:ascii="宋体" w:hAnsi="宋体" w:hint="eastAsia"/>
                <w:sz w:val="24"/>
              </w:rPr>
              <w:t>创造绘本与故事+插图。如：快乐欣赏绘本《蚂蚁与西瓜》之后，可以让孩子把这个故事讲给父母听，让孩子进行创编，比如：猫和老鼠、小鸡和小鸭、等等。读了《逃家小兔》，孩子创编了《逃家男孩》、《逃家小狗》、《小刺猬离家记》等等。</w:t>
            </w:r>
          </w:p>
          <w:p w:rsidR="00985CDC" w:rsidRPr="0047721D" w:rsidRDefault="00F606BA" w:rsidP="0047721D">
            <w:pPr>
              <w:spacing w:line="360" w:lineRule="exact"/>
              <w:ind w:firstLineChars="200" w:firstLine="480"/>
              <w:rPr>
                <w:rFonts w:ascii="宋体" w:hAnsi="宋体"/>
                <w:sz w:val="24"/>
              </w:rPr>
            </w:pPr>
            <w:r>
              <w:rPr>
                <w:rFonts w:ascii="宋体" w:hAnsi="宋体" w:hint="eastAsia"/>
                <w:sz w:val="24"/>
              </w:rPr>
              <w:t xml:space="preserve">  </w:t>
            </w:r>
          </w:p>
          <w:p w:rsidR="00985CDC" w:rsidRDefault="00985CDC">
            <w:pPr>
              <w:spacing w:line="360" w:lineRule="exact"/>
              <w:ind w:firstLineChars="200" w:firstLine="482"/>
              <w:rPr>
                <w:rFonts w:ascii="宋体" w:hAnsi="宋体"/>
                <w:b/>
                <w:sz w:val="24"/>
              </w:rPr>
            </w:pPr>
          </w:p>
          <w:p w:rsidR="00985CDC" w:rsidRDefault="00985CDC">
            <w:pPr>
              <w:spacing w:line="360" w:lineRule="exact"/>
              <w:ind w:firstLineChars="200" w:firstLine="482"/>
              <w:rPr>
                <w:rFonts w:ascii="宋体" w:hAnsi="宋体"/>
                <w:b/>
                <w:sz w:val="24"/>
              </w:rPr>
            </w:pPr>
          </w:p>
        </w:tc>
      </w:tr>
      <w:tr w:rsidR="00985CDC">
        <w:tc>
          <w:tcPr>
            <w:tcW w:w="1188" w:type="dxa"/>
            <w:vAlign w:val="center"/>
          </w:tcPr>
          <w:p w:rsidR="00985CDC" w:rsidRDefault="0047721D">
            <w:pPr>
              <w:jc w:val="center"/>
              <w:rPr>
                <w:b/>
                <w:sz w:val="24"/>
              </w:rPr>
            </w:pPr>
            <w:r>
              <w:rPr>
                <w:rFonts w:hint="eastAsia"/>
                <w:b/>
                <w:sz w:val="24"/>
              </w:rPr>
              <w:lastRenderedPageBreak/>
              <w:t>心得体会</w:t>
            </w:r>
          </w:p>
        </w:tc>
        <w:tc>
          <w:tcPr>
            <w:tcW w:w="7920" w:type="dxa"/>
            <w:gridSpan w:val="3"/>
            <w:vAlign w:val="center"/>
          </w:tcPr>
          <w:p w:rsidR="0047721D" w:rsidRDefault="0047721D" w:rsidP="0047721D">
            <w:pPr>
              <w:ind w:firstLineChars="200" w:firstLine="480"/>
              <w:rPr>
                <w:rFonts w:ascii="宋体" w:eastAsia="宋体" w:hAnsi="宋体" w:hint="eastAsia"/>
                <w:sz w:val="24"/>
              </w:rPr>
            </w:pPr>
          </w:p>
          <w:p w:rsidR="0047721D" w:rsidRDefault="0047721D" w:rsidP="0047721D">
            <w:pPr>
              <w:ind w:firstLineChars="200" w:firstLine="480"/>
              <w:rPr>
                <w:rFonts w:ascii="宋体" w:hAnsi="宋体" w:hint="eastAsia"/>
                <w:sz w:val="24"/>
              </w:rPr>
            </w:pPr>
            <w:r w:rsidRPr="0047721D">
              <w:rPr>
                <w:rFonts w:ascii="宋体" w:eastAsia="宋体" w:hAnsi="宋体" w:hint="eastAsia"/>
                <w:sz w:val="24"/>
              </w:rPr>
              <w:t>读写绘能让孩子们畅游在童话的天地,能让美好从孩子的心 灵流淌到纸上，能让书香浸润着孩子们的童年。那一本本幽默诙谐、耐人寻味的绘本，引领着孩子们飞翔在这一个个神奇梦幻般的空间，一次次的写绘作业让孩子们童心飞扬。这些智慧集成的作品，不仅给孩子们的童年留下美好的回忆，更能让孩子们的学习生活变得趣味无穷。</w:t>
            </w:r>
            <w:r>
              <w:rPr>
                <w:rFonts w:ascii="宋体" w:hAnsi="宋体" w:hint="eastAsia"/>
                <w:sz w:val="24"/>
              </w:rPr>
              <w:t>读写绘是低</w:t>
            </w:r>
            <w:r w:rsidRPr="00F606BA">
              <w:rPr>
                <w:rFonts w:ascii="宋体" w:hAnsi="宋体" w:hint="eastAsia"/>
                <w:sz w:val="24"/>
              </w:rPr>
              <w:t xml:space="preserve">年级孩子最喜欢的阅读方式，让我们和孩子们一起在这个五彩缤纷的世界中享受快乐和成长的幸福! </w:t>
            </w:r>
          </w:p>
          <w:p w:rsidR="0047721D" w:rsidRPr="00F606BA" w:rsidRDefault="0047721D" w:rsidP="0047721D">
            <w:pPr>
              <w:ind w:firstLineChars="200" w:firstLine="480"/>
              <w:rPr>
                <w:rFonts w:ascii="宋体" w:hAnsi="宋体" w:hint="eastAsia"/>
                <w:sz w:val="24"/>
              </w:rPr>
            </w:pPr>
          </w:p>
          <w:p w:rsidR="00985CDC" w:rsidRDefault="00985CDC" w:rsidP="0047721D">
            <w:pPr>
              <w:spacing w:line="360" w:lineRule="exact"/>
              <w:rPr>
                <w:rFonts w:ascii="宋体" w:eastAsia="宋体" w:hAnsi="宋体"/>
                <w:sz w:val="24"/>
              </w:rPr>
            </w:pPr>
            <w:bookmarkStart w:id="0" w:name="_GoBack"/>
            <w:bookmarkEnd w:id="0"/>
          </w:p>
        </w:tc>
      </w:tr>
    </w:tbl>
    <w:p w:rsidR="00985CDC" w:rsidRDefault="00985CDC"/>
    <w:sectPr w:rsidR="00985CDC" w:rsidSect="00985C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589153B"/>
    <w:rsid w:val="002B382C"/>
    <w:rsid w:val="0047721D"/>
    <w:rsid w:val="00985CDC"/>
    <w:rsid w:val="00A507B7"/>
    <w:rsid w:val="00CE41FE"/>
    <w:rsid w:val="00F606BA"/>
    <w:rsid w:val="15891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5C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503414">
      <w:bodyDiv w:val="1"/>
      <w:marLeft w:val="0"/>
      <w:marRight w:val="0"/>
      <w:marTop w:val="0"/>
      <w:marBottom w:val="0"/>
      <w:divBdr>
        <w:top w:val="none" w:sz="0" w:space="0" w:color="auto"/>
        <w:left w:val="none" w:sz="0" w:space="0" w:color="auto"/>
        <w:bottom w:val="none" w:sz="0" w:space="0" w:color="auto"/>
        <w:right w:val="none" w:sz="0" w:space="0" w:color="auto"/>
      </w:divBdr>
      <w:divsChild>
        <w:div w:id="1915622294">
          <w:marLeft w:val="0"/>
          <w:marRight w:val="0"/>
          <w:marTop w:val="0"/>
          <w:marBottom w:val="0"/>
          <w:divBdr>
            <w:top w:val="single" w:sz="6" w:space="0" w:color="E0E0E0"/>
            <w:left w:val="single" w:sz="6" w:space="0" w:color="E0E0E0"/>
            <w:bottom w:val="single" w:sz="6" w:space="0" w:color="E0E0E0"/>
            <w:right w:val="single" w:sz="6" w:space="0" w:color="E0E0E0"/>
          </w:divBdr>
          <w:divsChild>
            <w:div w:id="2075658117">
              <w:marLeft w:val="0"/>
              <w:marRight w:val="0"/>
              <w:marTop w:val="0"/>
              <w:marBottom w:val="0"/>
              <w:divBdr>
                <w:top w:val="none" w:sz="0" w:space="0" w:color="auto"/>
                <w:left w:val="none" w:sz="0" w:space="0" w:color="auto"/>
                <w:bottom w:val="none" w:sz="0" w:space="0" w:color="auto"/>
                <w:right w:val="none" w:sz="0" w:space="0" w:color="auto"/>
              </w:divBdr>
              <w:divsChild>
                <w:div w:id="1194418202">
                  <w:marLeft w:val="0"/>
                  <w:marRight w:val="0"/>
                  <w:marTop w:val="0"/>
                  <w:marBottom w:val="0"/>
                  <w:divBdr>
                    <w:top w:val="none" w:sz="0" w:space="0" w:color="auto"/>
                    <w:left w:val="none" w:sz="0" w:space="0" w:color="auto"/>
                    <w:bottom w:val="none" w:sz="0" w:space="0" w:color="auto"/>
                    <w:right w:val="none" w:sz="0" w:space="0" w:color="auto"/>
                  </w:divBdr>
                  <w:divsChild>
                    <w:div w:id="965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2018-06-24T12:51:00Z</dcterms:created>
  <dcterms:modified xsi:type="dcterms:W3CDTF">2018-06-24T13:03:00Z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