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047" w:rsidRPr="00114047" w:rsidRDefault="00114047" w:rsidP="00114047">
      <w:pPr>
        <w:ind w:firstLineChars="550" w:firstLine="1546"/>
        <w:rPr>
          <w:rFonts w:ascii="Times New Roman" w:eastAsia="宋体" w:hAnsi="Times New Roman" w:cs="Times New Roman" w:hint="eastAsia"/>
          <w:b/>
          <w:sz w:val="28"/>
          <w:szCs w:val="28"/>
        </w:rPr>
      </w:pPr>
      <w:r w:rsidRPr="00114047">
        <w:rPr>
          <w:rFonts w:ascii="Times New Roman" w:eastAsia="宋体" w:hAnsi="Times New Roman" w:cs="Times New Roman" w:hint="eastAsia"/>
          <w:b/>
          <w:sz w:val="28"/>
          <w:szCs w:val="28"/>
        </w:rPr>
        <w:t>“农村小学开展‘童话育美’的实践研究”</w:t>
      </w:r>
    </w:p>
    <w:p w:rsidR="00114047" w:rsidRPr="00114047" w:rsidRDefault="00114047" w:rsidP="00114047">
      <w:pPr>
        <w:jc w:val="center"/>
        <w:rPr>
          <w:rFonts w:ascii="Times New Roman" w:eastAsia="宋体" w:hAnsi="Times New Roman" w:cs="Times New Roman" w:hint="eastAsia"/>
          <w:b/>
          <w:sz w:val="28"/>
          <w:szCs w:val="28"/>
        </w:rPr>
      </w:pPr>
      <w:r w:rsidRPr="00114047">
        <w:rPr>
          <w:rFonts w:ascii="Times New Roman" w:eastAsia="宋体" w:hAnsi="Times New Roman" w:cs="Times New Roman" w:hint="eastAsia"/>
          <w:b/>
          <w:sz w:val="28"/>
          <w:szCs w:val="28"/>
        </w:rPr>
        <w:t>课题研究理论学习记载表</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99"/>
        <w:gridCol w:w="4012"/>
        <w:gridCol w:w="1162"/>
        <w:gridCol w:w="2003"/>
      </w:tblGrid>
      <w:tr w:rsidR="00114047" w:rsidRPr="00114047" w:rsidTr="00A51792">
        <w:tc>
          <w:tcPr>
            <w:tcW w:w="1188" w:type="dxa"/>
            <w:vMerge w:val="restart"/>
            <w:shd w:val="clear" w:color="auto" w:fill="auto"/>
            <w:vAlign w:val="center"/>
          </w:tcPr>
          <w:p w:rsidR="00114047" w:rsidRPr="00114047" w:rsidRDefault="00114047" w:rsidP="00114047">
            <w:pPr>
              <w:jc w:val="center"/>
              <w:rPr>
                <w:rFonts w:ascii="Times New Roman" w:eastAsia="宋体" w:hAnsi="Times New Roman" w:cs="Times New Roman" w:hint="eastAsia"/>
                <w:b/>
                <w:sz w:val="24"/>
                <w:szCs w:val="24"/>
              </w:rPr>
            </w:pPr>
            <w:r w:rsidRPr="00114047">
              <w:rPr>
                <w:rFonts w:ascii="Times New Roman" w:eastAsia="宋体" w:hAnsi="Times New Roman" w:cs="Times New Roman" w:hint="eastAsia"/>
                <w:b/>
                <w:sz w:val="24"/>
                <w:szCs w:val="24"/>
              </w:rPr>
              <w:t>学习主题</w:t>
            </w:r>
          </w:p>
        </w:tc>
        <w:tc>
          <w:tcPr>
            <w:tcW w:w="4500" w:type="dxa"/>
            <w:vMerge w:val="restart"/>
            <w:shd w:val="clear" w:color="auto" w:fill="auto"/>
            <w:vAlign w:val="center"/>
          </w:tcPr>
          <w:p w:rsidR="00114047" w:rsidRPr="00114047" w:rsidRDefault="00114047" w:rsidP="00114047">
            <w:pPr>
              <w:rPr>
                <w:rFonts w:ascii="Calibri" w:eastAsia="宋体" w:hAnsi="Calibri" w:cs="Times New Roman" w:hint="eastAsia"/>
                <w:b/>
                <w:sz w:val="28"/>
                <w:szCs w:val="28"/>
              </w:rPr>
            </w:pPr>
            <w:r w:rsidRPr="00114047">
              <w:rPr>
                <w:rFonts w:ascii="Calibri" w:eastAsia="宋体" w:hAnsi="Calibri" w:cs="Times New Roman" w:hint="eastAsia"/>
                <w:b/>
                <w:sz w:val="28"/>
                <w:szCs w:val="28"/>
              </w:rPr>
              <w:t>提高学习童话课文的实效性</w:t>
            </w:r>
          </w:p>
        </w:tc>
        <w:tc>
          <w:tcPr>
            <w:tcW w:w="1260" w:type="dxa"/>
            <w:shd w:val="clear" w:color="auto" w:fill="auto"/>
            <w:vAlign w:val="center"/>
          </w:tcPr>
          <w:p w:rsidR="00114047" w:rsidRPr="00114047" w:rsidRDefault="00114047" w:rsidP="00114047">
            <w:pPr>
              <w:jc w:val="center"/>
              <w:rPr>
                <w:rFonts w:ascii="Times New Roman" w:eastAsia="宋体" w:hAnsi="Times New Roman" w:cs="Times New Roman" w:hint="eastAsia"/>
                <w:b/>
                <w:sz w:val="24"/>
                <w:szCs w:val="24"/>
              </w:rPr>
            </w:pPr>
            <w:r w:rsidRPr="00114047">
              <w:rPr>
                <w:rFonts w:ascii="Times New Roman" w:eastAsia="宋体" w:hAnsi="Times New Roman" w:cs="Times New Roman" w:hint="eastAsia"/>
                <w:b/>
                <w:sz w:val="24"/>
                <w:szCs w:val="24"/>
              </w:rPr>
              <w:t>姓</w:t>
            </w:r>
            <w:r w:rsidRPr="00114047">
              <w:rPr>
                <w:rFonts w:ascii="Times New Roman" w:eastAsia="宋体" w:hAnsi="Times New Roman" w:cs="Times New Roman" w:hint="eastAsia"/>
                <w:b/>
                <w:sz w:val="24"/>
                <w:szCs w:val="24"/>
              </w:rPr>
              <w:t xml:space="preserve">    </w:t>
            </w:r>
            <w:r w:rsidRPr="00114047">
              <w:rPr>
                <w:rFonts w:ascii="Times New Roman" w:eastAsia="宋体" w:hAnsi="Times New Roman" w:cs="Times New Roman" w:hint="eastAsia"/>
                <w:b/>
                <w:sz w:val="24"/>
                <w:szCs w:val="24"/>
              </w:rPr>
              <w:t>名</w:t>
            </w:r>
          </w:p>
        </w:tc>
        <w:tc>
          <w:tcPr>
            <w:tcW w:w="2160" w:type="dxa"/>
            <w:shd w:val="clear" w:color="auto" w:fill="auto"/>
            <w:vAlign w:val="center"/>
          </w:tcPr>
          <w:p w:rsidR="00114047" w:rsidRPr="00114047" w:rsidRDefault="00114047" w:rsidP="00114047">
            <w:pPr>
              <w:jc w:val="center"/>
              <w:rPr>
                <w:rFonts w:ascii="Times New Roman" w:eastAsia="宋体" w:hAnsi="Times New Roman" w:cs="Times New Roman" w:hint="eastAsia"/>
                <w:b/>
                <w:sz w:val="24"/>
                <w:szCs w:val="24"/>
              </w:rPr>
            </w:pPr>
            <w:r w:rsidRPr="00114047">
              <w:rPr>
                <w:rFonts w:ascii="Times New Roman" w:eastAsia="宋体" w:hAnsi="Times New Roman" w:cs="Times New Roman" w:hint="eastAsia"/>
                <w:b/>
                <w:sz w:val="24"/>
                <w:szCs w:val="24"/>
              </w:rPr>
              <w:t>牟利英</w:t>
            </w:r>
          </w:p>
        </w:tc>
      </w:tr>
      <w:tr w:rsidR="00114047" w:rsidRPr="00114047" w:rsidTr="00A51792">
        <w:tc>
          <w:tcPr>
            <w:tcW w:w="1188" w:type="dxa"/>
            <w:vMerge/>
            <w:shd w:val="clear" w:color="auto" w:fill="auto"/>
            <w:vAlign w:val="center"/>
          </w:tcPr>
          <w:p w:rsidR="00114047" w:rsidRPr="00114047" w:rsidRDefault="00114047" w:rsidP="00114047">
            <w:pPr>
              <w:jc w:val="center"/>
              <w:rPr>
                <w:rFonts w:ascii="Times New Roman" w:eastAsia="宋体" w:hAnsi="Times New Roman" w:cs="Times New Roman" w:hint="eastAsia"/>
                <w:b/>
                <w:sz w:val="24"/>
                <w:szCs w:val="24"/>
              </w:rPr>
            </w:pPr>
          </w:p>
        </w:tc>
        <w:tc>
          <w:tcPr>
            <w:tcW w:w="4500" w:type="dxa"/>
            <w:vMerge/>
            <w:shd w:val="clear" w:color="auto" w:fill="auto"/>
            <w:vAlign w:val="center"/>
          </w:tcPr>
          <w:p w:rsidR="00114047" w:rsidRPr="00114047" w:rsidRDefault="00114047" w:rsidP="00114047">
            <w:pPr>
              <w:jc w:val="center"/>
              <w:rPr>
                <w:rFonts w:ascii="Times New Roman" w:eastAsia="宋体" w:hAnsi="Times New Roman" w:cs="Times New Roman" w:hint="eastAsia"/>
                <w:b/>
                <w:sz w:val="24"/>
                <w:szCs w:val="24"/>
              </w:rPr>
            </w:pPr>
          </w:p>
        </w:tc>
        <w:tc>
          <w:tcPr>
            <w:tcW w:w="1260" w:type="dxa"/>
            <w:shd w:val="clear" w:color="auto" w:fill="auto"/>
            <w:vAlign w:val="center"/>
          </w:tcPr>
          <w:p w:rsidR="00114047" w:rsidRPr="00114047" w:rsidRDefault="00114047" w:rsidP="00114047">
            <w:pPr>
              <w:jc w:val="center"/>
              <w:rPr>
                <w:rFonts w:ascii="Times New Roman" w:eastAsia="宋体" w:hAnsi="Times New Roman" w:cs="Times New Roman" w:hint="eastAsia"/>
                <w:b/>
                <w:sz w:val="24"/>
                <w:szCs w:val="24"/>
              </w:rPr>
            </w:pPr>
            <w:r w:rsidRPr="00114047">
              <w:rPr>
                <w:rFonts w:ascii="Times New Roman" w:eastAsia="宋体" w:hAnsi="Times New Roman" w:cs="Times New Roman" w:hint="eastAsia"/>
                <w:b/>
                <w:sz w:val="24"/>
                <w:szCs w:val="24"/>
              </w:rPr>
              <w:t>学习时间</w:t>
            </w:r>
          </w:p>
        </w:tc>
        <w:tc>
          <w:tcPr>
            <w:tcW w:w="2160" w:type="dxa"/>
            <w:shd w:val="clear" w:color="auto" w:fill="auto"/>
            <w:vAlign w:val="center"/>
          </w:tcPr>
          <w:p w:rsidR="00114047" w:rsidRPr="00114047" w:rsidRDefault="00114047" w:rsidP="00114047">
            <w:pPr>
              <w:jc w:val="center"/>
              <w:rPr>
                <w:rFonts w:ascii="Times New Roman" w:eastAsia="宋体" w:hAnsi="Times New Roman" w:cs="Times New Roman" w:hint="eastAsia"/>
                <w:b/>
                <w:sz w:val="24"/>
                <w:szCs w:val="24"/>
              </w:rPr>
            </w:pPr>
            <w:r w:rsidRPr="00114047">
              <w:rPr>
                <w:rFonts w:ascii="Times New Roman" w:eastAsia="宋体" w:hAnsi="Times New Roman" w:cs="Times New Roman"/>
                <w:b/>
                <w:sz w:val="24"/>
                <w:szCs w:val="24"/>
              </w:rPr>
              <w:t>2018.5</w:t>
            </w:r>
          </w:p>
        </w:tc>
      </w:tr>
      <w:tr w:rsidR="00114047" w:rsidRPr="00114047" w:rsidTr="00A51792">
        <w:tc>
          <w:tcPr>
            <w:tcW w:w="1188" w:type="dxa"/>
            <w:shd w:val="clear" w:color="auto" w:fill="auto"/>
            <w:vAlign w:val="center"/>
          </w:tcPr>
          <w:p w:rsidR="00114047" w:rsidRPr="00114047" w:rsidRDefault="00114047" w:rsidP="00114047">
            <w:pPr>
              <w:jc w:val="center"/>
              <w:rPr>
                <w:rFonts w:ascii="Times New Roman" w:eastAsia="宋体" w:hAnsi="Times New Roman" w:cs="Times New Roman" w:hint="eastAsia"/>
                <w:b/>
                <w:sz w:val="24"/>
                <w:szCs w:val="24"/>
              </w:rPr>
            </w:pPr>
            <w:r w:rsidRPr="00114047">
              <w:rPr>
                <w:rFonts w:ascii="Times New Roman" w:eastAsia="宋体" w:hAnsi="Times New Roman" w:cs="Times New Roman" w:hint="eastAsia"/>
                <w:b/>
                <w:sz w:val="24"/>
                <w:szCs w:val="24"/>
              </w:rPr>
              <w:t>内容摘要</w:t>
            </w:r>
          </w:p>
        </w:tc>
        <w:tc>
          <w:tcPr>
            <w:tcW w:w="7920" w:type="dxa"/>
            <w:gridSpan w:val="3"/>
            <w:shd w:val="clear" w:color="auto" w:fill="auto"/>
            <w:vAlign w:val="center"/>
          </w:tcPr>
          <w:p w:rsidR="00114047" w:rsidRPr="00114047" w:rsidRDefault="00114047" w:rsidP="00114047">
            <w:pPr>
              <w:ind w:firstLineChars="100" w:firstLine="240"/>
              <w:rPr>
                <w:rFonts w:ascii="Calibri" w:eastAsia="宋体" w:hAnsi="Calibri" w:cs="Times New Roman"/>
                <w:sz w:val="24"/>
                <w:szCs w:val="24"/>
              </w:rPr>
            </w:pPr>
            <w:r w:rsidRPr="00114047">
              <w:rPr>
                <w:rFonts w:ascii="Calibri" w:eastAsia="宋体" w:hAnsi="Calibri" w:cs="Times New Roman" w:hint="eastAsia"/>
                <w:sz w:val="24"/>
                <w:szCs w:val="24"/>
              </w:rPr>
              <w:t>一、以听激趣</w:t>
            </w:r>
            <w:r w:rsidRPr="00114047">
              <w:rPr>
                <w:rFonts w:ascii="Calibri" w:eastAsia="宋体" w:hAnsi="Calibri" w:cs="Times New Roman" w:hint="eastAsia"/>
                <w:sz w:val="24"/>
                <w:szCs w:val="24"/>
              </w:rPr>
              <w:t xml:space="preserve"> </w:t>
            </w:r>
          </w:p>
          <w:p w:rsidR="00114047" w:rsidRPr="00114047" w:rsidRDefault="00114047" w:rsidP="00114047">
            <w:pPr>
              <w:ind w:firstLineChars="100" w:firstLine="240"/>
              <w:rPr>
                <w:rFonts w:ascii="Calibri" w:eastAsia="宋体" w:hAnsi="Calibri" w:cs="Times New Roman" w:hint="eastAsia"/>
                <w:sz w:val="24"/>
                <w:szCs w:val="24"/>
              </w:rPr>
            </w:pPr>
            <w:r w:rsidRPr="00114047">
              <w:rPr>
                <w:rFonts w:ascii="Calibri" w:eastAsia="宋体" w:hAnsi="Calibri" w:cs="Times New Roman" w:hint="eastAsia"/>
                <w:sz w:val="24"/>
                <w:szCs w:val="24"/>
              </w:rPr>
              <w:t>爱因斯坦有句名言：“兴趣是最好的老师。”古人亦云：“知之者不如好之者，好知者不如乐之者。”兴趣对学习有着神奇的内驱动作用，能变无效为有效，化低效为高效。我们所教的对象是一群活泼可爱，天真无瑕的孩子，他们的理性思维尚未发育成熟，但他们的感性思维丰富，他们爱唱、爱跳、爱动、爱表现。他们喜欢富有神奇色彩的童话故事，孩子们总喜欢在故事中找到自己的快乐，希望自己也能拥有童话故事中白马王子的英勇，白雪公主般的美丽，魔镜的魔力，圣诞老人的智慧和法力。要牢牢地吸引着少年儿童的注意力，使他们产生主动学习的愿望，在教学童话课文过程中，我们要把激发学生对童话的兴趣作为教学的首要任务。</w:t>
            </w:r>
          </w:p>
          <w:p w:rsidR="00114047" w:rsidRPr="00114047" w:rsidRDefault="00114047" w:rsidP="00114047">
            <w:pPr>
              <w:ind w:firstLineChars="100" w:firstLine="240"/>
              <w:rPr>
                <w:rFonts w:ascii="Calibri" w:eastAsia="宋体" w:hAnsi="Calibri" w:cs="Times New Roman"/>
                <w:sz w:val="24"/>
                <w:szCs w:val="24"/>
              </w:rPr>
            </w:pPr>
            <w:r w:rsidRPr="00114047">
              <w:rPr>
                <w:rFonts w:ascii="Calibri" w:eastAsia="宋体" w:hAnsi="Calibri" w:cs="Times New Roman" w:hint="eastAsia"/>
                <w:sz w:val="24"/>
                <w:szCs w:val="24"/>
              </w:rPr>
              <w:t>二、以读燃情</w:t>
            </w:r>
          </w:p>
          <w:p w:rsidR="00114047" w:rsidRPr="00114047" w:rsidRDefault="00114047" w:rsidP="00114047">
            <w:pPr>
              <w:ind w:firstLineChars="100" w:firstLine="240"/>
              <w:rPr>
                <w:rFonts w:ascii="Calibri" w:eastAsia="宋体" w:hAnsi="Calibri" w:cs="Times New Roman"/>
                <w:sz w:val="24"/>
                <w:szCs w:val="24"/>
              </w:rPr>
            </w:pPr>
            <w:r w:rsidRPr="00114047">
              <w:rPr>
                <w:rFonts w:ascii="Calibri" w:eastAsia="宋体" w:hAnsi="Calibri" w:cs="Times New Roman" w:hint="eastAsia"/>
                <w:sz w:val="24"/>
                <w:szCs w:val="24"/>
              </w:rPr>
              <w:t>《语文课程标准》指出：“阅读是学生个性化的行为，不应以教师的分析来代替学生的阅读实践。应让学生在主动积极的思维和情感活动中，加深理解和体验，有所感悟和思考，受到情感熏陶，获得思想启迪，享受审美乐趣。”童话故事曲折有趣，语言浅近、生动、简练、质朴。对于发展儿童的语言，是有着积极作用的。尤其是中低年级的语文教材中，有许多生动有趣的童话寓言，在朗读教学中，不妨像电视动画片里的配音演员那样，把语言的音调作一些有趣的夸张，学生会兴趣盎然。</w:t>
            </w:r>
          </w:p>
          <w:p w:rsidR="00114047" w:rsidRPr="00114047" w:rsidRDefault="00114047" w:rsidP="00114047">
            <w:pPr>
              <w:ind w:firstLineChars="100" w:firstLine="240"/>
              <w:rPr>
                <w:rFonts w:ascii="Calibri" w:eastAsia="宋体" w:hAnsi="Calibri" w:cs="Times New Roman" w:hint="eastAsia"/>
                <w:sz w:val="24"/>
                <w:szCs w:val="24"/>
              </w:rPr>
            </w:pPr>
            <w:r w:rsidRPr="00114047">
              <w:rPr>
                <w:rFonts w:ascii="Calibri" w:eastAsia="宋体" w:hAnsi="Calibri" w:cs="Times New Roman" w:hint="eastAsia"/>
                <w:sz w:val="24"/>
                <w:szCs w:val="24"/>
              </w:rPr>
              <w:t>（一）充满童趣地读</w:t>
            </w:r>
          </w:p>
          <w:p w:rsidR="00114047" w:rsidRPr="00114047" w:rsidRDefault="00114047" w:rsidP="00114047">
            <w:pPr>
              <w:ind w:firstLineChars="100" w:firstLine="240"/>
              <w:rPr>
                <w:rFonts w:ascii="Calibri" w:eastAsia="宋体" w:hAnsi="Calibri" w:cs="Times New Roman" w:hint="eastAsia"/>
                <w:sz w:val="24"/>
                <w:szCs w:val="24"/>
              </w:rPr>
            </w:pPr>
            <w:r w:rsidRPr="00114047">
              <w:rPr>
                <w:rFonts w:ascii="Calibri" w:eastAsia="宋体" w:hAnsi="Calibri" w:cs="Times New Roman" w:hint="eastAsia"/>
                <w:sz w:val="24"/>
                <w:szCs w:val="24"/>
              </w:rPr>
              <w:t>（二）分角色地读</w:t>
            </w:r>
          </w:p>
        </w:tc>
      </w:tr>
      <w:tr w:rsidR="00114047" w:rsidRPr="00114047" w:rsidTr="00A51792">
        <w:tc>
          <w:tcPr>
            <w:tcW w:w="1188" w:type="dxa"/>
            <w:shd w:val="clear" w:color="auto" w:fill="auto"/>
            <w:vAlign w:val="center"/>
          </w:tcPr>
          <w:p w:rsidR="00114047" w:rsidRPr="00114047" w:rsidRDefault="00114047" w:rsidP="00114047">
            <w:pPr>
              <w:jc w:val="center"/>
              <w:rPr>
                <w:rFonts w:ascii="Times New Roman" w:eastAsia="宋体" w:hAnsi="Times New Roman" w:cs="Times New Roman" w:hint="eastAsia"/>
                <w:b/>
                <w:sz w:val="24"/>
                <w:szCs w:val="24"/>
              </w:rPr>
            </w:pPr>
            <w:r w:rsidRPr="00114047">
              <w:rPr>
                <w:rFonts w:ascii="Times New Roman" w:eastAsia="宋体" w:hAnsi="Times New Roman" w:cs="Times New Roman" w:hint="eastAsia"/>
                <w:b/>
                <w:sz w:val="24"/>
                <w:szCs w:val="24"/>
              </w:rPr>
              <w:t>心得体会</w:t>
            </w:r>
          </w:p>
        </w:tc>
        <w:tc>
          <w:tcPr>
            <w:tcW w:w="7920" w:type="dxa"/>
            <w:gridSpan w:val="3"/>
            <w:shd w:val="clear" w:color="auto" w:fill="auto"/>
            <w:vAlign w:val="center"/>
          </w:tcPr>
          <w:p w:rsidR="00114047" w:rsidRPr="00114047" w:rsidRDefault="00114047" w:rsidP="00114047">
            <w:pPr>
              <w:spacing w:line="360" w:lineRule="exact"/>
              <w:ind w:firstLineChars="200" w:firstLine="480"/>
              <w:rPr>
                <w:rFonts w:ascii="Times New Roman" w:eastAsia="宋体" w:hAnsi="Times New Roman" w:cs="Times New Roman" w:hint="eastAsia"/>
                <w:sz w:val="24"/>
                <w:szCs w:val="24"/>
              </w:rPr>
            </w:pPr>
            <w:r w:rsidRPr="00114047">
              <w:rPr>
                <w:rFonts w:ascii="Times New Roman" w:eastAsia="宋体" w:hAnsi="Times New Roman" w:cs="Times New Roman" w:hint="eastAsia"/>
                <w:sz w:val="24"/>
                <w:szCs w:val="24"/>
              </w:rPr>
              <w:t>童话体裁课文发生以情节完整曲折，形象生动鲜明。幻想丰富奇特、夸张强烈动人语言简洁活泼，表现手法多样的特点，深爱广大少年儿童的喜爱。它能让孩子们在理想世界里畅游，这正好顺应了儿童的心理特点和爱幻想的天性，为儿童打开了一扇通向幻想王国的大门。但是现今我们很多教师教学童话时习惯于深入文本，习惯于微言大义。他们往往抓住一两句话大做文章，意图让学生从浅显的文字中挖掘出好多深刻的内涵。这样的教学童话，是完全违背作者的写作意图的，一节课下来学生学得兴致全无，教学效果也甚微。所以提高童话教学实效性是发展中低段学生阅读能力不可缺少的一个方面。在教学中建议采用“听、读、演”教学模式，以便更大地适合小学生年龄特征和认知水平，让小学生真正地走进童话，感受童话中的真善美。</w:t>
            </w:r>
          </w:p>
        </w:tc>
      </w:tr>
    </w:tbl>
    <w:p w:rsidR="005A3080" w:rsidRPr="00114047" w:rsidRDefault="005A3080" w:rsidP="00114047">
      <w:bookmarkStart w:id="0" w:name="_GoBack"/>
      <w:bookmarkEnd w:id="0"/>
    </w:p>
    <w:sectPr w:rsidR="005A3080" w:rsidRPr="001140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09E" w:rsidRDefault="009E009E" w:rsidP="00114047">
      <w:r>
        <w:separator/>
      </w:r>
    </w:p>
  </w:endnote>
  <w:endnote w:type="continuationSeparator" w:id="0">
    <w:p w:rsidR="009E009E" w:rsidRDefault="009E009E" w:rsidP="00114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09E" w:rsidRDefault="009E009E" w:rsidP="00114047">
      <w:r>
        <w:separator/>
      </w:r>
    </w:p>
  </w:footnote>
  <w:footnote w:type="continuationSeparator" w:id="0">
    <w:p w:rsidR="009E009E" w:rsidRDefault="009E009E" w:rsidP="001140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17C"/>
    <w:rsid w:val="0000320E"/>
    <w:rsid w:val="00003B1E"/>
    <w:rsid w:val="00011CDC"/>
    <w:rsid w:val="00020297"/>
    <w:rsid w:val="00022A0E"/>
    <w:rsid w:val="00032BD5"/>
    <w:rsid w:val="00042BB9"/>
    <w:rsid w:val="00046664"/>
    <w:rsid w:val="00052551"/>
    <w:rsid w:val="00054458"/>
    <w:rsid w:val="0006047C"/>
    <w:rsid w:val="00061154"/>
    <w:rsid w:val="00066AC1"/>
    <w:rsid w:val="00066D43"/>
    <w:rsid w:val="000761CE"/>
    <w:rsid w:val="00076B3D"/>
    <w:rsid w:val="00094CCE"/>
    <w:rsid w:val="00096113"/>
    <w:rsid w:val="000A19D2"/>
    <w:rsid w:val="000A4C3D"/>
    <w:rsid w:val="000B4060"/>
    <w:rsid w:val="000B4354"/>
    <w:rsid w:val="000B4B7C"/>
    <w:rsid w:val="000C0ADA"/>
    <w:rsid w:val="000D362D"/>
    <w:rsid w:val="000D6CF5"/>
    <w:rsid w:val="000E6EC7"/>
    <w:rsid w:val="000F44F6"/>
    <w:rsid w:val="0010155A"/>
    <w:rsid w:val="00102B37"/>
    <w:rsid w:val="00111A67"/>
    <w:rsid w:val="0011318A"/>
    <w:rsid w:val="00114047"/>
    <w:rsid w:val="00114735"/>
    <w:rsid w:val="0012374F"/>
    <w:rsid w:val="00125EA6"/>
    <w:rsid w:val="00126558"/>
    <w:rsid w:val="00126892"/>
    <w:rsid w:val="00127655"/>
    <w:rsid w:val="00151EAB"/>
    <w:rsid w:val="00157E8F"/>
    <w:rsid w:val="00160565"/>
    <w:rsid w:val="001629DD"/>
    <w:rsid w:val="0016404C"/>
    <w:rsid w:val="00164EC2"/>
    <w:rsid w:val="00170F1E"/>
    <w:rsid w:val="001716B7"/>
    <w:rsid w:val="0018454A"/>
    <w:rsid w:val="001846D7"/>
    <w:rsid w:val="00195A6D"/>
    <w:rsid w:val="00197994"/>
    <w:rsid w:val="001A4D79"/>
    <w:rsid w:val="001B17D4"/>
    <w:rsid w:val="001C16FB"/>
    <w:rsid w:val="001C1F8F"/>
    <w:rsid w:val="001C3D18"/>
    <w:rsid w:val="001D4884"/>
    <w:rsid w:val="001D570F"/>
    <w:rsid w:val="001E2069"/>
    <w:rsid w:val="001E71FE"/>
    <w:rsid w:val="001E7BC7"/>
    <w:rsid w:val="001F50E5"/>
    <w:rsid w:val="00205F6B"/>
    <w:rsid w:val="00214F1D"/>
    <w:rsid w:val="002258B8"/>
    <w:rsid w:val="002456CC"/>
    <w:rsid w:val="00253EB8"/>
    <w:rsid w:val="002615BE"/>
    <w:rsid w:val="0026405D"/>
    <w:rsid w:val="002650F2"/>
    <w:rsid w:val="002722FA"/>
    <w:rsid w:val="0027329C"/>
    <w:rsid w:val="00276AD8"/>
    <w:rsid w:val="00293D89"/>
    <w:rsid w:val="002A0325"/>
    <w:rsid w:val="002A52ED"/>
    <w:rsid w:val="002A6E07"/>
    <w:rsid w:val="002C2964"/>
    <w:rsid w:val="002C335B"/>
    <w:rsid w:val="002D55EF"/>
    <w:rsid w:val="002E221B"/>
    <w:rsid w:val="002E2BB5"/>
    <w:rsid w:val="002E7B5D"/>
    <w:rsid w:val="003070D8"/>
    <w:rsid w:val="0031062A"/>
    <w:rsid w:val="00314666"/>
    <w:rsid w:val="0032642B"/>
    <w:rsid w:val="00327D58"/>
    <w:rsid w:val="00336ED4"/>
    <w:rsid w:val="0037078F"/>
    <w:rsid w:val="00371769"/>
    <w:rsid w:val="00371B16"/>
    <w:rsid w:val="00372D74"/>
    <w:rsid w:val="00382740"/>
    <w:rsid w:val="00383551"/>
    <w:rsid w:val="003868EA"/>
    <w:rsid w:val="00397512"/>
    <w:rsid w:val="003B6A42"/>
    <w:rsid w:val="003C5841"/>
    <w:rsid w:val="003D4BA0"/>
    <w:rsid w:val="003D5140"/>
    <w:rsid w:val="003D5E59"/>
    <w:rsid w:val="003E0130"/>
    <w:rsid w:val="003E3913"/>
    <w:rsid w:val="003F0D14"/>
    <w:rsid w:val="003F4FFE"/>
    <w:rsid w:val="003F71BA"/>
    <w:rsid w:val="004133B9"/>
    <w:rsid w:val="0041536D"/>
    <w:rsid w:val="00422B7F"/>
    <w:rsid w:val="00436748"/>
    <w:rsid w:val="0044049C"/>
    <w:rsid w:val="00445C1D"/>
    <w:rsid w:val="00446FCF"/>
    <w:rsid w:val="004821C9"/>
    <w:rsid w:val="00483B55"/>
    <w:rsid w:val="004C0526"/>
    <w:rsid w:val="004C3243"/>
    <w:rsid w:val="004C4C86"/>
    <w:rsid w:val="004C4FBF"/>
    <w:rsid w:val="004C5D03"/>
    <w:rsid w:val="004D3717"/>
    <w:rsid w:val="004D6656"/>
    <w:rsid w:val="004E0E12"/>
    <w:rsid w:val="004E3788"/>
    <w:rsid w:val="004E4E96"/>
    <w:rsid w:val="004E5E42"/>
    <w:rsid w:val="004F6EA1"/>
    <w:rsid w:val="00510E3A"/>
    <w:rsid w:val="00520447"/>
    <w:rsid w:val="00525AE4"/>
    <w:rsid w:val="005314FF"/>
    <w:rsid w:val="005436AA"/>
    <w:rsid w:val="00543833"/>
    <w:rsid w:val="00554E95"/>
    <w:rsid w:val="00571CE7"/>
    <w:rsid w:val="00575873"/>
    <w:rsid w:val="005843BC"/>
    <w:rsid w:val="00596206"/>
    <w:rsid w:val="005977E1"/>
    <w:rsid w:val="005A3080"/>
    <w:rsid w:val="005B192B"/>
    <w:rsid w:val="005B222A"/>
    <w:rsid w:val="005B4550"/>
    <w:rsid w:val="005B5E63"/>
    <w:rsid w:val="005B7622"/>
    <w:rsid w:val="005C619A"/>
    <w:rsid w:val="005D3C3E"/>
    <w:rsid w:val="005E0DF3"/>
    <w:rsid w:val="005E6C5A"/>
    <w:rsid w:val="005F3145"/>
    <w:rsid w:val="0060451B"/>
    <w:rsid w:val="00611C88"/>
    <w:rsid w:val="00612D41"/>
    <w:rsid w:val="00621A71"/>
    <w:rsid w:val="006301A2"/>
    <w:rsid w:val="00630CFA"/>
    <w:rsid w:val="0063740F"/>
    <w:rsid w:val="006439EC"/>
    <w:rsid w:val="00645FB6"/>
    <w:rsid w:val="006533C5"/>
    <w:rsid w:val="00661F4A"/>
    <w:rsid w:val="006643B4"/>
    <w:rsid w:val="00671102"/>
    <w:rsid w:val="00671754"/>
    <w:rsid w:val="00676CA6"/>
    <w:rsid w:val="00680BCF"/>
    <w:rsid w:val="006842C1"/>
    <w:rsid w:val="00685E69"/>
    <w:rsid w:val="00690982"/>
    <w:rsid w:val="00691B87"/>
    <w:rsid w:val="00697AB0"/>
    <w:rsid w:val="006C32F3"/>
    <w:rsid w:val="006C646A"/>
    <w:rsid w:val="006C77B7"/>
    <w:rsid w:val="006C7EB3"/>
    <w:rsid w:val="006D75F7"/>
    <w:rsid w:val="006E2BAF"/>
    <w:rsid w:val="006F4E4E"/>
    <w:rsid w:val="0071094A"/>
    <w:rsid w:val="00712398"/>
    <w:rsid w:val="00720B96"/>
    <w:rsid w:val="00723F82"/>
    <w:rsid w:val="00731836"/>
    <w:rsid w:val="00734E57"/>
    <w:rsid w:val="007357FA"/>
    <w:rsid w:val="00743435"/>
    <w:rsid w:val="00753AE9"/>
    <w:rsid w:val="007704D3"/>
    <w:rsid w:val="007A1F8B"/>
    <w:rsid w:val="007A2507"/>
    <w:rsid w:val="007A5294"/>
    <w:rsid w:val="007B201B"/>
    <w:rsid w:val="007C6DC6"/>
    <w:rsid w:val="007C7292"/>
    <w:rsid w:val="007E0002"/>
    <w:rsid w:val="007E03BD"/>
    <w:rsid w:val="007F00E3"/>
    <w:rsid w:val="007F5209"/>
    <w:rsid w:val="007F636E"/>
    <w:rsid w:val="008006C6"/>
    <w:rsid w:val="00800D0A"/>
    <w:rsid w:val="00801EE3"/>
    <w:rsid w:val="00805638"/>
    <w:rsid w:val="00806FF6"/>
    <w:rsid w:val="00811A45"/>
    <w:rsid w:val="0081515C"/>
    <w:rsid w:val="00825A68"/>
    <w:rsid w:val="00833E25"/>
    <w:rsid w:val="008371DD"/>
    <w:rsid w:val="00840B75"/>
    <w:rsid w:val="00846D60"/>
    <w:rsid w:val="00851339"/>
    <w:rsid w:val="00853789"/>
    <w:rsid w:val="008539D1"/>
    <w:rsid w:val="00854AAC"/>
    <w:rsid w:val="00867E68"/>
    <w:rsid w:val="008755C1"/>
    <w:rsid w:val="00882743"/>
    <w:rsid w:val="00887677"/>
    <w:rsid w:val="00890B43"/>
    <w:rsid w:val="008A6B5A"/>
    <w:rsid w:val="008B667A"/>
    <w:rsid w:val="008C1C8B"/>
    <w:rsid w:val="008C2CD1"/>
    <w:rsid w:val="008D0710"/>
    <w:rsid w:val="008D54E8"/>
    <w:rsid w:val="008E0C4C"/>
    <w:rsid w:val="008E5AA2"/>
    <w:rsid w:val="008F6012"/>
    <w:rsid w:val="009048F0"/>
    <w:rsid w:val="00921325"/>
    <w:rsid w:val="009258A6"/>
    <w:rsid w:val="00936183"/>
    <w:rsid w:val="00937F02"/>
    <w:rsid w:val="009415C7"/>
    <w:rsid w:val="00944DE1"/>
    <w:rsid w:val="009546DC"/>
    <w:rsid w:val="00963A74"/>
    <w:rsid w:val="00975D5A"/>
    <w:rsid w:val="00983217"/>
    <w:rsid w:val="009842F8"/>
    <w:rsid w:val="00987408"/>
    <w:rsid w:val="00992635"/>
    <w:rsid w:val="00997BC0"/>
    <w:rsid w:val="009B4FF8"/>
    <w:rsid w:val="009C44BC"/>
    <w:rsid w:val="009C7489"/>
    <w:rsid w:val="009D44BF"/>
    <w:rsid w:val="009E009E"/>
    <w:rsid w:val="009E6F54"/>
    <w:rsid w:val="009E70F2"/>
    <w:rsid w:val="009F7CFC"/>
    <w:rsid w:val="00A237BE"/>
    <w:rsid w:val="00A25008"/>
    <w:rsid w:val="00A264AF"/>
    <w:rsid w:val="00A32847"/>
    <w:rsid w:val="00A40D74"/>
    <w:rsid w:val="00A41509"/>
    <w:rsid w:val="00A44CB3"/>
    <w:rsid w:val="00A6254B"/>
    <w:rsid w:val="00A648DF"/>
    <w:rsid w:val="00A669CB"/>
    <w:rsid w:val="00A7562D"/>
    <w:rsid w:val="00A76DD8"/>
    <w:rsid w:val="00A91BEE"/>
    <w:rsid w:val="00AA0148"/>
    <w:rsid w:val="00AA53FA"/>
    <w:rsid w:val="00AB343A"/>
    <w:rsid w:val="00AB38FB"/>
    <w:rsid w:val="00AD259B"/>
    <w:rsid w:val="00AD67F4"/>
    <w:rsid w:val="00AE1437"/>
    <w:rsid w:val="00AF044E"/>
    <w:rsid w:val="00AF3CDA"/>
    <w:rsid w:val="00AF517C"/>
    <w:rsid w:val="00AF76DC"/>
    <w:rsid w:val="00B170E4"/>
    <w:rsid w:val="00B17C22"/>
    <w:rsid w:val="00B2368D"/>
    <w:rsid w:val="00B2521C"/>
    <w:rsid w:val="00B32CB5"/>
    <w:rsid w:val="00B3421E"/>
    <w:rsid w:val="00B3574B"/>
    <w:rsid w:val="00B36572"/>
    <w:rsid w:val="00B4343C"/>
    <w:rsid w:val="00B51845"/>
    <w:rsid w:val="00B53194"/>
    <w:rsid w:val="00B54E9F"/>
    <w:rsid w:val="00B62EA9"/>
    <w:rsid w:val="00B72B05"/>
    <w:rsid w:val="00B7638C"/>
    <w:rsid w:val="00B845C5"/>
    <w:rsid w:val="00B93CD3"/>
    <w:rsid w:val="00B94E32"/>
    <w:rsid w:val="00BA3338"/>
    <w:rsid w:val="00BB1E6A"/>
    <w:rsid w:val="00BC6588"/>
    <w:rsid w:val="00BD4EE9"/>
    <w:rsid w:val="00BF2246"/>
    <w:rsid w:val="00BF2E36"/>
    <w:rsid w:val="00BF3BCF"/>
    <w:rsid w:val="00BF40AD"/>
    <w:rsid w:val="00C072B2"/>
    <w:rsid w:val="00C14F66"/>
    <w:rsid w:val="00C212EC"/>
    <w:rsid w:val="00C371A8"/>
    <w:rsid w:val="00C63A46"/>
    <w:rsid w:val="00C67D84"/>
    <w:rsid w:val="00C77331"/>
    <w:rsid w:val="00C84346"/>
    <w:rsid w:val="00C8743B"/>
    <w:rsid w:val="00C9327B"/>
    <w:rsid w:val="00CA1E75"/>
    <w:rsid w:val="00CA2D05"/>
    <w:rsid w:val="00CA37D8"/>
    <w:rsid w:val="00CA64C0"/>
    <w:rsid w:val="00CC2C88"/>
    <w:rsid w:val="00CD4640"/>
    <w:rsid w:val="00CD75EF"/>
    <w:rsid w:val="00CE043B"/>
    <w:rsid w:val="00CE208B"/>
    <w:rsid w:val="00CE6FE7"/>
    <w:rsid w:val="00D00887"/>
    <w:rsid w:val="00D02363"/>
    <w:rsid w:val="00D20453"/>
    <w:rsid w:val="00D2498E"/>
    <w:rsid w:val="00D26435"/>
    <w:rsid w:val="00D26CF3"/>
    <w:rsid w:val="00D45B13"/>
    <w:rsid w:val="00D4681A"/>
    <w:rsid w:val="00D53E19"/>
    <w:rsid w:val="00D54D2D"/>
    <w:rsid w:val="00D66D3C"/>
    <w:rsid w:val="00D67377"/>
    <w:rsid w:val="00D72864"/>
    <w:rsid w:val="00D749B9"/>
    <w:rsid w:val="00D81AAE"/>
    <w:rsid w:val="00D85636"/>
    <w:rsid w:val="00D87C87"/>
    <w:rsid w:val="00D9020C"/>
    <w:rsid w:val="00D922AE"/>
    <w:rsid w:val="00D972BD"/>
    <w:rsid w:val="00D9791C"/>
    <w:rsid w:val="00DA0B18"/>
    <w:rsid w:val="00DA4A2D"/>
    <w:rsid w:val="00DA5E33"/>
    <w:rsid w:val="00E007FD"/>
    <w:rsid w:val="00E01E07"/>
    <w:rsid w:val="00E04332"/>
    <w:rsid w:val="00E046F1"/>
    <w:rsid w:val="00E04B2B"/>
    <w:rsid w:val="00E101D3"/>
    <w:rsid w:val="00E170B1"/>
    <w:rsid w:val="00E22491"/>
    <w:rsid w:val="00E37F0B"/>
    <w:rsid w:val="00E40480"/>
    <w:rsid w:val="00E40D95"/>
    <w:rsid w:val="00E43A95"/>
    <w:rsid w:val="00E4616D"/>
    <w:rsid w:val="00E70436"/>
    <w:rsid w:val="00E751FE"/>
    <w:rsid w:val="00E81E53"/>
    <w:rsid w:val="00E83856"/>
    <w:rsid w:val="00E83C1C"/>
    <w:rsid w:val="00E848CC"/>
    <w:rsid w:val="00E87910"/>
    <w:rsid w:val="00E90889"/>
    <w:rsid w:val="00E954C1"/>
    <w:rsid w:val="00EA1D7A"/>
    <w:rsid w:val="00EB5603"/>
    <w:rsid w:val="00EF0DD6"/>
    <w:rsid w:val="00EF68D4"/>
    <w:rsid w:val="00F009CD"/>
    <w:rsid w:val="00F026A5"/>
    <w:rsid w:val="00F035CF"/>
    <w:rsid w:val="00F16C73"/>
    <w:rsid w:val="00F324AE"/>
    <w:rsid w:val="00F33EC9"/>
    <w:rsid w:val="00F344A3"/>
    <w:rsid w:val="00F371FE"/>
    <w:rsid w:val="00F4098F"/>
    <w:rsid w:val="00F47AD5"/>
    <w:rsid w:val="00F525BC"/>
    <w:rsid w:val="00F56E58"/>
    <w:rsid w:val="00F63B69"/>
    <w:rsid w:val="00F641AB"/>
    <w:rsid w:val="00F80291"/>
    <w:rsid w:val="00F83035"/>
    <w:rsid w:val="00F906DC"/>
    <w:rsid w:val="00F9285D"/>
    <w:rsid w:val="00FA0FDC"/>
    <w:rsid w:val="00FA412C"/>
    <w:rsid w:val="00FD03D9"/>
    <w:rsid w:val="00FF36A5"/>
    <w:rsid w:val="00FF7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BD6865-F8AE-4691-ACCB-C5CDA5910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40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14047"/>
    <w:rPr>
      <w:sz w:val="18"/>
      <w:szCs w:val="18"/>
    </w:rPr>
  </w:style>
  <w:style w:type="paragraph" w:styleId="a4">
    <w:name w:val="footer"/>
    <w:basedOn w:val="a"/>
    <w:link w:val="Char0"/>
    <w:uiPriority w:val="99"/>
    <w:unhideWhenUsed/>
    <w:rsid w:val="00114047"/>
    <w:pPr>
      <w:tabs>
        <w:tab w:val="center" w:pos="4153"/>
        <w:tab w:val="right" w:pos="8306"/>
      </w:tabs>
      <w:snapToGrid w:val="0"/>
      <w:jc w:val="left"/>
    </w:pPr>
    <w:rPr>
      <w:sz w:val="18"/>
      <w:szCs w:val="18"/>
    </w:rPr>
  </w:style>
  <w:style w:type="character" w:customStyle="1" w:styleId="Char0">
    <w:name w:val="页脚 Char"/>
    <w:basedOn w:val="a0"/>
    <w:link w:val="a4"/>
    <w:uiPriority w:val="99"/>
    <w:rsid w:val="0011404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牟利英</dc:creator>
  <cp:keywords/>
  <dc:description/>
  <cp:lastModifiedBy>牟利英</cp:lastModifiedBy>
  <cp:revision>2</cp:revision>
  <dcterms:created xsi:type="dcterms:W3CDTF">2018-06-20T14:03:00Z</dcterms:created>
  <dcterms:modified xsi:type="dcterms:W3CDTF">2018-06-20T14:04:00Z</dcterms:modified>
</cp:coreProperties>
</file>