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“农村小学开展‘童话育美’的实践研究”</w:t>
      </w:r>
    </w:p>
    <w:p>
      <w:pPr>
        <w:jc w:val="center"/>
        <w:rPr>
          <w:rFonts w:hint="eastAsia"/>
          <w:b/>
          <w:sz w:val="28"/>
          <w:szCs w:val="28"/>
        </w:rPr>
      </w:pPr>
      <w:r>
        <w:rPr>
          <w:rFonts w:hint="eastAsia"/>
          <w:b/>
          <w:sz w:val="28"/>
          <w:szCs w:val="28"/>
        </w:rPr>
        <w:t>课题研究理论学习记载表</w:t>
      </w:r>
    </w:p>
    <w:tbl>
      <w:tblPr>
        <w:tblStyle w:val="3"/>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jc w:val="center"/>
              <w:rPr>
                <w:rFonts w:hint="eastAsia" w:ascii="黑体" w:hAnsi="黑体" w:eastAsia="黑体"/>
                <w:sz w:val="32"/>
                <w:szCs w:val="32"/>
              </w:rPr>
            </w:pPr>
            <w:r>
              <w:rPr>
                <w:rFonts w:hint="eastAsia" w:ascii="黑体" w:hAnsi="黑体" w:eastAsia="黑体"/>
                <w:sz w:val="32"/>
                <w:szCs w:val="32"/>
              </w:rPr>
              <w:t>加强语言文字运用,实现低段童话教学美丽转身</w:t>
            </w:r>
          </w:p>
          <w:p>
            <w:pPr>
              <w:rPr>
                <w:rFonts w:hint="eastAsia"/>
                <w:b/>
                <w:sz w:val="24"/>
              </w:rPr>
            </w:pP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center"/>
              <w:rPr>
                <w:rFonts w:hint="eastAsia" w:eastAsia="宋体"/>
                <w:b/>
                <w:sz w:val="24"/>
                <w:lang w:eastAsia="zh-CN"/>
              </w:rPr>
            </w:pPr>
            <w:r>
              <w:rPr>
                <w:rFonts w:hint="eastAsia"/>
                <w:b/>
                <w:sz w:val="24"/>
                <w:lang w:eastAsia="zh-CN"/>
              </w:rPr>
              <w:t>程凤娇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eastAsia"/>
                <w:b/>
                <w:sz w:val="24"/>
              </w:rPr>
            </w:pPr>
            <w:r>
              <w:rPr>
                <w:rFonts w:hint="eastAsia"/>
                <w:b/>
                <w:sz w:val="24"/>
              </w:rPr>
              <w:t>201</w:t>
            </w:r>
            <w:r>
              <w:rPr>
                <w:rFonts w:hint="eastAsia"/>
                <w:b/>
                <w:sz w:val="24"/>
                <w:lang w:val="en-US" w:eastAsia="zh-CN"/>
              </w:rPr>
              <w:t>8</w:t>
            </w:r>
            <w:r>
              <w:rPr>
                <w:rFonts w:hint="eastAsia"/>
                <w:b/>
                <w:sz w:val="24"/>
              </w:rPr>
              <w:t>.</w:t>
            </w:r>
            <w:r>
              <w:rPr>
                <w:rFonts w:hint="eastAsia"/>
                <w:b/>
                <w:sz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rPr>
                <w:b/>
              </w:rPr>
            </w:pPr>
            <w:r>
              <w:rPr>
                <w:b/>
              </w:rPr>
              <w:t>实践表达，为语言文字运用得言</w:t>
            </w:r>
          </w:p>
          <w:p>
            <w:pPr>
              <w:rPr>
                <w:b/>
              </w:rPr>
            </w:pPr>
            <w:r>
              <w:rPr>
                <w:rFonts w:hint="eastAsia"/>
                <w:b/>
              </w:rPr>
              <w:tab/>
            </w:r>
            <w:r>
              <w:rPr>
                <w:b/>
              </w:rPr>
              <w:t>（一）体味词语含义</w:t>
            </w:r>
          </w:p>
          <w:p>
            <w:pPr>
              <w:rPr>
                <w:b/>
              </w:rPr>
            </w:pPr>
            <w:r>
              <w:rPr>
                <w:rFonts w:hint="eastAsia"/>
              </w:rPr>
              <w:tab/>
            </w:r>
            <w:r>
              <w:rPr>
                <w:b/>
              </w:rPr>
              <w:t>1、揣摩用词</w:t>
            </w:r>
          </w:p>
          <w:p>
            <w:pPr>
              <w:rPr>
                <w:rFonts w:hint="eastAsia"/>
              </w:rPr>
            </w:pPr>
            <w:r>
              <w:rPr>
                <w:rFonts w:hint="eastAsia"/>
              </w:rPr>
              <w:t xml:space="preserve">    </w:t>
            </w:r>
            <w:r>
              <w:t>培养学生正确理解和运用语言文字的能力是语文教学的目标</w:t>
            </w:r>
            <w:r>
              <w:rPr>
                <w:rFonts w:hint="eastAsia"/>
              </w:rPr>
              <w:t>，</w:t>
            </w:r>
            <w:r>
              <w:t>而词语</w:t>
            </w:r>
            <w:r>
              <w:rPr>
                <w:rFonts w:hint="eastAsia"/>
              </w:rPr>
              <w:t>的</w:t>
            </w:r>
            <w:r>
              <w:t>理解</w:t>
            </w:r>
            <w:r>
              <w:rPr>
                <w:rFonts w:hint="eastAsia"/>
              </w:rPr>
              <w:t>是</w:t>
            </w:r>
            <w:r>
              <w:t>基础。因此教师应扎实有效地指导学生掌握词语</w:t>
            </w:r>
            <w:r>
              <w:rPr>
                <w:rFonts w:hint="eastAsia"/>
              </w:rPr>
              <w:t>，</w:t>
            </w:r>
            <w:r>
              <w:t>理解词语，体会词语间的细微差异，揣摩作者用词的准确，为学生积累和恰当运用词语打下基础。</w:t>
            </w:r>
          </w:p>
          <w:p>
            <w:r>
              <w:rPr>
                <w:rFonts w:hint="eastAsia"/>
              </w:rPr>
              <w:tab/>
            </w:r>
            <w:r>
              <w:rPr>
                <w:rFonts w:hint="eastAsia"/>
              </w:rPr>
              <w:t>例</w:t>
            </w:r>
            <w:r>
              <w:t>如一位教师教学《纸船和风筝》一课时，引导学生体会“</w:t>
            </w:r>
            <w:r>
              <w:rPr>
                <w:rFonts w:hint="eastAsia"/>
              </w:rPr>
              <w:t>漂</w:t>
            </w:r>
            <w:r>
              <w:t>呀</w:t>
            </w:r>
            <w:r>
              <w:rPr>
                <w:rFonts w:hint="eastAsia"/>
              </w:rPr>
              <w:t>漂</w:t>
            </w:r>
            <w:r>
              <w:t>”和“飘呀飘”这两个词语的差别：</w:t>
            </w:r>
          </w:p>
          <w:p>
            <w:pPr>
              <w:rPr>
                <w:rFonts w:hint="eastAsia" w:ascii="楷体_GB2312" w:hAnsi="楷体" w:eastAsia="楷体_GB2312"/>
              </w:rPr>
            </w:pPr>
            <w:r>
              <w:rPr>
                <w:rFonts w:hint="eastAsia"/>
              </w:rPr>
              <w:tab/>
            </w:r>
            <w:r>
              <w:rPr>
                <w:rFonts w:hint="eastAsia" w:ascii="楷体_GB2312" w:hAnsi="楷体" w:eastAsia="楷体_GB2312"/>
              </w:rPr>
              <w:t>师：纸船漂呀漂，漂到小熊的家门口。风筝乘着风，飘呀飘，飘到了松鼠家门口。这两个“piao”有什么不同呢？</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生：一个“飘”是风字旁，另一个“漂”是三点水</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生：带有“ 三点水”的漂，是指东西在水上漂；带有“风字旁 ”的飘，是指东西在风中飘。</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师：确实，在汉字中有很多这样的字，它们的读音相同，但是偏旁不同，表达的意思也不同。会运用这两个词吗？谁先来用“漂呀漂”说一句话？</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生：树叶在小河里漂呀漂.</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师：那“飘呀飘”呢？</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生：塑料袋在空中飘呀飘。</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师： 你们看中国的汉字多有意思啊，带有“氵”的字与水有关，带有“风 ”的字与风有关。让我们一起来读一读《飘和漂》这首儿歌吧。</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w:t>
            </w:r>
          </w:p>
          <w:p>
            <w:r>
              <w:rPr>
                <w:rFonts w:hint="eastAsia"/>
              </w:rPr>
              <w:tab/>
            </w:r>
            <w:r>
              <w:t xml:space="preserve"> “飘呀飘”和“漂呀漂”两个词语同时出现在这篇课文中，教师</w:t>
            </w:r>
            <w:r>
              <w:rPr>
                <w:rFonts w:hint="eastAsia"/>
              </w:rPr>
              <w:t>紧紧</w:t>
            </w:r>
            <w:r>
              <w:t>抓住这一词语，通过让学生品读、</w:t>
            </w:r>
            <w:r>
              <w:rPr>
                <w:rFonts w:hint="eastAsia"/>
              </w:rPr>
              <w:t>说话</w:t>
            </w:r>
            <w:r>
              <w:t>、儿歌，引导学生深入理解字义、体会</w:t>
            </w:r>
            <w:r>
              <w:rPr>
                <w:rFonts w:hint="eastAsia"/>
              </w:rPr>
              <w:t>这两个</w:t>
            </w:r>
            <w:r>
              <w:t>词语的</w:t>
            </w:r>
            <w:r>
              <w:rPr>
                <w:rFonts w:hint="eastAsia"/>
              </w:rPr>
              <w:t>细微差别</w:t>
            </w:r>
            <w:r>
              <w:t>，对字词有了深入的真正理解。教师巧妙设计问题，通过</w:t>
            </w:r>
            <w:r>
              <w:rPr>
                <w:rFonts w:hint="eastAsia"/>
              </w:rPr>
              <w:t>对</w:t>
            </w:r>
            <w:r>
              <w:t>问题的探究、分析、解决，切实提高学生的</w:t>
            </w:r>
            <w:r>
              <w:rPr>
                <w:rFonts w:hint="eastAsia"/>
              </w:rPr>
              <w:t>语言</w:t>
            </w:r>
            <w:r>
              <w:t>能力。</w:t>
            </w:r>
          </w:p>
          <w:p>
            <w:pPr>
              <w:rPr>
                <w:b/>
              </w:rPr>
            </w:pPr>
            <w:r>
              <w:rPr>
                <w:rFonts w:hint="eastAsia"/>
              </w:rPr>
              <w:tab/>
            </w:r>
            <w:r>
              <w:rPr>
                <w:b/>
              </w:rPr>
              <w:t>2、想象品读</w:t>
            </w:r>
          </w:p>
          <w:p>
            <w:r>
              <w:rPr>
                <w:rFonts w:hint="eastAsia"/>
              </w:rPr>
              <w:tab/>
            </w:r>
            <w:r>
              <w:t>中国的语言很美，</w:t>
            </w:r>
            <w:r>
              <w:rPr>
                <w:rFonts w:hint="eastAsia"/>
              </w:rPr>
              <w:t>一个个</w:t>
            </w:r>
            <w:r>
              <w:t>词语往往就是一幅幅意味无穷的画面，对于这样的词语，</w:t>
            </w:r>
            <w:r>
              <w:rPr>
                <w:rFonts w:hint="eastAsia"/>
              </w:rPr>
              <w:t>教师</w:t>
            </w:r>
            <w:r>
              <w:t>要</w:t>
            </w:r>
            <w:r>
              <w:rPr>
                <w:rFonts w:hint="eastAsia"/>
              </w:rPr>
              <w:t>引导学生</w:t>
            </w:r>
            <w:r>
              <w:t>通过想象品读</w:t>
            </w:r>
            <w:r>
              <w:rPr>
                <w:rFonts w:hint="eastAsia"/>
              </w:rPr>
              <w:t>、</w:t>
            </w:r>
            <w:r>
              <w:t>“复活”词语的本来面目，使词语以画面的形式定格在学生的言语仓库</w:t>
            </w:r>
            <w:r>
              <w:rPr>
                <w:rFonts w:hint="eastAsia"/>
              </w:rPr>
              <w:t>中</w:t>
            </w:r>
            <w:r>
              <w:t>。</w:t>
            </w:r>
          </w:p>
          <w:p>
            <w:pPr>
              <w:rPr>
                <w:rFonts w:hint="eastAsia" w:ascii="宋体" w:hAnsi="宋体"/>
              </w:rPr>
            </w:pPr>
            <w:r>
              <w:rPr>
                <w:rFonts w:hint="eastAsia"/>
              </w:rPr>
              <w:tab/>
            </w:r>
            <w:r>
              <w:rPr>
                <w:rFonts w:hint="eastAsia" w:ascii="宋体" w:hAnsi="宋体"/>
              </w:rPr>
              <w:t>例如《棉花姑娘》一课的教学片断：</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师：课文中有这样一个词语，我们来读一读（出示词语）</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生：可恶的蚜虫（读词语，语气平淡）</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师：有时候一个词语就是一幅画，请你再去细细品读一下这个词语，想像一下自己就是棉花姑娘，你仿佛看见什么？</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生：我好像看到有许多蚜虫在我身上爬来爬去，好恶心，还咬我，弄得我又痛又痒。</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师：来，把你的感觉读出来。</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学生读得抑扬顿挫，很有感觉。</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师：小朋友们，边读边想象，这样就能把词语学活了。</w:t>
            </w:r>
          </w:p>
          <w:p>
            <w:pPr>
              <w:rPr>
                <w:rFonts w:hint="eastAsia"/>
              </w:rPr>
            </w:pPr>
            <w:r>
              <w:rPr>
                <w:rFonts w:hint="eastAsia"/>
              </w:rPr>
              <w:tab/>
            </w:r>
            <w:r>
              <w:t>在教学片段中，学生张开了想象的翅膀，将这些词语和画面结合在一起，入情入境地朗读，他们读到的不再是一个抽象的词语，而是一</w:t>
            </w:r>
            <w:r>
              <w:rPr>
                <w:rFonts w:hint="eastAsia"/>
              </w:rPr>
              <w:t>幅</w:t>
            </w:r>
            <w:r>
              <w:t>优美的画。</w:t>
            </w:r>
          </w:p>
          <w:p>
            <w:pPr>
              <w:rPr>
                <w:b/>
              </w:rPr>
            </w:pPr>
            <w:r>
              <w:rPr>
                <w:rFonts w:hint="eastAsia"/>
              </w:rPr>
              <w:tab/>
            </w:r>
            <w:r>
              <w:rPr>
                <w:b/>
              </w:rPr>
              <w:t>3、结合语境</w:t>
            </w:r>
          </w:p>
          <w:p>
            <w:r>
              <w:rPr>
                <w:rFonts w:hint="eastAsia"/>
              </w:rPr>
              <w:tab/>
            </w:r>
            <w:r>
              <w:t>词语</w:t>
            </w:r>
            <w:r>
              <w:rPr>
                <w:rFonts w:hint="eastAsia"/>
              </w:rPr>
              <w:t>的</w:t>
            </w:r>
            <w:r>
              <w:t>学习不能只停留在理解的层面，</w:t>
            </w:r>
            <w:r>
              <w:rPr>
                <w:rFonts w:hint="eastAsia"/>
              </w:rPr>
              <w:t>还应</w:t>
            </w:r>
            <w:r>
              <w:t>结合课文内容，创设言语情境，让学生在特定的情境中运用词语进行</w:t>
            </w:r>
            <w:r>
              <w:rPr>
                <w:rFonts w:hint="eastAsia"/>
              </w:rPr>
              <w:t>说话练习，既能加深对词语意思又能有效地引导学生进行语言表达，习得语言。</w:t>
            </w:r>
          </w:p>
          <w:p>
            <w:r>
              <w:rPr>
                <w:rFonts w:hint="eastAsia"/>
              </w:rPr>
              <w:tab/>
            </w:r>
            <w:r>
              <w:rPr>
                <w:rFonts w:hint="eastAsia"/>
              </w:rPr>
              <w:t>例</w:t>
            </w:r>
            <w:r>
              <w:t>如《笋芽儿》一课中“呼唤”的教学片段</w:t>
            </w:r>
            <w:r>
              <w:rPr>
                <w:rFonts w:hint="eastAsia"/>
              </w:rPr>
              <w:t>：</w:t>
            </w:r>
          </w:p>
          <w:p>
            <w:pPr>
              <w:rPr>
                <w:rFonts w:hint="eastAsia" w:ascii="楷体_GB2312" w:hAnsi="楷体" w:eastAsia="楷体_GB2312"/>
              </w:rPr>
            </w:pPr>
            <w:r>
              <w:rPr>
                <w:rFonts w:hint="eastAsia"/>
              </w:rPr>
              <w:tab/>
            </w:r>
            <w:r>
              <w:rPr>
                <w:rFonts w:hint="eastAsia" w:ascii="楷体_GB2312" w:hAnsi="楷体" w:eastAsia="楷体_GB2312"/>
              </w:rPr>
              <w:t>师：读着这些词语，我们仿佛看到笋芽儿正在一天天慢慢长大，大伙儿都在关心着它，帮助着它。（出示雨声）仔细听，这是谁的声音？</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生：春雨姑娘</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师：（出示雷声）这又是谁的声音？</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生：雷公公</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师:春雨姑娘来了，雷公公也来了，他们用自己不同的方式来呼唤笋芽儿（出示词语 “呼唤”），读。</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生读词语。</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师：“呼唤”就藏在这两个句子中，读一读，你能给它换个词吗？</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生：喊</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生：叫</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师：所以，它们都是“口”。你能用“呼唤”这个词来说句话吗？</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生：听到妈妈的呼唤，我赶紧跑回家。</w:t>
            </w:r>
          </w:p>
          <w:p>
            <w:pPr>
              <w:rPr>
                <w:rFonts w:hint="eastAsia" w:ascii="楷体_GB2312" w:hAnsi="楷体" w:eastAsia="楷体_GB2312"/>
              </w:rPr>
            </w:pPr>
            <w:r>
              <w:rPr>
                <w:rFonts w:hint="eastAsia" w:ascii="楷体_GB2312" w:hAnsi="楷体" w:eastAsia="楷体_GB2312"/>
              </w:rPr>
              <w:tab/>
            </w:r>
            <w:r>
              <w:rPr>
                <w:rFonts w:hint="eastAsia" w:ascii="楷体_GB2312" w:hAnsi="楷体" w:eastAsia="楷体_GB2312"/>
              </w:rPr>
              <w:t>生：他不小心受伤了，我赶紧呼唤老师前来。</w:t>
            </w:r>
          </w:p>
          <w:p>
            <w:pPr>
              <w:rPr>
                <w:rFonts w:hint="eastAsia"/>
              </w:rPr>
            </w:pPr>
            <w:r>
              <w:rPr>
                <w:rFonts w:hint="eastAsia"/>
              </w:rPr>
              <w:tab/>
            </w:r>
            <w:r>
              <w:rPr>
                <w:rFonts w:hint="eastAsia"/>
              </w:rPr>
              <w:t>在教学中，</w:t>
            </w:r>
            <w:r>
              <w:t>教师</w:t>
            </w:r>
            <w:r>
              <w:rPr>
                <w:rFonts w:hint="eastAsia"/>
              </w:rPr>
              <w:t>没有刻意告诉学生词语的意思，而是</w:t>
            </w:r>
            <w:r>
              <w:t>通过引导学生关注语言的表达形式，引导学生反复品味语言</w:t>
            </w:r>
            <w:r>
              <w:rPr>
                <w:rFonts w:hint="eastAsia"/>
              </w:rPr>
              <w:t>、</w:t>
            </w:r>
            <w:r>
              <w:t>想象朗读</w:t>
            </w:r>
            <w:r>
              <w:rPr>
                <w:rFonts w:hint="eastAsia"/>
              </w:rPr>
              <w:t>、在运用中体会。这样一来，词语教学到位了，语言表达能力也得到了发展。</w:t>
            </w:r>
          </w:p>
          <w:p>
            <w:pPr>
              <w:rPr>
                <w:b/>
              </w:rPr>
            </w:pPr>
            <w:r>
              <w:rPr>
                <w:rFonts w:hint="eastAsia"/>
              </w:rPr>
              <w:tab/>
            </w:r>
            <w:r>
              <w:rPr>
                <w:b/>
              </w:rPr>
              <w:t>（二）</w:t>
            </w:r>
            <w:r>
              <w:rPr>
                <w:rFonts w:hint="eastAsia"/>
                <w:b/>
              </w:rPr>
              <w:t>探究文本内涵</w:t>
            </w:r>
          </w:p>
          <w:p>
            <w:pPr>
              <w:rPr>
                <w:rFonts w:hint="eastAsia"/>
              </w:rPr>
            </w:pPr>
            <w:r>
              <w:rPr>
                <w:rFonts w:hint="eastAsia"/>
              </w:rPr>
              <w:tab/>
            </w:r>
            <w:r>
              <w:t>低年级</w:t>
            </w:r>
            <w:r>
              <w:rPr>
                <w:rFonts w:hint="eastAsia"/>
              </w:rPr>
              <w:t>学生</w:t>
            </w:r>
            <w:r>
              <w:t>学习语言文字要理解语言的表达特色，感悟语言运用的奥秘，形成技能并掌握语言。</w:t>
            </w:r>
          </w:p>
          <w:p>
            <w:pPr>
              <w:rPr>
                <w:rFonts w:hint="eastAsia" w:ascii="楷体_GB2312" w:eastAsia="楷体_GB2312"/>
              </w:rPr>
            </w:pPr>
            <w:r>
              <w:rPr>
                <w:rFonts w:hint="eastAsia"/>
              </w:rPr>
              <w:tab/>
            </w:r>
            <w:r>
              <w:rPr>
                <w:rFonts w:hint="eastAsia" w:ascii="楷体_GB2312" w:hAnsi="楷体" w:eastAsia="楷体_GB2312"/>
              </w:rPr>
              <w:t xml:space="preserve">例如《坐井观天》中有这样一句话：“我从天上来，飞了一百多里，口渴了，下来找点水喝。”“天无边无际，大得很哪！”教师这样进行引导：“小朋友们既然小鸟认为天是无边无际的，请你想象一下小鸟都飞过了那些地方呢？”这时学生就会想到小鸟可能飞过了高山、大海、河流、森林、果园、城市、山村等，教师再引导小朋友们“张开你的翅膀，一起学着小鸟飞一飞，我们飞过雄伟的高山，我们飞过宽阔的大海，我们飞到无垠的沙漠，我们飞到美丽的草原，小鸟飞呀飞，飞过很多很多地方，看到天的边了吗？”（生：没有）小鸟渴了，落到井沿上，所以小鸟说，看大屏幕，一起读“天无边无际，大得很呢！” </w:t>
            </w:r>
          </w:p>
          <w:p>
            <w:r>
              <w:rPr>
                <w:rFonts w:hint="eastAsia"/>
              </w:rPr>
              <w:tab/>
            </w:r>
            <w:r>
              <w:t>这样教师一下子拉近了学生与所学内容之间的距离，既培养了学生的想象力，又训练了学生说话的能力。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ind w:firstLine="420" w:firstLineChars="200"/>
              <w:rPr>
                <w:rFonts w:hint="eastAsia"/>
              </w:rPr>
            </w:pPr>
            <w:r>
              <w:rPr>
                <w:rFonts w:hint="eastAsia"/>
              </w:rPr>
              <w:t>语文教学就是要致力于培养学生语言运用的能力。然而，很多教师虽已关注到语言教学，但却并没有真正落实，学生的言语习得成了空有的形式，特别是童话类课文的教学或许更容易“重理解、轻实践”。我们经常能看到许多教师把过多的精力投入到故事情节的理解和分析上，对那些丰富的语言形式，独特的文本结构，别致的表现手法却置之不理。这也是当前童话教学效率低、学生语言能力进步慢的原因。因此教师要关注童话这类文体，依据学生语言学习的规律，在教学中紧抓“语言文字的运用”，让学生在丰富多彩的语言运用中，发展语言能力，提高语文素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p>
        </w:tc>
      </w:tr>
    </w:tbl>
    <w:p>
      <w:pPr>
        <w:rPr>
          <w:rFonts w:hint="eastAsia"/>
        </w:rPr>
      </w:pPr>
    </w:p>
    <w:p/>
    <w:p/>
    <w:p/>
    <w:p>
      <w:bookmarkStart w:id="0" w:name="_GoBack"/>
      <w:bookmarkEnd w:id="0"/>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F4815"/>
    <w:rsid w:val="3E5F48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2018-06-19T12:57:00Z</dcterms:created>
  <dc:creator>Administrator</dc:creator>
  <cp:lastModifiedBy>Administrator</cp:lastModifiedBy>
  <dcterms:modified xsi:type="dcterms:W3CDTF">2018-06-19T12:57:49Z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