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0C3" w:rsidRPr="007F50C3" w:rsidRDefault="007F50C3" w:rsidP="007F50C3">
      <w:pPr>
        <w:widowControl/>
        <w:spacing w:line="420" w:lineRule="atLeast"/>
        <w:jc w:val="center"/>
        <w:rPr>
          <w:rFonts w:ascii="黑体" w:eastAsia="黑体" w:hAnsi="黑体" w:cs="宋体"/>
          <w:b/>
          <w:kern w:val="0"/>
          <w:sz w:val="30"/>
          <w:szCs w:val="30"/>
        </w:rPr>
      </w:pPr>
      <w:r w:rsidRPr="007F50C3">
        <w:rPr>
          <w:rFonts w:ascii="黑体" w:eastAsia="黑体" w:hAnsi="黑体" w:cs="宋体" w:hint="eastAsia"/>
          <w:b/>
          <w:kern w:val="0"/>
          <w:sz w:val="30"/>
          <w:szCs w:val="30"/>
        </w:rPr>
        <w:t>关于举办201</w:t>
      </w:r>
      <w:r>
        <w:rPr>
          <w:rFonts w:ascii="黑体" w:eastAsia="黑体" w:hAnsi="黑体" w:cs="宋体" w:hint="eastAsia"/>
          <w:b/>
          <w:kern w:val="0"/>
          <w:sz w:val="30"/>
          <w:szCs w:val="30"/>
        </w:rPr>
        <w:t>8</w:t>
      </w:r>
      <w:r w:rsidRPr="007F50C3">
        <w:rPr>
          <w:rFonts w:ascii="黑体" w:eastAsia="黑体" w:hAnsi="黑体" w:cs="宋体" w:hint="eastAsia"/>
          <w:b/>
          <w:kern w:val="0"/>
          <w:sz w:val="30"/>
          <w:szCs w:val="30"/>
        </w:rPr>
        <w:t>年武进区多媒体教育软件比赛的通知</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cs="宋体" w:hint="eastAsia"/>
          <w:kern w:val="0"/>
          <w:sz w:val="24"/>
          <w:szCs w:val="24"/>
        </w:rPr>
        <w:t>为推进信息技术与教学的全面深度融合，促进信息技术的深化应用，提高教师的信息化应用能力，经研究，决定举办</w:t>
      </w:r>
      <w:r w:rsidRPr="007F50C3">
        <w:rPr>
          <w:rFonts w:ascii="Calibri" w:eastAsia="宋体" w:hAnsi="Calibri" w:cs="Calibri"/>
          <w:kern w:val="0"/>
          <w:sz w:val="24"/>
          <w:szCs w:val="24"/>
        </w:rPr>
        <w:t>201</w:t>
      </w:r>
      <w:r>
        <w:rPr>
          <w:rFonts w:ascii="Calibri" w:eastAsia="宋体" w:hAnsi="Calibri" w:cs="Calibri" w:hint="eastAsia"/>
          <w:kern w:val="0"/>
          <w:sz w:val="24"/>
          <w:szCs w:val="24"/>
        </w:rPr>
        <w:t>8</w:t>
      </w:r>
      <w:r w:rsidRPr="007F50C3">
        <w:rPr>
          <w:rFonts w:cs="宋体" w:hint="eastAsia"/>
          <w:kern w:val="0"/>
          <w:sz w:val="24"/>
          <w:szCs w:val="24"/>
        </w:rPr>
        <w:t>年武进区多媒体教育软件比赛，并选送优秀作品参加市、省及全国组织的教育教学信息化比赛。现就有关比赛细则公布如下：</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cs="宋体" w:hint="eastAsia"/>
          <w:kern w:val="0"/>
          <w:sz w:val="24"/>
          <w:szCs w:val="24"/>
        </w:rPr>
        <w:t>一、参赛对象</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cs="宋体" w:hint="eastAsia"/>
          <w:kern w:val="0"/>
          <w:sz w:val="24"/>
          <w:szCs w:val="24"/>
        </w:rPr>
        <w:t>全区基础教育及中等职业教育学校教师。</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cs="宋体" w:hint="eastAsia"/>
          <w:kern w:val="0"/>
          <w:sz w:val="24"/>
          <w:szCs w:val="24"/>
        </w:rPr>
        <w:t>二、参赛组别</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cs="宋体" w:hint="eastAsia"/>
          <w:kern w:val="0"/>
          <w:sz w:val="24"/>
          <w:szCs w:val="24"/>
        </w:rPr>
        <w:t>基础教育组、中等职业教育组。</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cs="宋体" w:hint="eastAsia"/>
          <w:kern w:val="0"/>
          <w:sz w:val="24"/>
          <w:szCs w:val="24"/>
        </w:rPr>
        <w:t>三、项目设置</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Pr>
          <w:rFonts w:ascii="Calibri" w:eastAsia="宋体" w:hAnsi="Calibri" w:cs="Calibri" w:hint="eastAsia"/>
          <w:kern w:val="0"/>
          <w:sz w:val="24"/>
          <w:szCs w:val="24"/>
        </w:rPr>
        <w:t>1</w:t>
      </w:r>
      <w:r>
        <w:rPr>
          <w:rFonts w:ascii="Calibri" w:eastAsia="宋体" w:hAnsi="Calibri" w:cs="Calibri" w:hint="eastAsia"/>
          <w:kern w:val="0"/>
          <w:sz w:val="24"/>
          <w:szCs w:val="24"/>
        </w:rPr>
        <w:t>．</w:t>
      </w:r>
      <w:r w:rsidRPr="007F50C3">
        <w:rPr>
          <w:rFonts w:cs="宋体" w:hint="eastAsia"/>
          <w:kern w:val="0"/>
          <w:sz w:val="24"/>
          <w:szCs w:val="24"/>
        </w:rPr>
        <w:t>基础教育组：课件、微课、课例、教师网络空间。</w:t>
      </w:r>
    </w:p>
    <w:p w:rsidR="007F50C3" w:rsidRPr="007F50C3" w:rsidRDefault="007F50C3" w:rsidP="007F50C3">
      <w:pPr>
        <w:widowControl/>
        <w:snapToGrid w:val="0"/>
        <w:spacing w:line="400" w:lineRule="atLeast"/>
        <w:ind w:firstLineChars="200" w:firstLine="480"/>
        <w:jc w:val="left"/>
        <w:rPr>
          <w:rFonts w:cs="宋体"/>
          <w:kern w:val="0"/>
          <w:sz w:val="24"/>
          <w:szCs w:val="24"/>
        </w:rPr>
      </w:pPr>
      <w:r w:rsidRPr="007F50C3">
        <w:rPr>
          <w:rFonts w:cs="宋体" w:hint="eastAsia"/>
          <w:kern w:val="0"/>
          <w:sz w:val="24"/>
          <w:szCs w:val="24"/>
        </w:rPr>
        <w:t>幼儿教育：课件、微课、课例。</w:t>
      </w:r>
    </w:p>
    <w:p w:rsidR="007F50C3" w:rsidRPr="007F50C3" w:rsidRDefault="007F50C3" w:rsidP="007F50C3">
      <w:pPr>
        <w:widowControl/>
        <w:snapToGrid w:val="0"/>
        <w:spacing w:line="400" w:lineRule="atLeast"/>
        <w:ind w:firstLineChars="200" w:firstLine="480"/>
        <w:jc w:val="left"/>
        <w:rPr>
          <w:rFonts w:cs="宋体"/>
          <w:kern w:val="0"/>
          <w:sz w:val="24"/>
          <w:szCs w:val="24"/>
        </w:rPr>
      </w:pPr>
      <w:r w:rsidRPr="007F50C3">
        <w:rPr>
          <w:rFonts w:cs="宋体" w:hint="eastAsia"/>
          <w:kern w:val="0"/>
          <w:sz w:val="24"/>
          <w:szCs w:val="24"/>
        </w:rPr>
        <w:t>特殊教育：课件、微课、课例。</w:t>
      </w:r>
    </w:p>
    <w:p w:rsidR="007F50C3" w:rsidRPr="007F50C3" w:rsidRDefault="007F50C3" w:rsidP="007F50C3">
      <w:pPr>
        <w:widowControl/>
        <w:snapToGrid w:val="0"/>
        <w:spacing w:line="400" w:lineRule="atLeast"/>
        <w:ind w:firstLineChars="200" w:firstLine="480"/>
        <w:jc w:val="left"/>
        <w:rPr>
          <w:rFonts w:ascii="Calibri" w:eastAsia="宋体" w:hAnsi="Calibri" w:cs="Calibri"/>
          <w:kern w:val="0"/>
          <w:sz w:val="24"/>
          <w:szCs w:val="24"/>
        </w:rPr>
      </w:pPr>
      <w:r w:rsidRPr="007F50C3">
        <w:rPr>
          <w:rFonts w:ascii="Calibri" w:eastAsia="宋体" w:hAnsi="Calibri" w:cs="Calibri" w:hint="eastAsia"/>
          <w:kern w:val="0"/>
          <w:sz w:val="24"/>
          <w:szCs w:val="24"/>
        </w:rPr>
        <w:t>2</w:t>
      </w:r>
      <w:r>
        <w:rPr>
          <w:rFonts w:ascii="Calibri" w:eastAsia="宋体" w:hAnsi="Calibri" w:cs="Calibri" w:hint="eastAsia"/>
          <w:kern w:val="0"/>
          <w:sz w:val="24"/>
          <w:szCs w:val="24"/>
        </w:rPr>
        <w:t>．</w:t>
      </w:r>
      <w:r w:rsidRPr="007F50C3">
        <w:rPr>
          <w:rFonts w:ascii="Calibri" w:eastAsia="宋体" w:hAnsi="Calibri" w:cs="Calibri" w:hint="eastAsia"/>
          <w:kern w:val="0"/>
          <w:sz w:val="24"/>
          <w:szCs w:val="24"/>
        </w:rPr>
        <w:t>中等职业教育组：课件、微课、信息化教学课程案例。</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cs="宋体" w:hint="eastAsia"/>
          <w:kern w:val="0"/>
          <w:sz w:val="24"/>
          <w:szCs w:val="24"/>
        </w:rPr>
        <w:t>四、项目要求及评比指标</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cs="宋体" w:hint="eastAsia"/>
          <w:kern w:val="0"/>
          <w:sz w:val="24"/>
          <w:szCs w:val="24"/>
        </w:rPr>
        <w:t>请参照《第二十二届全国教育教学信息化大奖赛指南》（见附件</w:t>
      </w:r>
      <w:r w:rsidRPr="007F50C3">
        <w:rPr>
          <w:rFonts w:ascii="Calibri" w:eastAsia="宋体" w:hAnsi="Calibri" w:cs="Calibri"/>
          <w:kern w:val="0"/>
          <w:sz w:val="24"/>
          <w:szCs w:val="24"/>
        </w:rPr>
        <w:t>3</w:t>
      </w:r>
      <w:r w:rsidRPr="007F50C3">
        <w:rPr>
          <w:rFonts w:cs="宋体" w:hint="eastAsia"/>
          <w:kern w:val="0"/>
          <w:sz w:val="24"/>
          <w:szCs w:val="24"/>
        </w:rPr>
        <w:t>）相关内容，认真研读评分指标，严格按照文件要求的各类作品报送材料的组成部件、作品尺寸、容量等进行报送，不符合要求的作品不予评审。</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cs="宋体" w:hint="eastAsia"/>
          <w:kern w:val="0"/>
          <w:sz w:val="24"/>
          <w:szCs w:val="24"/>
        </w:rPr>
        <w:t>五、参赛办法及作品数量</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ascii="Calibri" w:eastAsia="宋体" w:hAnsi="Calibri" w:cs="Calibri"/>
          <w:kern w:val="0"/>
          <w:sz w:val="24"/>
          <w:szCs w:val="24"/>
        </w:rPr>
        <w:t xml:space="preserve">1. </w:t>
      </w:r>
      <w:r w:rsidRPr="007F50C3">
        <w:rPr>
          <w:rFonts w:cs="宋体" w:hint="eastAsia"/>
          <w:kern w:val="0"/>
          <w:sz w:val="24"/>
          <w:szCs w:val="24"/>
        </w:rPr>
        <w:t>以学校为单位统一组织推荐报送参赛作品。</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ascii="Calibri" w:eastAsia="宋体" w:hAnsi="Calibri" w:cs="Calibri"/>
          <w:kern w:val="0"/>
          <w:sz w:val="24"/>
          <w:szCs w:val="24"/>
        </w:rPr>
        <w:t xml:space="preserve">2. </w:t>
      </w:r>
      <w:r w:rsidRPr="007F50C3">
        <w:rPr>
          <w:rFonts w:cs="宋体" w:hint="eastAsia"/>
          <w:kern w:val="0"/>
          <w:sz w:val="24"/>
          <w:szCs w:val="24"/>
        </w:rPr>
        <w:t>作品数量（以下数量均为每校最多可报送作品数）</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cs="宋体" w:hint="eastAsia"/>
          <w:kern w:val="0"/>
          <w:sz w:val="24"/>
          <w:szCs w:val="24"/>
        </w:rPr>
        <w:t>（</w:t>
      </w:r>
      <w:r w:rsidRPr="007F50C3">
        <w:rPr>
          <w:rFonts w:ascii="Calibri" w:eastAsia="宋体" w:hAnsi="Calibri" w:cs="Calibri"/>
          <w:kern w:val="0"/>
          <w:sz w:val="24"/>
          <w:szCs w:val="24"/>
        </w:rPr>
        <w:t>1</w:t>
      </w:r>
      <w:r w:rsidRPr="007F50C3">
        <w:rPr>
          <w:rFonts w:cs="宋体" w:hint="eastAsia"/>
          <w:kern w:val="0"/>
          <w:sz w:val="24"/>
          <w:szCs w:val="24"/>
        </w:rPr>
        <w:t>）基础教育组：</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cs="宋体" w:hint="eastAsia"/>
          <w:kern w:val="0"/>
          <w:sz w:val="24"/>
          <w:szCs w:val="24"/>
        </w:rPr>
        <w:t>中小学作品，每校课件</w:t>
      </w:r>
      <w:r w:rsidRPr="007F50C3">
        <w:rPr>
          <w:rFonts w:ascii="Calibri" w:eastAsia="宋体" w:hAnsi="Calibri" w:cs="Calibri"/>
          <w:kern w:val="0"/>
          <w:sz w:val="24"/>
          <w:szCs w:val="24"/>
        </w:rPr>
        <w:t>5</w:t>
      </w:r>
      <w:r w:rsidRPr="007F50C3">
        <w:rPr>
          <w:rFonts w:cs="宋体" w:hint="eastAsia"/>
          <w:kern w:val="0"/>
          <w:sz w:val="24"/>
          <w:szCs w:val="24"/>
        </w:rPr>
        <w:t>件、</w:t>
      </w:r>
      <w:proofErr w:type="gramStart"/>
      <w:r w:rsidRPr="007F50C3">
        <w:rPr>
          <w:rFonts w:cs="宋体" w:hint="eastAsia"/>
          <w:kern w:val="0"/>
          <w:sz w:val="24"/>
          <w:szCs w:val="24"/>
        </w:rPr>
        <w:t>微课</w:t>
      </w:r>
      <w:r w:rsidRPr="007F50C3">
        <w:rPr>
          <w:rFonts w:ascii="Calibri" w:eastAsia="宋体" w:hAnsi="Calibri" w:cs="Calibri"/>
          <w:kern w:val="0"/>
          <w:sz w:val="24"/>
          <w:szCs w:val="24"/>
        </w:rPr>
        <w:t>5</w:t>
      </w:r>
      <w:r w:rsidRPr="007F50C3">
        <w:rPr>
          <w:rFonts w:cs="宋体" w:hint="eastAsia"/>
          <w:kern w:val="0"/>
          <w:sz w:val="24"/>
          <w:szCs w:val="24"/>
        </w:rPr>
        <w:t>件</w:t>
      </w:r>
      <w:proofErr w:type="gramEnd"/>
      <w:r w:rsidRPr="007F50C3">
        <w:rPr>
          <w:rFonts w:cs="宋体" w:hint="eastAsia"/>
          <w:kern w:val="0"/>
          <w:sz w:val="24"/>
          <w:szCs w:val="24"/>
        </w:rPr>
        <w:t>、课例</w:t>
      </w:r>
      <w:r w:rsidRPr="007F50C3">
        <w:rPr>
          <w:rFonts w:ascii="Calibri" w:eastAsia="宋体" w:hAnsi="Calibri" w:cs="Calibri"/>
          <w:kern w:val="0"/>
          <w:sz w:val="24"/>
          <w:szCs w:val="24"/>
        </w:rPr>
        <w:t>2</w:t>
      </w:r>
      <w:r w:rsidRPr="007F50C3">
        <w:rPr>
          <w:rFonts w:cs="宋体" w:hint="eastAsia"/>
          <w:kern w:val="0"/>
          <w:sz w:val="24"/>
          <w:szCs w:val="24"/>
        </w:rPr>
        <w:t>件、教师网络空间</w:t>
      </w:r>
      <w:r w:rsidRPr="007F50C3">
        <w:rPr>
          <w:rFonts w:ascii="Calibri" w:eastAsia="宋体" w:hAnsi="Calibri" w:cs="Calibri"/>
          <w:kern w:val="0"/>
          <w:sz w:val="24"/>
          <w:szCs w:val="24"/>
        </w:rPr>
        <w:t>2</w:t>
      </w:r>
      <w:r w:rsidRPr="007F50C3">
        <w:rPr>
          <w:rFonts w:cs="宋体" w:hint="eastAsia"/>
          <w:kern w:val="0"/>
          <w:sz w:val="24"/>
          <w:szCs w:val="24"/>
        </w:rPr>
        <w:t>件。</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cs="宋体" w:hint="eastAsia"/>
          <w:kern w:val="0"/>
          <w:sz w:val="24"/>
          <w:szCs w:val="24"/>
        </w:rPr>
        <w:t>幼儿教育作品，每校课件</w:t>
      </w:r>
      <w:r w:rsidRPr="007F50C3">
        <w:rPr>
          <w:rFonts w:ascii="Calibri" w:eastAsia="宋体" w:hAnsi="Calibri" w:cs="Calibri"/>
          <w:kern w:val="0"/>
          <w:sz w:val="24"/>
          <w:szCs w:val="24"/>
        </w:rPr>
        <w:t>5</w:t>
      </w:r>
      <w:r w:rsidRPr="007F50C3">
        <w:rPr>
          <w:rFonts w:cs="宋体" w:hint="eastAsia"/>
          <w:kern w:val="0"/>
          <w:sz w:val="24"/>
          <w:szCs w:val="24"/>
        </w:rPr>
        <w:t>件、</w:t>
      </w:r>
      <w:proofErr w:type="gramStart"/>
      <w:r w:rsidRPr="007F50C3">
        <w:rPr>
          <w:rFonts w:cs="宋体" w:hint="eastAsia"/>
          <w:kern w:val="0"/>
          <w:sz w:val="24"/>
          <w:szCs w:val="24"/>
        </w:rPr>
        <w:t>微课</w:t>
      </w:r>
      <w:r w:rsidRPr="007F50C3">
        <w:rPr>
          <w:rFonts w:ascii="Calibri" w:eastAsia="宋体" w:hAnsi="Calibri" w:cs="Calibri"/>
          <w:kern w:val="0"/>
          <w:sz w:val="24"/>
          <w:szCs w:val="24"/>
        </w:rPr>
        <w:t>5</w:t>
      </w:r>
      <w:r w:rsidRPr="007F50C3">
        <w:rPr>
          <w:rFonts w:cs="宋体" w:hint="eastAsia"/>
          <w:kern w:val="0"/>
          <w:sz w:val="24"/>
          <w:szCs w:val="24"/>
        </w:rPr>
        <w:t>件</w:t>
      </w:r>
      <w:proofErr w:type="gramEnd"/>
      <w:r w:rsidRPr="007F50C3">
        <w:rPr>
          <w:rFonts w:cs="宋体" w:hint="eastAsia"/>
          <w:kern w:val="0"/>
          <w:sz w:val="24"/>
          <w:szCs w:val="24"/>
        </w:rPr>
        <w:t>、课例</w:t>
      </w:r>
      <w:r w:rsidRPr="007F50C3">
        <w:rPr>
          <w:rFonts w:ascii="Calibri" w:eastAsia="宋体" w:hAnsi="Calibri" w:cs="Calibri"/>
          <w:kern w:val="0"/>
          <w:sz w:val="24"/>
          <w:szCs w:val="24"/>
        </w:rPr>
        <w:t>2</w:t>
      </w:r>
      <w:r w:rsidRPr="007F50C3">
        <w:rPr>
          <w:rFonts w:cs="宋体" w:hint="eastAsia"/>
          <w:kern w:val="0"/>
          <w:sz w:val="24"/>
          <w:szCs w:val="24"/>
        </w:rPr>
        <w:t>件。</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cs="宋体" w:hint="eastAsia"/>
          <w:kern w:val="0"/>
          <w:sz w:val="24"/>
          <w:szCs w:val="24"/>
        </w:rPr>
        <w:t>特殊教育作品，课件</w:t>
      </w:r>
      <w:r w:rsidRPr="007F50C3">
        <w:rPr>
          <w:rFonts w:ascii="Calibri" w:eastAsia="宋体" w:hAnsi="Calibri" w:cs="Calibri"/>
          <w:kern w:val="0"/>
          <w:sz w:val="24"/>
          <w:szCs w:val="24"/>
        </w:rPr>
        <w:t>5</w:t>
      </w:r>
      <w:r w:rsidRPr="007F50C3">
        <w:rPr>
          <w:rFonts w:cs="宋体" w:hint="eastAsia"/>
          <w:kern w:val="0"/>
          <w:sz w:val="24"/>
          <w:szCs w:val="24"/>
        </w:rPr>
        <w:t>件、</w:t>
      </w:r>
      <w:proofErr w:type="gramStart"/>
      <w:r w:rsidRPr="007F50C3">
        <w:rPr>
          <w:rFonts w:cs="宋体" w:hint="eastAsia"/>
          <w:kern w:val="0"/>
          <w:sz w:val="24"/>
          <w:szCs w:val="24"/>
        </w:rPr>
        <w:t>微课</w:t>
      </w:r>
      <w:r w:rsidRPr="007F50C3">
        <w:rPr>
          <w:rFonts w:ascii="Calibri" w:eastAsia="宋体" w:hAnsi="Calibri" w:cs="Calibri"/>
          <w:kern w:val="0"/>
          <w:sz w:val="24"/>
          <w:szCs w:val="24"/>
        </w:rPr>
        <w:t>5</w:t>
      </w:r>
      <w:r w:rsidRPr="007F50C3">
        <w:rPr>
          <w:rFonts w:cs="宋体" w:hint="eastAsia"/>
          <w:kern w:val="0"/>
          <w:sz w:val="24"/>
          <w:szCs w:val="24"/>
        </w:rPr>
        <w:t>件</w:t>
      </w:r>
      <w:proofErr w:type="gramEnd"/>
      <w:r w:rsidRPr="007F50C3">
        <w:rPr>
          <w:rFonts w:cs="宋体" w:hint="eastAsia"/>
          <w:kern w:val="0"/>
          <w:sz w:val="24"/>
          <w:szCs w:val="24"/>
        </w:rPr>
        <w:t>、课例</w:t>
      </w:r>
      <w:r w:rsidRPr="007F50C3">
        <w:rPr>
          <w:rFonts w:ascii="Calibri" w:eastAsia="宋体" w:hAnsi="Calibri" w:cs="Calibri"/>
          <w:kern w:val="0"/>
          <w:sz w:val="24"/>
          <w:szCs w:val="24"/>
        </w:rPr>
        <w:t>2</w:t>
      </w:r>
      <w:r w:rsidRPr="007F50C3">
        <w:rPr>
          <w:rFonts w:cs="宋体" w:hint="eastAsia"/>
          <w:kern w:val="0"/>
          <w:sz w:val="24"/>
          <w:szCs w:val="24"/>
        </w:rPr>
        <w:t>件。</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cs="宋体" w:hint="eastAsia"/>
          <w:kern w:val="0"/>
          <w:sz w:val="24"/>
          <w:szCs w:val="24"/>
        </w:rPr>
        <w:t>（</w:t>
      </w:r>
      <w:r w:rsidRPr="007F50C3">
        <w:rPr>
          <w:rFonts w:ascii="Calibri" w:eastAsia="宋体" w:hAnsi="Calibri" w:cs="Calibri"/>
          <w:kern w:val="0"/>
          <w:sz w:val="24"/>
          <w:szCs w:val="24"/>
        </w:rPr>
        <w:t>2</w:t>
      </w:r>
      <w:r w:rsidRPr="007F50C3">
        <w:rPr>
          <w:rFonts w:cs="宋体" w:hint="eastAsia"/>
          <w:kern w:val="0"/>
          <w:sz w:val="24"/>
          <w:szCs w:val="24"/>
        </w:rPr>
        <w:t>）中等职业教育组：</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cs="宋体" w:hint="eastAsia"/>
          <w:kern w:val="0"/>
          <w:sz w:val="24"/>
          <w:szCs w:val="24"/>
        </w:rPr>
        <w:t>每校课件</w:t>
      </w:r>
      <w:r w:rsidRPr="007F50C3">
        <w:rPr>
          <w:rFonts w:ascii="Calibri" w:eastAsia="宋体" w:hAnsi="Calibri" w:cs="Calibri"/>
          <w:kern w:val="0"/>
          <w:sz w:val="24"/>
          <w:szCs w:val="24"/>
        </w:rPr>
        <w:t>10</w:t>
      </w:r>
      <w:r w:rsidRPr="007F50C3">
        <w:rPr>
          <w:rFonts w:cs="宋体" w:hint="eastAsia"/>
          <w:kern w:val="0"/>
          <w:sz w:val="24"/>
          <w:szCs w:val="24"/>
        </w:rPr>
        <w:t>件、</w:t>
      </w:r>
      <w:proofErr w:type="gramStart"/>
      <w:r w:rsidRPr="007F50C3">
        <w:rPr>
          <w:rFonts w:cs="宋体" w:hint="eastAsia"/>
          <w:kern w:val="0"/>
          <w:sz w:val="24"/>
          <w:szCs w:val="24"/>
        </w:rPr>
        <w:t>微课</w:t>
      </w:r>
      <w:r w:rsidRPr="007F50C3">
        <w:rPr>
          <w:rFonts w:ascii="Calibri" w:eastAsia="宋体" w:hAnsi="Calibri" w:cs="Calibri"/>
          <w:kern w:val="0"/>
          <w:sz w:val="24"/>
          <w:szCs w:val="24"/>
        </w:rPr>
        <w:t>5</w:t>
      </w:r>
      <w:r w:rsidRPr="007F50C3">
        <w:rPr>
          <w:rFonts w:cs="宋体" w:hint="eastAsia"/>
          <w:kern w:val="0"/>
          <w:sz w:val="24"/>
          <w:szCs w:val="24"/>
        </w:rPr>
        <w:t>件</w:t>
      </w:r>
      <w:proofErr w:type="gramEnd"/>
      <w:r w:rsidRPr="007F50C3">
        <w:rPr>
          <w:rFonts w:cs="宋体" w:hint="eastAsia"/>
          <w:kern w:val="0"/>
          <w:sz w:val="24"/>
          <w:szCs w:val="24"/>
        </w:rPr>
        <w:t>、</w:t>
      </w:r>
      <w:r w:rsidRPr="007F50C3">
        <w:rPr>
          <w:rFonts w:ascii="Calibri" w:eastAsia="宋体" w:hAnsi="Calibri" w:cs="Calibri" w:hint="eastAsia"/>
          <w:kern w:val="0"/>
          <w:sz w:val="24"/>
          <w:szCs w:val="24"/>
        </w:rPr>
        <w:t>信息化教学课程案例</w:t>
      </w:r>
      <w:r w:rsidRPr="007F50C3">
        <w:rPr>
          <w:rFonts w:ascii="Calibri" w:eastAsia="宋体" w:hAnsi="Calibri" w:cs="Calibri"/>
          <w:kern w:val="0"/>
          <w:sz w:val="24"/>
          <w:szCs w:val="24"/>
        </w:rPr>
        <w:t>2</w:t>
      </w:r>
      <w:r w:rsidRPr="007F50C3">
        <w:rPr>
          <w:rFonts w:cs="宋体" w:hint="eastAsia"/>
          <w:kern w:val="0"/>
          <w:sz w:val="24"/>
          <w:szCs w:val="24"/>
        </w:rPr>
        <w:t>件。</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cs="宋体" w:hint="eastAsia"/>
          <w:kern w:val="0"/>
          <w:sz w:val="24"/>
          <w:szCs w:val="24"/>
        </w:rPr>
        <w:t>六、报送内容及要求</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ascii="Calibri" w:eastAsia="宋体" w:hAnsi="Calibri" w:cs="Calibri"/>
          <w:kern w:val="0"/>
          <w:sz w:val="24"/>
          <w:szCs w:val="24"/>
        </w:rPr>
        <w:t xml:space="preserve">1. </w:t>
      </w:r>
      <w:r w:rsidRPr="007F50C3">
        <w:rPr>
          <w:rFonts w:cs="宋体" w:hint="eastAsia"/>
          <w:kern w:val="0"/>
          <w:sz w:val="24"/>
          <w:szCs w:val="24"/>
        </w:rPr>
        <w:t>参赛作品需严格按照大奖赛指南要求的各类作品报送材料的组成部件、作品尺寸、容量等进行报送，不符合要求的作品不予评审。参赛作品要求无病毒、运行良好。</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ascii="Calibri" w:eastAsia="宋体" w:hAnsi="Calibri" w:cs="Calibri"/>
          <w:kern w:val="0"/>
          <w:sz w:val="24"/>
          <w:szCs w:val="24"/>
        </w:rPr>
        <w:t xml:space="preserve">2. </w:t>
      </w:r>
      <w:r w:rsidRPr="007F50C3">
        <w:rPr>
          <w:rFonts w:cs="宋体" w:hint="eastAsia"/>
          <w:kern w:val="0"/>
          <w:sz w:val="24"/>
          <w:szCs w:val="24"/>
        </w:rPr>
        <w:t>参赛作品不得出现参加其他比赛时的名称、标题等各类字样。</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ascii="Calibri" w:eastAsia="宋体" w:hAnsi="Calibri" w:cs="Calibri"/>
          <w:kern w:val="0"/>
          <w:sz w:val="24"/>
          <w:szCs w:val="24"/>
        </w:rPr>
        <w:t xml:space="preserve">3. </w:t>
      </w:r>
      <w:r w:rsidRPr="007F50C3">
        <w:rPr>
          <w:rFonts w:cs="宋体" w:hint="eastAsia"/>
          <w:kern w:val="0"/>
          <w:sz w:val="24"/>
          <w:szCs w:val="24"/>
        </w:rPr>
        <w:t>课件：易于安装、运行和卸载；如需非常用软件运行或播放，请同时提供该软件，如相关字体、白板软件等。</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cs="宋体" w:hint="eastAsia"/>
          <w:kern w:val="0"/>
          <w:sz w:val="24"/>
          <w:szCs w:val="24"/>
        </w:rPr>
        <w:lastRenderedPageBreak/>
        <w:t>七、报送方式及时间</w:t>
      </w:r>
    </w:p>
    <w:p w:rsidR="007F50C3" w:rsidRPr="007F50C3" w:rsidRDefault="007F50C3" w:rsidP="007F50C3">
      <w:pPr>
        <w:widowControl/>
        <w:snapToGrid w:val="0"/>
        <w:spacing w:line="400" w:lineRule="atLeast"/>
        <w:ind w:firstLineChars="200" w:firstLine="480"/>
        <w:jc w:val="left"/>
        <w:rPr>
          <w:rFonts w:ascii="Calibri" w:eastAsia="宋体" w:hAnsi="Calibri" w:cs="宋体"/>
          <w:color w:val="000000"/>
          <w:kern w:val="0"/>
          <w:sz w:val="24"/>
          <w:szCs w:val="24"/>
        </w:rPr>
      </w:pPr>
      <w:r w:rsidRPr="007F50C3">
        <w:rPr>
          <w:rFonts w:ascii="Calibri" w:eastAsia="宋体" w:hAnsi="Calibri" w:cs="Calibri"/>
          <w:color w:val="000000"/>
          <w:kern w:val="0"/>
          <w:sz w:val="24"/>
          <w:szCs w:val="24"/>
        </w:rPr>
        <w:t xml:space="preserve">1. </w:t>
      </w:r>
      <w:r w:rsidRPr="007F50C3">
        <w:rPr>
          <w:rFonts w:ascii="Calibri" w:eastAsia="宋体" w:hAnsi="Calibri" w:cs="宋体" w:hint="eastAsia"/>
          <w:color w:val="000000"/>
          <w:kern w:val="0"/>
          <w:sz w:val="24"/>
          <w:szCs w:val="24"/>
        </w:rPr>
        <w:t>各校按以下格式要求整理参赛作品及相关附件。</w:t>
      </w:r>
    </w:p>
    <w:p w:rsidR="007F50C3" w:rsidRPr="007F50C3" w:rsidRDefault="007F50C3" w:rsidP="007F50C3">
      <w:pPr>
        <w:widowControl/>
        <w:snapToGrid w:val="0"/>
        <w:spacing w:line="400" w:lineRule="atLeast"/>
        <w:ind w:firstLineChars="200" w:firstLine="480"/>
        <w:jc w:val="left"/>
        <w:rPr>
          <w:rFonts w:ascii="Calibri" w:eastAsia="宋体" w:hAnsi="Calibri" w:cs="宋体"/>
          <w:color w:val="000000"/>
          <w:kern w:val="0"/>
          <w:sz w:val="24"/>
          <w:szCs w:val="24"/>
        </w:rPr>
      </w:pPr>
      <w:r w:rsidRPr="007F50C3">
        <w:rPr>
          <w:rFonts w:ascii="Calibri" w:eastAsia="宋体" w:hAnsi="Calibri" w:cs="宋体" w:hint="eastAsia"/>
          <w:color w:val="000000"/>
          <w:kern w:val="0"/>
          <w:sz w:val="24"/>
          <w:szCs w:val="24"/>
        </w:rPr>
        <w:t>根文件夹：学校名称（如“武进区</w:t>
      </w:r>
      <w:r w:rsidRPr="007F50C3">
        <w:rPr>
          <w:rFonts w:ascii="宋体" w:eastAsia="宋体" w:hAnsi="宋体" w:cs="宋体" w:hint="eastAsia"/>
          <w:color w:val="000000"/>
          <w:kern w:val="0"/>
          <w:sz w:val="24"/>
          <w:szCs w:val="24"/>
        </w:rPr>
        <w:t>**</w:t>
      </w:r>
      <w:r w:rsidRPr="007F50C3">
        <w:rPr>
          <w:rFonts w:ascii="Calibri" w:eastAsia="宋体" w:hAnsi="Calibri" w:cs="宋体" w:hint="eastAsia"/>
          <w:color w:val="000000"/>
          <w:kern w:val="0"/>
          <w:sz w:val="24"/>
          <w:szCs w:val="24"/>
        </w:rPr>
        <w:t>学校”）；下一级为：参赛作品组别（如“基础教育组、中等职业教育组”）；再下一级为：参赛作品类别（如“</w:t>
      </w:r>
      <w:r w:rsidRPr="007F50C3">
        <w:rPr>
          <w:rFonts w:cs="宋体" w:hint="eastAsia"/>
          <w:kern w:val="0"/>
          <w:sz w:val="24"/>
          <w:szCs w:val="24"/>
        </w:rPr>
        <w:t>课件、课例、微课</w:t>
      </w:r>
      <w:r>
        <w:rPr>
          <w:rFonts w:cs="宋体" w:hint="eastAsia"/>
          <w:kern w:val="0"/>
          <w:sz w:val="24"/>
          <w:szCs w:val="24"/>
        </w:rPr>
        <w:t>、</w:t>
      </w:r>
      <w:r w:rsidRPr="007F50C3">
        <w:rPr>
          <w:rFonts w:ascii="Calibri" w:eastAsia="宋体" w:hAnsi="Calibri" w:cs="Calibri" w:hint="eastAsia"/>
          <w:kern w:val="0"/>
          <w:sz w:val="24"/>
          <w:szCs w:val="24"/>
        </w:rPr>
        <w:t>信息化教学课程案例</w:t>
      </w:r>
      <w:r w:rsidRPr="007F50C3">
        <w:rPr>
          <w:rFonts w:ascii="Calibri" w:eastAsia="宋体" w:hAnsi="Calibri" w:cs="宋体" w:hint="eastAsia"/>
          <w:color w:val="000000"/>
          <w:kern w:val="0"/>
          <w:sz w:val="24"/>
          <w:szCs w:val="24"/>
        </w:rPr>
        <w:t>”等）；再下一级仍为：学校名称（如“武进区</w:t>
      </w:r>
      <w:r w:rsidRPr="007F50C3">
        <w:rPr>
          <w:rFonts w:ascii="宋体" w:eastAsia="宋体" w:hAnsi="宋体" w:cs="宋体" w:hint="eastAsia"/>
          <w:color w:val="000000"/>
          <w:kern w:val="0"/>
          <w:sz w:val="24"/>
          <w:szCs w:val="24"/>
        </w:rPr>
        <w:t>**</w:t>
      </w:r>
      <w:r w:rsidRPr="007F50C3">
        <w:rPr>
          <w:rFonts w:ascii="Calibri" w:eastAsia="宋体" w:hAnsi="Calibri" w:cs="宋体" w:hint="eastAsia"/>
          <w:color w:val="000000"/>
          <w:kern w:val="0"/>
          <w:sz w:val="24"/>
          <w:szCs w:val="24"/>
        </w:rPr>
        <w:t>学校”）；再下一级为：作品名称（须与“参赛作品汇总表”中一致），参赛作品即存放于这一级文件夹中，同时还须有该作品的“作品登记表”</w:t>
      </w:r>
      <w:r w:rsidRPr="007F50C3">
        <w:rPr>
          <w:rFonts w:cs="宋体" w:hint="eastAsia"/>
          <w:kern w:val="0"/>
          <w:sz w:val="24"/>
          <w:szCs w:val="24"/>
        </w:rPr>
        <w:t>（附件</w:t>
      </w:r>
      <w:r w:rsidRPr="007F50C3">
        <w:rPr>
          <w:rFonts w:ascii="Calibri" w:eastAsia="宋体" w:hAnsi="Calibri" w:cs="Calibri"/>
          <w:kern w:val="0"/>
          <w:sz w:val="24"/>
          <w:szCs w:val="24"/>
        </w:rPr>
        <w:t>2</w:t>
      </w:r>
      <w:r w:rsidRPr="007F50C3">
        <w:rPr>
          <w:rFonts w:cs="宋体" w:hint="eastAsia"/>
          <w:kern w:val="0"/>
          <w:sz w:val="24"/>
          <w:szCs w:val="24"/>
        </w:rPr>
        <w:t>）</w:t>
      </w:r>
      <w:r w:rsidRPr="007F50C3">
        <w:rPr>
          <w:rFonts w:ascii="Calibri" w:eastAsia="宋体" w:hAnsi="Calibri" w:cs="宋体" w:hint="eastAsia"/>
          <w:color w:val="000000"/>
          <w:kern w:val="0"/>
          <w:sz w:val="24"/>
          <w:szCs w:val="24"/>
        </w:rPr>
        <w:t>。在根文件夹中还需附上</w:t>
      </w:r>
      <w:r w:rsidRPr="007F50C3">
        <w:rPr>
          <w:rFonts w:cs="宋体" w:hint="eastAsia"/>
          <w:kern w:val="0"/>
          <w:sz w:val="24"/>
          <w:szCs w:val="24"/>
        </w:rPr>
        <w:t>“参赛作品汇总表”（附件</w:t>
      </w:r>
      <w:r w:rsidRPr="007F50C3">
        <w:rPr>
          <w:rFonts w:ascii="Calibri" w:eastAsia="宋体" w:hAnsi="Calibri" w:cs="Calibri"/>
          <w:kern w:val="0"/>
          <w:sz w:val="24"/>
          <w:szCs w:val="24"/>
        </w:rPr>
        <w:t>1</w:t>
      </w:r>
      <w:r w:rsidRPr="007F50C3">
        <w:rPr>
          <w:rFonts w:cs="宋体" w:hint="eastAsia"/>
          <w:kern w:val="0"/>
          <w:sz w:val="24"/>
          <w:szCs w:val="24"/>
        </w:rPr>
        <w:t>）</w:t>
      </w:r>
      <w:r w:rsidRPr="007F50C3">
        <w:rPr>
          <w:rFonts w:ascii="Calibri" w:eastAsia="宋体" w:hAnsi="Calibri" w:cs="宋体" w:hint="eastAsia"/>
          <w:color w:val="000000"/>
          <w:kern w:val="0"/>
          <w:sz w:val="24"/>
          <w:szCs w:val="24"/>
        </w:rPr>
        <w:t>，其中的作者信息、联系电话等必须填写准确，以方便联系，电话最好留手机号码。</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cs="宋体" w:hint="eastAsia"/>
          <w:kern w:val="0"/>
          <w:sz w:val="24"/>
          <w:szCs w:val="24"/>
        </w:rPr>
        <w:t>“参赛作品汇总表”由学校统一填写。“作品登记表”，由参赛作者填写。</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ascii="Calibri" w:eastAsia="宋体" w:hAnsi="Calibri" w:cs="Calibri"/>
          <w:kern w:val="0"/>
          <w:sz w:val="24"/>
          <w:szCs w:val="24"/>
        </w:rPr>
        <w:t xml:space="preserve">2. </w:t>
      </w:r>
      <w:r w:rsidRPr="007F50C3">
        <w:rPr>
          <w:rFonts w:cs="宋体" w:hint="eastAsia"/>
          <w:kern w:val="0"/>
          <w:sz w:val="24"/>
          <w:szCs w:val="24"/>
        </w:rPr>
        <w:t>学校按要求整理好参赛作品后，以“武进区</w:t>
      </w:r>
      <w:r w:rsidRPr="007F50C3">
        <w:rPr>
          <w:rFonts w:ascii="Calibri" w:eastAsia="宋体" w:hAnsi="Calibri" w:cs="Calibri"/>
          <w:kern w:val="0"/>
          <w:sz w:val="24"/>
          <w:szCs w:val="24"/>
        </w:rPr>
        <w:t>**</w:t>
      </w:r>
      <w:r w:rsidRPr="007F50C3">
        <w:rPr>
          <w:rFonts w:cs="宋体" w:hint="eastAsia"/>
          <w:kern w:val="0"/>
          <w:sz w:val="24"/>
          <w:szCs w:val="24"/>
        </w:rPr>
        <w:t>学校”为文件名进行压缩打包，上传至以下</w:t>
      </w:r>
      <w:r w:rsidRPr="007F50C3">
        <w:rPr>
          <w:rFonts w:ascii="Calibri" w:eastAsia="宋体" w:hAnsi="Calibri" w:cs="Calibri"/>
          <w:kern w:val="0"/>
          <w:sz w:val="24"/>
          <w:szCs w:val="24"/>
        </w:rPr>
        <w:t>FTP</w:t>
      </w:r>
      <w:r w:rsidRPr="007F50C3">
        <w:rPr>
          <w:rFonts w:cs="宋体" w:hint="eastAsia"/>
          <w:kern w:val="0"/>
          <w:sz w:val="24"/>
          <w:szCs w:val="24"/>
        </w:rPr>
        <w:t>服务器。</w:t>
      </w:r>
      <w:r w:rsidRPr="007F50C3">
        <w:rPr>
          <w:rFonts w:ascii="Calibri" w:eastAsia="宋体" w:hAnsi="Calibri" w:cs="Calibri"/>
          <w:kern w:val="0"/>
          <w:sz w:val="24"/>
          <w:szCs w:val="24"/>
        </w:rPr>
        <w:t>FTP</w:t>
      </w:r>
      <w:r w:rsidRPr="007F50C3">
        <w:rPr>
          <w:rFonts w:cs="宋体" w:hint="eastAsia"/>
          <w:kern w:val="0"/>
          <w:sz w:val="24"/>
          <w:szCs w:val="24"/>
        </w:rPr>
        <w:t>地址：</w:t>
      </w:r>
      <w:r w:rsidRPr="007F50C3">
        <w:rPr>
          <w:rFonts w:ascii="Calibri" w:eastAsia="宋体" w:hAnsi="Calibri" w:cs="Calibri"/>
          <w:kern w:val="0"/>
          <w:sz w:val="24"/>
          <w:szCs w:val="24"/>
        </w:rPr>
        <w:t>108.108.0.7</w:t>
      </w:r>
      <w:r w:rsidRPr="007F50C3">
        <w:rPr>
          <w:rFonts w:cs="宋体" w:hint="eastAsia"/>
          <w:kern w:val="0"/>
          <w:sz w:val="24"/>
          <w:szCs w:val="24"/>
        </w:rPr>
        <w:t>（内网）、</w:t>
      </w:r>
      <w:r w:rsidRPr="007F50C3">
        <w:rPr>
          <w:rFonts w:ascii="Calibri" w:eastAsia="宋体" w:hAnsi="Calibri" w:cs="Calibri"/>
          <w:kern w:val="0"/>
          <w:sz w:val="24"/>
          <w:szCs w:val="24"/>
        </w:rPr>
        <w:t>58.216.216.29</w:t>
      </w:r>
      <w:r w:rsidRPr="007F50C3">
        <w:rPr>
          <w:rFonts w:cs="宋体" w:hint="eastAsia"/>
          <w:kern w:val="0"/>
          <w:sz w:val="24"/>
          <w:szCs w:val="24"/>
        </w:rPr>
        <w:t>（外网），用户名及密码均为：</w:t>
      </w:r>
      <w:proofErr w:type="spellStart"/>
      <w:r w:rsidRPr="007F50C3">
        <w:rPr>
          <w:rFonts w:ascii="Calibri" w:eastAsia="宋体" w:hAnsi="Calibri" w:cs="Calibri"/>
          <w:kern w:val="0"/>
          <w:sz w:val="24"/>
          <w:szCs w:val="24"/>
        </w:rPr>
        <w:t>zpsb</w:t>
      </w:r>
      <w:proofErr w:type="spellEnd"/>
      <w:r w:rsidRPr="007F50C3">
        <w:rPr>
          <w:rFonts w:cs="宋体" w:hint="eastAsia"/>
          <w:kern w:val="0"/>
          <w:sz w:val="24"/>
          <w:szCs w:val="24"/>
        </w:rPr>
        <w:t>。参赛作品报送截止日期为</w:t>
      </w:r>
      <w:r w:rsidRPr="007F50C3">
        <w:rPr>
          <w:rFonts w:ascii="Calibri" w:eastAsia="宋体" w:hAnsi="Calibri" w:cs="Calibri"/>
          <w:kern w:val="0"/>
          <w:sz w:val="24"/>
          <w:szCs w:val="24"/>
        </w:rPr>
        <w:t>201</w:t>
      </w:r>
      <w:r w:rsidR="00212C69">
        <w:rPr>
          <w:rFonts w:ascii="Calibri" w:eastAsia="宋体" w:hAnsi="Calibri" w:cs="Calibri" w:hint="eastAsia"/>
          <w:kern w:val="0"/>
          <w:sz w:val="24"/>
          <w:szCs w:val="24"/>
        </w:rPr>
        <w:t>8</w:t>
      </w:r>
      <w:r w:rsidRPr="007F50C3">
        <w:rPr>
          <w:rFonts w:cs="宋体" w:hint="eastAsia"/>
          <w:kern w:val="0"/>
          <w:sz w:val="24"/>
          <w:szCs w:val="24"/>
        </w:rPr>
        <w:t>年</w:t>
      </w:r>
      <w:r w:rsidRPr="007F50C3">
        <w:rPr>
          <w:rFonts w:ascii="Calibri" w:eastAsia="宋体" w:hAnsi="Calibri" w:cs="Calibri"/>
          <w:kern w:val="0"/>
          <w:sz w:val="24"/>
          <w:szCs w:val="24"/>
        </w:rPr>
        <w:t>6</w:t>
      </w:r>
      <w:r w:rsidRPr="007F50C3">
        <w:rPr>
          <w:rFonts w:cs="宋体" w:hint="eastAsia"/>
          <w:kern w:val="0"/>
          <w:sz w:val="24"/>
          <w:szCs w:val="24"/>
        </w:rPr>
        <w:t>月</w:t>
      </w:r>
      <w:r w:rsidRPr="007F50C3">
        <w:rPr>
          <w:rFonts w:ascii="Calibri" w:eastAsia="宋体" w:hAnsi="Calibri" w:cs="Calibri"/>
          <w:kern w:val="0"/>
          <w:sz w:val="24"/>
          <w:szCs w:val="24"/>
        </w:rPr>
        <w:t>2</w:t>
      </w:r>
      <w:r w:rsidR="00212C69">
        <w:rPr>
          <w:rFonts w:ascii="Calibri" w:eastAsia="宋体" w:hAnsi="Calibri" w:cs="Calibri" w:hint="eastAsia"/>
          <w:kern w:val="0"/>
          <w:sz w:val="24"/>
          <w:szCs w:val="24"/>
        </w:rPr>
        <w:t>2</w:t>
      </w:r>
      <w:r w:rsidRPr="007F50C3">
        <w:rPr>
          <w:rFonts w:cs="宋体" w:hint="eastAsia"/>
          <w:kern w:val="0"/>
          <w:sz w:val="24"/>
          <w:szCs w:val="24"/>
        </w:rPr>
        <w:t>日，过时</w:t>
      </w:r>
      <w:proofErr w:type="gramStart"/>
      <w:r w:rsidRPr="007F50C3">
        <w:rPr>
          <w:rFonts w:cs="宋体" w:hint="eastAsia"/>
          <w:kern w:val="0"/>
          <w:sz w:val="24"/>
          <w:szCs w:val="24"/>
        </w:rPr>
        <w:t>不</w:t>
      </w:r>
      <w:proofErr w:type="gramEnd"/>
      <w:r w:rsidRPr="007F50C3">
        <w:rPr>
          <w:rFonts w:cs="宋体" w:hint="eastAsia"/>
          <w:kern w:val="0"/>
          <w:sz w:val="24"/>
          <w:szCs w:val="24"/>
        </w:rPr>
        <w:t>候。</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cs="宋体" w:hint="eastAsia"/>
          <w:kern w:val="0"/>
          <w:sz w:val="24"/>
          <w:szCs w:val="24"/>
        </w:rPr>
        <w:t>联系人：贺老师，电话：</w:t>
      </w:r>
      <w:r w:rsidRPr="007F50C3">
        <w:rPr>
          <w:rFonts w:ascii="Calibri" w:eastAsia="宋体" w:hAnsi="Calibri" w:cs="Calibri"/>
          <w:kern w:val="0"/>
          <w:sz w:val="24"/>
          <w:szCs w:val="24"/>
        </w:rPr>
        <w:t>86307027</w:t>
      </w:r>
      <w:r w:rsidRPr="007F50C3">
        <w:rPr>
          <w:rFonts w:cs="宋体" w:hint="eastAsia"/>
          <w:kern w:val="0"/>
          <w:sz w:val="24"/>
          <w:szCs w:val="24"/>
        </w:rPr>
        <w:t>。</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cs="宋体" w:hint="eastAsia"/>
          <w:kern w:val="0"/>
          <w:sz w:val="24"/>
          <w:szCs w:val="24"/>
        </w:rPr>
        <w:t>八、作品评审</w:t>
      </w:r>
    </w:p>
    <w:p w:rsidR="007F50C3" w:rsidRPr="007F50C3" w:rsidRDefault="00212C69" w:rsidP="007F50C3">
      <w:pPr>
        <w:widowControl/>
        <w:snapToGrid w:val="0"/>
        <w:spacing w:line="400" w:lineRule="atLeast"/>
        <w:ind w:firstLineChars="200" w:firstLine="480"/>
        <w:jc w:val="left"/>
        <w:rPr>
          <w:rFonts w:ascii="宋体" w:eastAsia="宋体" w:hAnsi="宋体" w:cs="宋体"/>
          <w:kern w:val="0"/>
          <w:sz w:val="24"/>
          <w:szCs w:val="24"/>
        </w:rPr>
      </w:pPr>
      <w:r>
        <w:rPr>
          <w:rFonts w:cs="宋体" w:hint="eastAsia"/>
          <w:kern w:val="0"/>
          <w:sz w:val="24"/>
          <w:szCs w:val="24"/>
        </w:rPr>
        <w:t>区教师发展中心</w:t>
      </w:r>
      <w:r w:rsidR="007F50C3" w:rsidRPr="007F50C3">
        <w:rPr>
          <w:rFonts w:cs="宋体" w:hint="eastAsia"/>
          <w:kern w:val="0"/>
          <w:sz w:val="24"/>
          <w:szCs w:val="24"/>
        </w:rPr>
        <w:t>将邀请有关人员组成专家评审组，按照作品评比指标进行评审，评出一、二等奖</w:t>
      </w:r>
      <w:r>
        <w:rPr>
          <w:rFonts w:cs="宋体" w:hint="eastAsia"/>
          <w:kern w:val="0"/>
          <w:sz w:val="24"/>
          <w:szCs w:val="24"/>
        </w:rPr>
        <w:t>若干</w:t>
      </w:r>
      <w:r w:rsidR="007F50C3" w:rsidRPr="007F50C3">
        <w:rPr>
          <w:rFonts w:cs="宋体" w:hint="eastAsia"/>
          <w:kern w:val="0"/>
          <w:sz w:val="24"/>
          <w:szCs w:val="24"/>
        </w:rPr>
        <w:t>，</w:t>
      </w:r>
      <w:r>
        <w:rPr>
          <w:rFonts w:cs="宋体" w:hint="eastAsia"/>
          <w:kern w:val="0"/>
          <w:sz w:val="24"/>
          <w:szCs w:val="24"/>
        </w:rPr>
        <w:t>并</w:t>
      </w:r>
      <w:r w:rsidR="007F50C3" w:rsidRPr="007F50C3">
        <w:rPr>
          <w:rFonts w:cs="宋体" w:hint="eastAsia"/>
          <w:kern w:val="0"/>
          <w:sz w:val="24"/>
          <w:szCs w:val="24"/>
        </w:rPr>
        <w:t>在区级评审的基础上择优选送参加上级比赛。</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cs="宋体" w:hint="eastAsia"/>
          <w:kern w:val="0"/>
          <w:sz w:val="24"/>
          <w:szCs w:val="24"/>
        </w:rPr>
        <w:t>附件</w:t>
      </w:r>
      <w:r>
        <w:rPr>
          <w:rFonts w:cs="宋体" w:hint="eastAsia"/>
          <w:kern w:val="0"/>
          <w:sz w:val="24"/>
          <w:szCs w:val="24"/>
        </w:rPr>
        <w:t>1</w:t>
      </w:r>
      <w:r>
        <w:rPr>
          <w:rFonts w:cs="宋体" w:hint="eastAsia"/>
          <w:kern w:val="0"/>
          <w:sz w:val="24"/>
          <w:szCs w:val="24"/>
        </w:rPr>
        <w:t>：</w:t>
      </w:r>
      <w:r w:rsidRPr="007F50C3">
        <w:rPr>
          <w:rFonts w:ascii="Calibri" w:eastAsia="宋体" w:hAnsi="Calibri" w:cs="Calibri"/>
          <w:color w:val="333333"/>
          <w:kern w:val="0"/>
          <w:sz w:val="24"/>
          <w:szCs w:val="24"/>
        </w:rPr>
        <w:t>多媒体教育软件比赛参赛作品汇总表</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cs="宋体" w:hint="eastAsia"/>
          <w:kern w:val="0"/>
          <w:sz w:val="24"/>
          <w:szCs w:val="24"/>
        </w:rPr>
        <w:t>附件</w:t>
      </w:r>
      <w:r w:rsidRPr="007F50C3">
        <w:rPr>
          <w:rFonts w:ascii="Calibri" w:eastAsia="宋体" w:hAnsi="Calibri" w:cs="Calibri"/>
          <w:kern w:val="0"/>
          <w:sz w:val="24"/>
          <w:szCs w:val="24"/>
        </w:rPr>
        <w:t>2</w:t>
      </w:r>
      <w:r>
        <w:rPr>
          <w:rFonts w:ascii="Calibri" w:eastAsia="宋体" w:hAnsi="Calibri" w:cs="Calibri" w:hint="eastAsia"/>
          <w:kern w:val="0"/>
          <w:sz w:val="24"/>
          <w:szCs w:val="24"/>
        </w:rPr>
        <w:t>：</w:t>
      </w:r>
      <w:r w:rsidR="00212C69">
        <w:rPr>
          <w:rFonts w:ascii="Calibri" w:eastAsia="宋体" w:hAnsi="Calibri" w:cs="Calibri" w:hint="eastAsia"/>
          <w:kern w:val="0"/>
          <w:sz w:val="24"/>
          <w:szCs w:val="24"/>
        </w:rPr>
        <w:t>多</w:t>
      </w:r>
      <w:r w:rsidRPr="007F50C3">
        <w:rPr>
          <w:rFonts w:cs="宋体" w:hint="eastAsia"/>
          <w:kern w:val="0"/>
          <w:sz w:val="24"/>
          <w:szCs w:val="24"/>
        </w:rPr>
        <w:t>媒体教育软件比赛参赛作品登记表</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r w:rsidRPr="007F50C3">
        <w:rPr>
          <w:rFonts w:cs="宋体" w:hint="eastAsia"/>
          <w:kern w:val="0"/>
          <w:sz w:val="24"/>
          <w:szCs w:val="24"/>
        </w:rPr>
        <w:t>附件</w:t>
      </w:r>
      <w:r w:rsidRPr="007F50C3">
        <w:rPr>
          <w:rFonts w:ascii="Calibri" w:eastAsia="宋体" w:hAnsi="Calibri" w:cs="Calibri"/>
          <w:kern w:val="0"/>
          <w:sz w:val="24"/>
          <w:szCs w:val="24"/>
        </w:rPr>
        <w:t>3.</w:t>
      </w:r>
      <w:r>
        <w:rPr>
          <w:rFonts w:ascii="Calibri" w:eastAsia="宋体" w:hAnsi="Calibri" w:cs="Calibri"/>
          <w:kern w:val="0"/>
          <w:sz w:val="24"/>
          <w:szCs w:val="24"/>
        </w:rPr>
        <w:t>：</w:t>
      </w:r>
      <w:r w:rsidRPr="007F50C3">
        <w:rPr>
          <w:rFonts w:cs="宋体" w:hint="eastAsia"/>
          <w:kern w:val="0"/>
          <w:sz w:val="24"/>
          <w:szCs w:val="24"/>
        </w:rPr>
        <w:t>第二十</w:t>
      </w:r>
      <w:r>
        <w:rPr>
          <w:rFonts w:cs="宋体" w:hint="eastAsia"/>
          <w:kern w:val="0"/>
          <w:sz w:val="24"/>
          <w:szCs w:val="24"/>
        </w:rPr>
        <w:t>二</w:t>
      </w:r>
      <w:r w:rsidRPr="007F50C3">
        <w:rPr>
          <w:rFonts w:cs="宋体" w:hint="eastAsia"/>
          <w:kern w:val="0"/>
          <w:sz w:val="24"/>
          <w:szCs w:val="24"/>
        </w:rPr>
        <w:t>届全国教育教学信息化大奖赛指南</w:t>
      </w: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p>
    <w:p w:rsidR="007F50C3" w:rsidRPr="007F50C3" w:rsidRDefault="007F50C3" w:rsidP="007F50C3">
      <w:pPr>
        <w:widowControl/>
        <w:snapToGrid w:val="0"/>
        <w:spacing w:line="400" w:lineRule="atLeast"/>
        <w:ind w:firstLineChars="200" w:firstLine="480"/>
        <w:jc w:val="left"/>
        <w:rPr>
          <w:rFonts w:ascii="宋体" w:eastAsia="宋体" w:hAnsi="宋体" w:cs="宋体"/>
          <w:kern w:val="0"/>
          <w:sz w:val="24"/>
          <w:szCs w:val="24"/>
        </w:rPr>
      </w:pPr>
    </w:p>
    <w:p w:rsidR="007F50C3" w:rsidRPr="007F50C3" w:rsidRDefault="007F50C3" w:rsidP="007F50C3">
      <w:pPr>
        <w:widowControl/>
        <w:snapToGrid w:val="0"/>
        <w:spacing w:line="400" w:lineRule="atLeast"/>
        <w:ind w:firstLineChars="1535" w:firstLine="3684"/>
        <w:jc w:val="left"/>
        <w:rPr>
          <w:rFonts w:ascii="宋体" w:eastAsia="宋体" w:hAnsi="宋体" w:cs="宋体"/>
          <w:kern w:val="0"/>
          <w:sz w:val="24"/>
          <w:szCs w:val="24"/>
        </w:rPr>
      </w:pPr>
      <w:r w:rsidRPr="007F50C3">
        <w:rPr>
          <w:rFonts w:cs="宋体" w:hint="eastAsia"/>
          <w:kern w:val="0"/>
          <w:sz w:val="24"/>
          <w:szCs w:val="24"/>
        </w:rPr>
        <w:t>常州市武进区教师发展中心（电教部）</w:t>
      </w:r>
    </w:p>
    <w:p w:rsidR="007F50C3" w:rsidRPr="007F50C3" w:rsidRDefault="007F50C3" w:rsidP="007F50C3">
      <w:pPr>
        <w:widowControl/>
        <w:snapToGrid w:val="0"/>
        <w:spacing w:line="400" w:lineRule="atLeast"/>
        <w:ind w:firstLineChars="1953" w:firstLine="4687"/>
        <w:jc w:val="left"/>
        <w:rPr>
          <w:rFonts w:ascii="宋体" w:eastAsia="宋体" w:hAnsi="宋体" w:cs="宋体"/>
          <w:kern w:val="0"/>
          <w:sz w:val="24"/>
          <w:szCs w:val="24"/>
        </w:rPr>
      </w:pPr>
      <w:r w:rsidRPr="007F50C3">
        <w:rPr>
          <w:rFonts w:ascii="Calibri" w:eastAsia="宋体" w:hAnsi="Calibri" w:cs="Calibri"/>
          <w:kern w:val="0"/>
          <w:sz w:val="24"/>
          <w:szCs w:val="24"/>
        </w:rPr>
        <w:t>201</w:t>
      </w:r>
      <w:r>
        <w:rPr>
          <w:rFonts w:ascii="Calibri" w:eastAsia="宋体" w:hAnsi="Calibri" w:cs="Calibri" w:hint="eastAsia"/>
          <w:kern w:val="0"/>
          <w:sz w:val="24"/>
          <w:szCs w:val="24"/>
        </w:rPr>
        <w:t>8</w:t>
      </w:r>
      <w:r w:rsidRPr="007F50C3">
        <w:rPr>
          <w:rFonts w:cs="宋体" w:hint="eastAsia"/>
          <w:kern w:val="0"/>
          <w:sz w:val="24"/>
          <w:szCs w:val="24"/>
        </w:rPr>
        <w:t>年</w:t>
      </w:r>
      <w:r>
        <w:rPr>
          <w:rFonts w:ascii="Calibri" w:eastAsia="宋体" w:hAnsi="Calibri" w:cs="Calibri" w:hint="eastAsia"/>
          <w:kern w:val="0"/>
          <w:sz w:val="24"/>
          <w:szCs w:val="24"/>
        </w:rPr>
        <w:t>4</w:t>
      </w:r>
      <w:r w:rsidRPr="007F50C3">
        <w:rPr>
          <w:rFonts w:cs="宋体" w:hint="eastAsia"/>
          <w:kern w:val="0"/>
          <w:sz w:val="24"/>
          <w:szCs w:val="24"/>
        </w:rPr>
        <w:t>月</w:t>
      </w:r>
      <w:r>
        <w:rPr>
          <w:rFonts w:ascii="Calibri" w:eastAsia="宋体" w:hAnsi="Calibri" w:cs="Calibri" w:hint="eastAsia"/>
          <w:kern w:val="0"/>
          <w:sz w:val="24"/>
          <w:szCs w:val="24"/>
        </w:rPr>
        <w:t>2</w:t>
      </w:r>
      <w:r w:rsidR="006A1296">
        <w:rPr>
          <w:rFonts w:ascii="Calibri" w:eastAsia="宋体" w:hAnsi="Calibri" w:cs="Calibri" w:hint="eastAsia"/>
          <w:kern w:val="0"/>
          <w:sz w:val="24"/>
          <w:szCs w:val="24"/>
        </w:rPr>
        <w:t>4</w:t>
      </w:r>
      <w:r w:rsidRPr="007F50C3">
        <w:rPr>
          <w:rFonts w:cs="宋体" w:hint="eastAsia"/>
          <w:kern w:val="0"/>
          <w:sz w:val="24"/>
          <w:szCs w:val="24"/>
        </w:rPr>
        <w:t>日</w:t>
      </w:r>
    </w:p>
    <w:p w:rsidR="00A4656C" w:rsidRDefault="00A4656C"/>
    <w:sectPr w:rsidR="00A4656C" w:rsidSect="00A465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C48" w:rsidRDefault="008F5C48" w:rsidP="003A0768">
      <w:r>
        <w:separator/>
      </w:r>
    </w:p>
  </w:endnote>
  <w:endnote w:type="continuationSeparator" w:id="0">
    <w:p w:rsidR="008F5C48" w:rsidRDefault="008F5C48" w:rsidP="003A07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C48" w:rsidRDefault="008F5C48" w:rsidP="003A0768">
      <w:r>
        <w:separator/>
      </w:r>
    </w:p>
  </w:footnote>
  <w:footnote w:type="continuationSeparator" w:id="0">
    <w:p w:rsidR="008F5C48" w:rsidRDefault="008F5C48" w:rsidP="003A07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50C3"/>
    <w:rsid w:val="00212C69"/>
    <w:rsid w:val="003A0768"/>
    <w:rsid w:val="00446FAA"/>
    <w:rsid w:val="006A1296"/>
    <w:rsid w:val="007F50C3"/>
    <w:rsid w:val="00871217"/>
    <w:rsid w:val="008F5C48"/>
    <w:rsid w:val="009F5072"/>
    <w:rsid w:val="00A465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5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F50C3"/>
    <w:rPr>
      <w:strike w:val="0"/>
      <w:dstrike w:val="0"/>
      <w:color w:val="333333"/>
      <w:u w:val="none"/>
      <w:effect w:val="none"/>
    </w:rPr>
  </w:style>
  <w:style w:type="paragraph" w:styleId="a4">
    <w:name w:val="header"/>
    <w:basedOn w:val="a"/>
    <w:link w:val="Char"/>
    <w:uiPriority w:val="99"/>
    <w:semiHidden/>
    <w:unhideWhenUsed/>
    <w:rsid w:val="003A0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A0768"/>
    <w:rPr>
      <w:sz w:val="18"/>
      <w:szCs w:val="18"/>
    </w:rPr>
  </w:style>
  <w:style w:type="paragraph" w:styleId="a5">
    <w:name w:val="footer"/>
    <w:basedOn w:val="a"/>
    <w:link w:val="Char0"/>
    <w:uiPriority w:val="99"/>
    <w:semiHidden/>
    <w:unhideWhenUsed/>
    <w:rsid w:val="003A076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A0768"/>
    <w:rPr>
      <w:sz w:val="18"/>
      <w:szCs w:val="18"/>
    </w:rPr>
  </w:style>
</w:styles>
</file>

<file path=word/webSettings.xml><?xml version="1.0" encoding="utf-8"?>
<w:webSettings xmlns:r="http://schemas.openxmlformats.org/officeDocument/2006/relationships" xmlns:w="http://schemas.openxmlformats.org/wordprocessingml/2006/main">
  <w:divs>
    <w:div w:id="1904682532">
      <w:bodyDiv w:val="1"/>
      <w:marLeft w:val="0"/>
      <w:marRight w:val="0"/>
      <w:marTop w:val="0"/>
      <w:marBottom w:val="0"/>
      <w:divBdr>
        <w:top w:val="none" w:sz="0" w:space="0" w:color="auto"/>
        <w:left w:val="none" w:sz="0" w:space="0" w:color="auto"/>
        <w:bottom w:val="none" w:sz="0" w:space="0" w:color="auto"/>
        <w:right w:val="none" w:sz="0" w:space="0" w:color="auto"/>
      </w:divBdr>
      <w:divsChild>
        <w:div w:id="1091774830">
          <w:marLeft w:val="0"/>
          <w:marRight w:val="0"/>
          <w:marTop w:val="0"/>
          <w:marBottom w:val="0"/>
          <w:divBdr>
            <w:top w:val="none" w:sz="0" w:space="0" w:color="auto"/>
            <w:left w:val="none" w:sz="0" w:space="0" w:color="auto"/>
            <w:bottom w:val="none" w:sz="0" w:space="0" w:color="auto"/>
            <w:right w:val="none" w:sz="0" w:space="0" w:color="auto"/>
          </w:divBdr>
          <w:divsChild>
            <w:div w:id="1657417246">
              <w:marLeft w:val="0"/>
              <w:marRight w:val="0"/>
              <w:marTop w:val="0"/>
              <w:marBottom w:val="0"/>
              <w:divBdr>
                <w:top w:val="none" w:sz="0" w:space="0" w:color="auto"/>
                <w:left w:val="none" w:sz="0" w:space="0" w:color="auto"/>
                <w:bottom w:val="none" w:sz="0" w:space="0" w:color="auto"/>
                <w:right w:val="none" w:sz="0" w:space="0" w:color="auto"/>
              </w:divBdr>
              <w:divsChild>
                <w:div w:id="1269048722">
                  <w:marLeft w:val="0"/>
                  <w:marRight w:val="0"/>
                  <w:marTop w:val="0"/>
                  <w:marBottom w:val="0"/>
                  <w:divBdr>
                    <w:top w:val="none" w:sz="0" w:space="0" w:color="auto"/>
                    <w:left w:val="none" w:sz="0" w:space="0" w:color="auto"/>
                    <w:bottom w:val="none" w:sz="0" w:space="0" w:color="auto"/>
                    <w:right w:val="none" w:sz="0" w:space="0" w:color="auto"/>
                  </w:divBdr>
                  <w:divsChild>
                    <w:div w:id="4179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205</Words>
  <Characters>1169</Characters>
  <Application>Microsoft Office Word</Application>
  <DocSecurity>0</DocSecurity>
  <Lines>9</Lines>
  <Paragraphs>2</Paragraphs>
  <ScaleCrop>false</ScaleCrop>
  <Company>Microsoft</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5</cp:revision>
  <dcterms:created xsi:type="dcterms:W3CDTF">2018-04-18T13:44:00Z</dcterms:created>
  <dcterms:modified xsi:type="dcterms:W3CDTF">2018-04-24T08:39:00Z</dcterms:modified>
</cp:coreProperties>
</file>