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13131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13131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13131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  ）年级组游艺活动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72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25"/>
        <w:gridCol w:w="3525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中队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活动名称</w:t>
            </w: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（正、副班主任）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131"/>
                <w:spacing w:val="0"/>
                <w:kern w:val="0"/>
                <w:sz w:val="36"/>
                <w:szCs w:val="36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72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72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72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72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72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72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72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72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72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widowControl/>
        <w:spacing w:line="400" w:lineRule="atLeast"/>
        <w:jc w:val="center"/>
        <w:rPr>
          <w:rFonts w:hint="eastAsia" w:ascii="黑体" w:hAnsi="宋体" w:eastAsia="黑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武进区马杭中心小学201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8</w:t>
      </w:r>
      <w:r>
        <w:rPr>
          <w:rFonts w:hint="eastAsia" w:ascii="黑体" w:hAnsi="宋体" w:eastAsia="黑体"/>
          <w:b/>
          <w:sz w:val="36"/>
          <w:szCs w:val="36"/>
        </w:rPr>
        <w:t xml:space="preserve"> 年“最美家长”</w:t>
      </w:r>
      <w:r>
        <w:rPr>
          <w:rFonts w:hint="eastAsia" w:ascii="黑体" w:hAnsi="宋体" w:eastAsia="黑体"/>
          <w:b/>
          <w:color w:val="000000"/>
          <w:kern w:val="0"/>
          <w:sz w:val="36"/>
          <w:szCs w:val="36"/>
        </w:rPr>
        <w:t>推荐表</w:t>
      </w:r>
    </w:p>
    <w:tbl>
      <w:tblPr>
        <w:tblStyle w:val="4"/>
        <w:tblW w:w="974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824"/>
        <w:gridCol w:w="755"/>
        <w:gridCol w:w="1581"/>
        <w:gridCol w:w="100"/>
        <w:gridCol w:w="495"/>
        <w:gridCol w:w="791"/>
        <w:gridCol w:w="1151"/>
        <w:gridCol w:w="667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学生班级、姓名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爱心润泽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育苗智慧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健康运动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勤勉执着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合作包容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呵护浸润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圆融和谐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共享开放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推荐理由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（100字左右）</w:t>
            </w:r>
          </w:p>
        </w:tc>
        <w:tc>
          <w:tcPr>
            <w:tcW w:w="81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3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主要事迹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（200字左右）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6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班主任意见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37C63"/>
    <w:rsid w:val="6D535020"/>
    <w:rsid w:val="785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2018-05-25T03:47:00Z</dcterms:created>
  <dc:creator>lele+</dc:creator>
  <cp:lastModifiedBy>lele+</cp:lastModifiedBy>
  <dcterms:modified xsi:type="dcterms:W3CDTF">2018-05-25T03:48:25Z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