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礼河实验学校</w:t>
      </w:r>
      <w:r>
        <w:rPr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五级梯队教师管理办法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2" w:firstLineChars="20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学科带头人、骨干教师、教学能手、教坛新秀是教师队伍中的优秀人才资源，是学校教育教学管理工作中起骨干带头作用的教师，是深化教育教学改革、全面推进素质教育和课程改革的中坚力量。为充分发挥其示范表率和指导带动作用，进一步科学、规范管理骨干教师队伍，根据省市区骨干教师管理办法，结合我校实际，制订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2、本办法旨在加强我校的骨干教师队伍建设，促使我校教师队伍在现有基础上有一个更大提高，成为较具实力和竞争力的师资队伍。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3、本办法包括各级学科带头人、骨干教师、教学能手、教坛新秀的职责与待遇、考核与管理两个方面的内容。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二、职责与待遇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学科带头人、骨干教师的权利与义务、待遇与职责相统一。在教育教学活动中要贯彻国家的教育方针，教书育人，积极承担并圆满完成学校安排的各项教育教学任务；积极带头参加教育教学研究，开展课程改革实验，在本学科领域进行较为积极的探索实践，学科教学水平和教学成绩保持领先水平；加强自身的专业技能训练，掌握先进的教育教学手段，能够独立完成或组织完成学科的现代化课件的制作和应用，并帮助同学科的教师提高课堂教学水平与教学质量；积极撰写教育教学论文与心得，参加上级组织的论文、课件、教学方案设计的评比活动，或在报刊杂志发表论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2、学科带头人、骨干教师、教学能手、教坛新秀的职责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（一）学科带头人应认真履行下列职责：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（1）主持或参加一项省、市（区）、校级课题研究。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（2）承担学校教学研究工作或带头参与某学科研究，并富有成效。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（3）每学年至少撰写教学论文一篇。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（4）每学年承担一次市、区（校）级示范课或者进行一次培训专题讲座。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（5）积极配合教务处承担教师继续教育教学任务。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（6）培养指导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名青年教师并取得成果。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（二）骨干教师应认真履行下列职责：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（1）参与一项省、市（区）级课题研究，并取得研究成果。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（2）参与学校的教学研究工作。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（3）每年撰写教学论文一篇。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（4）每学年承担一次区级公开课或一次校内示范课，并参与师资培训工作。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（5）参加或指导学生参加技能大赛。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（6）培养指导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名青年教师并取得成果。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（三）教学能手、教坛新秀应认真履行下列职责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（1）参与一项省、市（区）级课题研究，并取得研究成果。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（2）参与学校的教学研究工作。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（3）每年撰写教学论文一篇。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（4）每学年承担一次区级公开课或一次校内示范课。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（5）参加或指导学生参加技能大赛。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（6）结对指导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名青年教师。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50" w:firstLineChars="271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6、学科带头人、骨干教师、教学能手、教坛新秀的待遇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50" w:firstLineChars="271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享有荣誉称号，得到上级教育行政部门授予的相关规定待遇。同时，校级骨干教师享受下列待遇：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具有申报区级以及以上学科带头人、骨干教师的资格。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优先参加有关学科提高培训。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（3）学校优先安排申报的教学研究课题以及课题的结题研究经费。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三、推荐与评审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1、符合学科带头人、骨干教师评选条件者自愿申报参评，经学校、市区教育局考核，确定人选。由教育行政部门负责培养和选拔。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2、我校成立学校推荐考核小组，对教师的申报材料进行审核。对照市、区学科带头人、骨干教师评选办法，择优推荐人选参评。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3、校级骨干教师每三年进行一次评选，教师自愿申报参评，学校骨干教师推荐考核小组对照市、区学科带头人、骨干教师评选办法进行评定。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四、管理与考核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1、学校对五级梯队教师进行管理与考核，实行学年度考核。按个人书面述职与考核小组考核相结合的办法进行，考核注重过程与工作实效。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具体考核程序：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（1）被考核的骨干教师对本学年度的示范课教学、继续教育、培养指导青年教师、教育科研工作的完成情况以及教育教学工作成绩进行书面总结，提交相关材料。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（2）考核小组对骨干教师对照考核内容和要求，进行全面的考核，并作出考核结论。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2、学年度考核结果分为称职与不称职两种，对学年度考核称职的教师将兑现待遇，不称职的教师不兑现待遇，并提出整改提高方面的建议。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3、有下列情形之一的定为不称职等次。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（1）违背教师职业道德；有违法违纪行为的。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（2）学年内不能履行本办法所规定的相关职责。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（3）年度考核不称职的。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4、考核组织管理：设立学校考核领导组和考核工作小组专门负责该工作的考核。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65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1、本办法与上级教育主管部门管理办法保持一致，有矛盾的地方以上级文件为准。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2、本办法由校长室解释，自通过之日起执行。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武进区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礼河实验学校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 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.02.25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礼河实验学校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五级梯队教师年度考核表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36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学科：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批次：</w:t>
      </w:r>
    </w:p>
    <w:tbl>
      <w:tblPr>
        <w:tblStyle w:val="6"/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555"/>
        <w:gridCol w:w="864"/>
        <w:gridCol w:w="518"/>
        <w:gridCol w:w="492"/>
        <w:gridCol w:w="684"/>
        <w:gridCol w:w="492"/>
        <w:gridCol w:w="512"/>
        <w:gridCol w:w="1024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姓名</w:t>
            </w:r>
          </w:p>
        </w:tc>
        <w:tc>
          <w:tcPr>
            <w:tcW w:w="1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工作单位</w:t>
            </w:r>
          </w:p>
        </w:tc>
        <w:tc>
          <w:tcPr>
            <w:tcW w:w="1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工作年月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称号授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予时间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最后学历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最后毕业学校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政治面貌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专业技术职务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党政职务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任教班级和学科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考核项目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一年来履行职责情况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和教育工作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政治思想、师德表现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德育工作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主要荣誉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工作量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开设公开课、示范课或专题讲座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其他教育教学活动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3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0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课题研究的名称、级别及活动情况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撰写、发表、获奖的论文或出版的论著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指导教师和指导学生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参加学科竞赛获奖情况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学校考核意见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学校盖章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考核小组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考核意见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说明：填写务必翔实、清楚，有关考核栏目必须注明时间、地点、名称、级别、对象等相关要素。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2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158AF"/>
    <w:rsid w:val="169158AF"/>
    <w:rsid w:val="32D60C1A"/>
    <w:rsid w:val="5CBA6039"/>
    <w:rsid w:val="5E7D0E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2018-05-23T23:34:00Z</dcterms:created>
  <dc:creator>风轻云淡</dc:creator>
  <cp:lastModifiedBy>风轻云淡</cp:lastModifiedBy>
  <cp:lastPrinted>2018-05-23T23:42:54Z</cp:lastPrinted>
  <dcterms:modified xsi:type="dcterms:W3CDTF">2018-05-23T23:54:21Z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