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b/>
          <w:bCs/>
          <w:sz w:val="72"/>
          <w:szCs w:val="72"/>
          <w:lang w:eastAsia="zh-CN"/>
        </w:rPr>
        <w:t>秋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作者：</w:t>
      </w:r>
      <w:r>
        <w:rPr>
          <w:rFonts w:hint="eastAsia"/>
          <w:b/>
          <w:bCs/>
          <w:sz w:val="36"/>
          <w:szCs w:val="36"/>
          <w:lang w:val="en-US" w:eastAsia="zh-CN"/>
        </w:rPr>
        <w:t>庄昊</w:t>
      </w:r>
    </w:p>
    <w:p>
      <w:pPr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</w:pPr>
      <w:r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  <w:t>梧桐拂落满堂霜，</w:t>
      </w:r>
    </w:p>
    <w:p>
      <w:pPr>
        <w:jc w:val="center"/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</w:pPr>
      <w:r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  <w:t>星空叹映烛影寒。</w:t>
      </w:r>
    </w:p>
    <w:p>
      <w:pPr>
        <w:jc w:val="center"/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</w:pPr>
      <w:r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  <w:t>园外金叶盼西风，</w:t>
      </w: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  <w:r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84"/>
          <w:szCs w:val="84"/>
          <w:lang w:eastAsia="zh-CN"/>
        </w:rPr>
        <w:t>屋中帷幔念夏蝉。</w:t>
      </w:r>
    </w:p>
    <w:p>
      <w:pPr>
        <w:ind w:firstLine="2530" w:firstLineChars="700"/>
        <w:jc w:val="both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</w:p>
    <w:p>
      <w:pPr>
        <w:ind w:firstLine="3253" w:firstLineChars="900"/>
        <w:jc w:val="both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礼河实验学校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 八（2）  庄昊</w:t>
      </w:r>
    </w:p>
    <w:p>
      <w:pPr>
        <w:ind w:firstLine="5060" w:firstLineChars="1400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指导老师  姜舒艳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313D28"/>
    <w:rsid w:val="770F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2017-12-06T01:54:12Z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