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漕桥小学心理咨询室学生心理疏导记录表</w:t>
      </w:r>
    </w:p>
    <w:p>
      <w:pPr>
        <w:spacing w:line="160" w:lineRule="exact"/>
        <w:jc w:val="center"/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132"/>
        <w:gridCol w:w="711"/>
        <w:gridCol w:w="1416"/>
        <w:gridCol w:w="709"/>
        <w:gridCol w:w="709"/>
        <w:gridCol w:w="1229"/>
        <w:gridCol w:w="1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五（4）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学生姓名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苏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男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出生年月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200</w:t>
            </w:r>
            <w:r>
              <w:rPr>
                <w:rFonts w:hint="eastAsia"/>
                <w:sz w:val="24"/>
                <w:lang w:val="en-US" w:eastAsia="zh-CN"/>
              </w:rPr>
              <w:t>7.04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325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周俊吾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日期</w:t>
            </w:r>
          </w:p>
        </w:tc>
        <w:tc>
          <w:tcPr>
            <w:tcW w:w="331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   </w:t>
            </w:r>
            <w:r>
              <w:rPr>
                <w:rFonts w:hint="eastAsia"/>
                <w:sz w:val="24"/>
                <w:lang w:val="en-US" w:eastAsia="zh-CN"/>
              </w:rPr>
              <w:t xml:space="preserve">2018 </w:t>
            </w:r>
            <w:r>
              <w:rPr>
                <w:rFonts w:hint="eastAsia"/>
                <w:sz w:val="24"/>
                <w:lang w:eastAsia="zh-CN"/>
              </w:rPr>
              <w:t xml:space="preserve"> 年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lang w:eastAsia="zh-CN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19</w:t>
            </w:r>
            <w:r>
              <w:rPr>
                <w:rFonts w:hint="eastAsia"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24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个案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背景</w:t>
            </w:r>
          </w:p>
        </w:tc>
        <w:tc>
          <w:tcPr>
            <w:tcW w:w="7278" w:type="dxa"/>
            <w:gridSpan w:val="7"/>
          </w:tcPr>
          <w:p>
            <w:pPr>
              <w:spacing w:line="460" w:lineRule="exact"/>
              <w:ind w:firstLine="480" w:firstLineChars="200"/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没有形成良好的行为习惯和养成良好的学习习惯，作业不能及时完成，且质量较差，学习劲头不足。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8" w:hRule="atLeast"/>
        </w:trPr>
        <w:tc>
          <w:tcPr>
            <w:tcW w:w="124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流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录</w:t>
            </w:r>
          </w:p>
        </w:tc>
        <w:tc>
          <w:tcPr>
            <w:tcW w:w="727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1、找家长谈心，进行家访。与家长达成共识：培养学生好的行为习惯和养成良好的学习习惯比分数更重要。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2、引导他积极参加学校班级活动。在各类活动中，我都鼓励他积极参与，大大激发了他学习的自信，提高了他的心理素质。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3、教师谈心，鼓励他敢于展示自己。鼓励他抓住机会敢于展示自我。在课堂教学中首先从一些简单易回答的问题入手，及时在全班集体同学面前进行表扬，调动他发言的兴趣和热情。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124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效果</w:t>
            </w:r>
          </w:p>
          <w:p>
            <w:pPr>
              <w:rPr>
                <w:sz w:val="24"/>
              </w:rPr>
            </w:pPr>
          </w:p>
        </w:tc>
        <w:tc>
          <w:tcPr>
            <w:tcW w:w="727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一段时间后，他的各方面较之以往都有进步，但还是会有反复现象，这也属正常。</w:t>
            </w:r>
          </w:p>
        </w:tc>
      </w:tr>
    </w:tbl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8DE"/>
    <w:rsid w:val="00134F16"/>
    <w:rsid w:val="0027135B"/>
    <w:rsid w:val="002B5117"/>
    <w:rsid w:val="003C236F"/>
    <w:rsid w:val="00645C73"/>
    <w:rsid w:val="0084733B"/>
    <w:rsid w:val="00877088"/>
    <w:rsid w:val="00CA593D"/>
    <w:rsid w:val="00D502D8"/>
    <w:rsid w:val="00DD38C5"/>
    <w:rsid w:val="00DD48DE"/>
    <w:rsid w:val="143B58E5"/>
    <w:rsid w:val="458874EB"/>
    <w:rsid w:val="588C201E"/>
    <w:rsid w:val="5FF0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15</Words>
  <Characters>87</Characters>
  <Lines>1</Lines>
  <Paragraphs>1</Paragraphs>
  <ScaleCrop>false</ScaleCrop>
  <LinksUpToDate>false</LinksUpToDate>
  <CharactersWithSpaces>101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2017-08-30T08:03:00Z</dcterms:created>
  <dc:creator>yu</dc:creator>
  <cp:lastModifiedBy>Administrator</cp:lastModifiedBy>
  <dcterms:modified xsi:type="dcterms:W3CDTF">2018-05-18T07:00:57Z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