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81" w:rsidRPr="00A35781" w:rsidRDefault="00A35781" w:rsidP="00A3578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</w:rPr>
      </w:pPr>
      <w:r w:rsidRPr="00A35781">
        <w:rPr>
          <w:rFonts w:asciiTheme="minorEastAsia" w:eastAsiaTheme="minorEastAsia" w:hAnsiTheme="minorEastAsia" w:hint="eastAsia"/>
          <w:b/>
        </w:rPr>
        <w:t>《增强时事活动中学生学习能力的策略研究》</w:t>
      </w:r>
    </w:p>
    <w:p w:rsidR="00A35781" w:rsidRPr="00A35781" w:rsidRDefault="00A35781" w:rsidP="00A35781">
      <w:pPr>
        <w:widowControl/>
        <w:spacing w:line="360" w:lineRule="auto"/>
        <w:ind w:firstLine="2550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A35781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课题中期研究报告</w:t>
      </w:r>
    </w:p>
    <w:p w:rsidR="00A35781" w:rsidRPr="00A35781" w:rsidRDefault="00A35781" w:rsidP="00A35781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</w:rPr>
      </w:pPr>
      <w:proofErr w:type="gramStart"/>
      <w:r w:rsidRPr="00A35781">
        <w:rPr>
          <w:rFonts w:asciiTheme="minorEastAsia" w:eastAsiaTheme="minorEastAsia" w:hAnsiTheme="minorEastAsia" w:hint="eastAsia"/>
          <w:b/>
        </w:rPr>
        <w:t>一</w:t>
      </w:r>
      <w:proofErr w:type="gramEnd"/>
      <w:r w:rsidRPr="00A35781">
        <w:rPr>
          <w:rFonts w:asciiTheme="minorEastAsia" w:eastAsiaTheme="minorEastAsia" w:hAnsiTheme="minorEastAsia" w:hint="eastAsia"/>
          <w:b/>
        </w:rPr>
        <w:t>．课题概述</w:t>
      </w:r>
    </w:p>
    <w:p w:rsidR="00A35781" w:rsidRPr="00A35781" w:rsidRDefault="00A35781" w:rsidP="00A35781">
      <w:pPr>
        <w:pStyle w:val="a5"/>
        <w:spacing w:before="0" w:beforeAutospacing="0" w:after="0" w:afterAutospacing="0" w:line="360" w:lineRule="auto"/>
        <w:ind w:firstLine="465"/>
        <w:rPr>
          <w:rFonts w:asciiTheme="minorEastAsia" w:eastAsiaTheme="minorEastAsia" w:hAnsiTheme="minorEastAsia"/>
          <w:b/>
        </w:rPr>
      </w:pPr>
      <w:r w:rsidRPr="00A35781">
        <w:rPr>
          <w:rFonts w:asciiTheme="minorEastAsia" w:eastAsiaTheme="minorEastAsia" w:hAnsiTheme="minorEastAsia" w:hint="eastAsia"/>
          <w:b/>
        </w:rPr>
        <w:t>研究背景：</w:t>
      </w:r>
    </w:p>
    <w:p w:rsidR="00A35781" w:rsidRPr="00A35781" w:rsidRDefault="00A35781" w:rsidP="00A35781">
      <w:pPr>
        <w:pStyle w:val="a5"/>
        <w:spacing w:before="0" w:beforeAutospacing="0" w:after="0" w:afterAutospacing="0" w:line="360" w:lineRule="auto"/>
        <w:ind w:firstLine="465"/>
        <w:rPr>
          <w:rFonts w:asciiTheme="minorEastAsia" w:eastAsiaTheme="minorEastAsia" w:hAnsiTheme="minorEastAsia"/>
        </w:rPr>
      </w:pPr>
      <w:r w:rsidRPr="00A35781">
        <w:rPr>
          <w:rFonts w:asciiTheme="minorEastAsia" w:eastAsiaTheme="minorEastAsia" w:hAnsiTheme="minorEastAsia" w:hint="eastAsia"/>
        </w:rPr>
        <w:t>我校学生来自西藏的各个地区，基础参差不齐，学生的文字理解、语言表达等文科学习基础方面的能力都需提高。而在“减负增效”的背景下，要做到“以学生的发展为本，加强对学生自学能力的培养，促进学生学会学习”，必须找出具体的策略和方法。我们这所寄宿制学校又每天晚上坚持让学生收看新闻联播，我们就用时事教育这个结合点，把课堂与生活、社会密切结合起来。所以，我们政史地教研组在学校课题“关于引导藏族学生自主学习策略的研究”下，提出了“增强时事活动中学生学习能力的策略研究”的子课题。我们也试图通过这个结合点，采用多种形式，去激发学生的学习热情，提升学生的自主学习能力，从而达到减负增效的目标。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b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b/>
          <w:kern w:val="0"/>
          <w:sz w:val="24"/>
          <w:szCs w:val="24"/>
        </w:rPr>
        <w:t>研究目标：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通过本课题的研究，探索政史地学科教学中增强学生时事活动学习能力策略和方法，进一步转变教师观念，树立科学的教学观、学生观，提高课堂教学的有效性，提高教科研水平，</w:t>
      </w:r>
      <w:r w:rsidRPr="00A3578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促进教师专业化发展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；培养学生的自主意识，发挥学生的主体作用，促使学生掌握科学的学习方法，提高</w:t>
      </w:r>
      <w:r w:rsidRPr="00A3578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学习能力和学习效率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，促进学生身心全面发展。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b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b/>
          <w:kern w:val="0"/>
          <w:sz w:val="24"/>
          <w:szCs w:val="24"/>
        </w:rPr>
        <w:t>研究内容：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研究政史地学科教学中的增强学生时事活动学习能力的策略和方法，联系本校学生实际，比较分析其产生的教学实效。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常规的时事活动如何吸引学生主动参与；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如何利用时事活动构建师生心理和谐相融的教学环境增强教学效益；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如何设计指导学生进行时事活动；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时事活动各环节如何促使学生自主学习能力的提升。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b/>
          <w:kern w:val="0"/>
          <w:sz w:val="24"/>
          <w:szCs w:val="24"/>
        </w:rPr>
        <w:t>研究方法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 xml:space="preserve">调查分析法。以我校学生为研究对象，调查分析学生的自主学习能力、学习品质和素养，为课题研究提供依据。 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 xml:space="preserve">文献研究法。在调查分析的基础上，运用课堂教学的高效理论，逐步构建本课题的研究体系和构建时事活动的自主学习型教学模式、优化教学过程的具体实施方案。 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 xml:space="preserve">行动研究法。以我校为单位，不同层次学生为对象，根据本课题设计和实施方案，有目的有计划地开展行动研究，探索出具有我校特色的时事活动方面的操作流程和校本课程。 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 xml:space="preserve">个案分析法。在研究过程中对不同层次学生作连续的追踪调查，观察分析引入自变量(时事活动)后的应变量(学生自主学习能力)的变化。 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b/>
          <w:kern w:val="0"/>
          <w:sz w:val="24"/>
          <w:szCs w:val="24"/>
        </w:rPr>
        <w:t>实施步骤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本课题研究计划用三年（2009年9月—2012年9月）时间进行。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（1）调查分析与准备阶段（2009.10—2010.9）反思以往时事活动的得失，完成学校现有学生上自主学习能力的调查、分析，撰写课题研究报告，搭建课题研究组织与框架，确定研究的目标与方向。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（2）理论研究与实验研究阶段（2010.1—2011.12）按照课题研究报告，制订课题研究的具体行动方案，确定相应的操作程序和实施策略，不定期按需进行研讨会，及时总结并修正实施方案。形成培养学生进行时事活动自主学习模式的理论材料。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（3）结题鉴定阶段（2012.1—2012.9）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 xml:space="preserve">整理课题研究材料，及时分类归档，根据研究成果及时总结交流，撰写结题报告。 </w:t>
      </w:r>
    </w:p>
    <w:p w:rsidR="00A35781" w:rsidRPr="00A35781" w:rsidRDefault="00A35781" w:rsidP="00A35781">
      <w:pPr>
        <w:widowControl/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b/>
          <w:kern w:val="0"/>
          <w:sz w:val="24"/>
          <w:szCs w:val="24"/>
        </w:rPr>
        <w:t>二．课题进展情况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1．学习相关理论：“自主学习”“合作学习”的相关教学理论；学习能力相关理论；心理学相关理论；教育学相关理论。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2．实地调查：学生相关时事活动现状，研究学生的学习能力状况；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3．实践探索：探讨增强学生时事活动学习能力的策略，坚持“行动研究”“过程研究”，着重提高活动的教学效益；引导学生进行专题时事活动，如辩论赛、知识竞赛等，探索活动中学生能力提升的方法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（详见专项课题活动记录共7个表格）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特别关注：</w:t>
      </w: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研究过程中特别重视从心理角度来思考；研究过程中强调时事活动始终关注学生这一主体；策略和方法的选择关注全体学生和学生的全面发展。</w:t>
      </w:r>
    </w:p>
    <w:p w:rsidR="00A35781" w:rsidRPr="00A35781" w:rsidRDefault="00A35781" w:rsidP="00A3578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35781">
        <w:rPr>
          <w:rFonts w:asciiTheme="minorEastAsia" w:hAnsiTheme="minorEastAsia" w:hint="eastAsia"/>
          <w:b/>
          <w:sz w:val="24"/>
          <w:szCs w:val="24"/>
        </w:rPr>
        <w:t>三．课题阶段性成果</w:t>
      </w:r>
    </w:p>
    <w:p w:rsidR="00A35781" w:rsidRPr="00A35781" w:rsidRDefault="00A35781" w:rsidP="00A357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781">
        <w:rPr>
          <w:rFonts w:asciiTheme="minorEastAsia" w:hAnsiTheme="minorEastAsia" w:hint="eastAsia"/>
          <w:sz w:val="24"/>
          <w:szCs w:val="24"/>
        </w:rPr>
        <w:t>1．增强了学生的学习能力</w:t>
      </w:r>
    </w:p>
    <w:p w:rsidR="00A35781" w:rsidRPr="00A35781" w:rsidRDefault="00A35781" w:rsidP="00A357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781">
        <w:rPr>
          <w:rFonts w:asciiTheme="minorEastAsia" w:hAnsiTheme="minorEastAsia" w:hint="eastAsia"/>
          <w:sz w:val="24"/>
          <w:szCs w:val="24"/>
        </w:rPr>
        <w:t>时事活动中保障学生学习的主体地位，激发了学生的学习兴趣，提高了学生的学习积极性</w:t>
      </w:r>
      <w:r w:rsidR="002128B6">
        <w:rPr>
          <w:rFonts w:asciiTheme="minorEastAsia" w:hAnsiTheme="minorEastAsia" w:hint="eastAsia"/>
          <w:sz w:val="24"/>
          <w:szCs w:val="24"/>
        </w:rPr>
        <w:t>；让</w:t>
      </w:r>
      <w:r w:rsidR="002128B6" w:rsidRPr="00A35781">
        <w:rPr>
          <w:rFonts w:asciiTheme="minorEastAsia" w:hAnsiTheme="minorEastAsia" w:hint="eastAsia"/>
          <w:sz w:val="24"/>
          <w:szCs w:val="24"/>
        </w:rPr>
        <w:t>学生在成功</w:t>
      </w:r>
      <w:r w:rsidR="002128B6">
        <w:rPr>
          <w:rFonts w:asciiTheme="minorEastAsia" w:hAnsiTheme="minorEastAsia" w:hint="eastAsia"/>
          <w:sz w:val="24"/>
          <w:szCs w:val="24"/>
        </w:rPr>
        <w:t>的</w:t>
      </w:r>
      <w:r w:rsidR="002128B6" w:rsidRPr="00A35781">
        <w:rPr>
          <w:rFonts w:asciiTheme="minorEastAsia" w:hAnsiTheme="minorEastAsia" w:hint="eastAsia"/>
          <w:sz w:val="24"/>
          <w:szCs w:val="24"/>
        </w:rPr>
        <w:t>体验中不断进步</w:t>
      </w:r>
      <w:r w:rsidR="002128B6">
        <w:rPr>
          <w:rFonts w:asciiTheme="minorEastAsia" w:hAnsiTheme="minorEastAsia" w:hint="eastAsia"/>
          <w:sz w:val="24"/>
          <w:szCs w:val="24"/>
        </w:rPr>
        <w:t>；也引导</w:t>
      </w:r>
      <w:r w:rsidR="002128B6" w:rsidRPr="00A35781">
        <w:rPr>
          <w:rFonts w:asciiTheme="minorEastAsia" w:hAnsiTheme="minorEastAsia" w:cs="宋体" w:hint="eastAsia"/>
          <w:kern w:val="0"/>
          <w:sz w:val="24"/>
          <w:szCs w:val="24"/>
        </w:rPr>
        <w:t>学生辩证认识学习负担，让学生乐学好学；引导学生关注社会生活，联系自身实际生活，正确看待现实；引导学生树立终身学习的观念，全面、和谐、主动发展。</w:t>
      </w:r>
    </w:p>
    <w:p w:rsidR="00A35781" w:rsidRPr="00A35781" w:rsidRDefault="00A35781" w:rsidP="00A357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781">
        <w:rPr>
          <w:rFonts w:asciiTheme="minorEastAsia" w:hAnsiTheme="minorEastAsia" w:hint="eastAsia"/>
          <w:sz w:val="24"/>
          <w:szCs w:val="24"/>
        </w:rPr>
        <w:t>2．提升了教师的教科研素质</w:t>
      </w:r>
    </w:p>
    <w:p w:rsidR="00A35781" w:rsidRPr="00A35781" w:rsidRDefault="00A35781" w:rsidP="00A357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781">
        <w:rPr>
          <w:rFonts w:asciiTheme="minorEastAsia" w:hAnsiTheme="minorEastAsia" w:hint="eastAsia"/>
          <w:sz w:val="24"/>
          <w:szCs w:val="24"/>
        </w:rPr>
        <w:t>通过理论学习，课题组成员更新了教育观念，增强了课题组成员的科研意识、课改意识；</w:t>
      </w:r>
    </w:p>
    <w:p w:rsidR="00A35781" w:rsidRPr="00A35781" w:rsidRDefault="00A35781" w:rsidP="00A357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781">
        <w:rPr>
          <w:rFonts w:asciiTheme="minorEastAsia" w:hAnsiTheme="minorEastAsia" w:hint="eastAsia"/>
          <w:sz w:val="24"/>
          <w:szCs w:val="24"/>
        </w:rPr>
        <w:t>通过学习研讨，课题组成员了解了课题研究的一般程序，不断提高了自身的教科研能力和课堂教学能力。</w:t>
      </w:r>
    </w:p>
    <w:p w:rsidR="00A35781" w:rsidRPr="00A35781" w:rsidRDefault="00A35781" w:rsidP="00A357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781">
        <w:rPr>
          <w:rFonts w:asciiTheme="minorEastAsia" w:hAnsiTheme="minorEastAsia" w:hint="eastAsia"/>
          <w:sz w:val="24"/>
          <w:szCs w:val="24"/>
        </w:rPr>
        <w:t>3．形成了一些时事活动中的教学策略</w:t>
      </w:r>
    </w:p>
    <w:p w:rsidR="00A35781" w:rsidRPr="00A35781" w:rsidRDefault="00A35781" w:rsidP="00A35781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Times New Roman"/>
          <w:sz w:val="24"/>
          <w:szCs w:val="24"/>
        </w:rPr>
        <w:t>培养学生的学习兴趣</w:t>
      </w:r>
      <w:r w:rsidRPr="00A35781">
        <w:rPr>
          <w:rFonts w:asciiTheme="minorEastAsia" w:hAnsiTheme="minorEastAsia" w:cs="Times New Roman" w:hint="eastAsia"/>
          <w:sz w:val="24"/>
          <w:szCs w:val="24"/>
        </w:rPr>
        <w:t>；</w:t>
      </w:r>
      <w:r w:rsidRPr="00A35781">
        <w:rPr>
          <w:rFonts w:asciiTheme="minorEastAsia" w:hAnsiTheme="minorEastAsia" w:cs="Times New Roman"/>
          <w:sz w:val="24"/>
          <w:szCs w:val="24"/>
        </w:rPr>
        <w:t>培养学生发现问题的能力</w:t>
      </w:r>
      <w:r w:rsidRPr="00A35781">
        <w:rPr>
          <w:rFonts w:asciiTheme="minorEastAsia" w:hAnsiTheme="minorEastAsia" w:cs="Times New Roman" w:hint="eastAsia"/>
          <w:sz w:val="24"/>
          <w:szCs w:val="24"/>
        </w:rPr>
        <w:t>；</w:t>
      </w:r>
      <w:r w:rsidRPr="00A35781">
        <w:rPr>
          <w:rFonts w:asciiTheme="minorEastAsia" w:hAnsiTheme="minorEastAsia" w:cs="Times New Roman"/>
          <w:sz w:val="24"/>
          <w:szCs w:val="24"/>
        </w:rPr>
        <w:t>培养学生主动交流的能力</w:t>
      </w:r>
      <w:r w:rsidRPr="00A35781">
        <w:rPr>
          <w:rFonts w:asciiTheme="minorEastAsia" w:hAnsiTheme="minorEastAsia" w:cs="Times New Roman" w:hint="eastAsia"/>
          <w:sz w:val="24"/>
          <w:szCs w:val="24"/>
        </w:rPr>
        <w:t>；</w:t>
      </w:r>
      <w:r w:rsidRPr="00A35781">
        <w:rPr>
          <w:rFonts w:asciiTheme="minorEastAsia" w:hAnsiTheme="minorEastAsia" w:cs="Times New Roman"/>
          <w:sz w:val="24"/>
          <w:szCs w:val="24"/>
        </w:rPr>
        <w:t>培养学生深入反思的能力</w:t>
      </w:r>
      <w:r w:rsidRPr="00A35781">
        <w:rPr>
          <w:rFonts w:asciiTheme="minorEastAsia" w:hAnsiTheme="minorEastAsia" w:cs="Times New Roman" w:hint="eastAsia"/>
          <w:sz w:val="24"/>
          <w:szCs w:val="24"/>
        </w:rPr>
        <w:t>；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指导学生自主学习、合作学习；用竞赛激发学生的学习兴趣，培养学习能力；指导学生学会自我评价、相互评价。</w:t>
      </w:r>
    </w:p>
    <w:p w:rsidR="00A35781" w:rsidRPr="00A35781" w:rsidRDefault="00A35781" w:rsidP="00A35781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4．写出了一些案例</w:t>
      </w:r>
    </w:p>
    <w:p w:rsidR="00A35781" w:rsidRPr="00A35781" w:rsidRDefault="00A35781" w:rsidP="00A35781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（详见附录）</w:t>
      </w:r>
    </w:p>
    <w:p w:rsidR="00A35781" w:rsidRPr="00A35781" w:rsidRDefault="00A35781" w:rsidP="00A35781">
      <w:pPr>
        <w:widowControl/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b/>
          <w:kern w:val="0"/>
          <w:sz w:val="24"/>
          <w:szCs w:val="24"/>
        </w:rPr>
        <w:t>四．课题研究中的不足</w:t>
      </w:r>
    </w:p>
    <w:p w:rsidR="00A35781" w:rsidRPr="00A35781" w:rsidRDefault="00A35781" w:rsidP="00A35781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1．在时事活动中，老师运用的策略更多的是针对当事学生及其所进行的时事活动，是个性化的、是生成性的，很少总结成一般性可普遍适用的规律；</w:t>
      </w:r>
    </w:p>
    <w:p w:rsidR="00A35781" w:rsidRPr="00A35781" w:rsidRDefault="00A35781" w:rsidP="00A35781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2．这一课题研究目前较多考虑了学生的兴趣、积极性，我们所期待的与所学知识相结合、充分体现教育教学的有效性还有一定的差距。</w:t>
      </w:r>
    </w:p>
    <w:p w:rsidR="00A35781" w:rsidRPr="00A35781" w:rsidRDefault="00A35781" w:rsidP="00A35781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3．</w:t>
      </w:r>
      <w:r w:rsidRPr="00A35781">
        <w:rPr>
          <w:rFonts w:asciiTheme="minorEastAsia" w:hAnsiTheme="minorEastAsia" w:hint="eastAsia"/>
          <w:sz w:val="24"/>
          <w:szCs w:val="24"/>
        </w:rPr>
        <w:t>理论学习还不够，在研究过程中知道要引导学生这样去做，至于为什么要这样去做，讲不清理论依据；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实践中要将某些现象、想法、感受及时总结、提炼，并能上升到理论层面，这点我们暂时还没能做到，只是有感想、体会，和写出了一些案例。</w:t>
      </w:r>
    </w:p>
    <w:p w:rsidR="00A35781" w:rsidRPr="00A35781" w:rsidRDefault="00A35781" w:rsidP="00A35781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b/>
          <w:kern w:val="0"/>
          <w:sz w:val="24"/>
          <w:szCs w:val="24"/>
        </w:rPr>
        <w:t>五．下阶段研究计划</w:t>
      </w:r>
    </w:p>
    <w:p w:rsidR="00A35781" w:rsidRPr="00A35781" w:rsidRDefault="00A35781" w:rsidP="00A35781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1．继续在各年级</w:t>
      </w:r>
      <w:r w:rsidRPr="00A35781">
        <w:rPr>
          <w:rFonts w:asciiTheme="minorEastAsia" w:hAnsiTheme="minorEastAsia" w:hint="eastAsia"/>
          <w:sz w:val="24"/>
          <w:szCs w:val="24"/>
        </w:rPr>
        <w:t>深入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开展时事活动，</w:t>
      </w:r>
      <w:r>
        <w:rPr>
          <w:rFonts w:asciiTheme="minorEastAsia" w:hAnsiTheme="minorEastAsia" w:hint="eastAsia"/>
          <w:sz w:val="24"/>
          <w:szCs w:val="24"/>
        </w:rPr>
        <w:t>让全体</w:t>
      </w:r>
      <w:r w:rsidRPr="00A35781">
        <w:rPr>
          <w:rFonts w:asciiTheme="minorEastAsia" w:hAnsiTheme="minorEastAsia" w:hint="eastAsia"/>
          <w:sz w:val="24"/>
          <w:szCs w:val="24"/>
        </w:rPr>
        <w:t>学生参与其中并受益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收集典型案例。</w:t>
      </w:r>
    </w:p>
    <w:p w:rsidR="00A35781" w:rsidRPr="00A35781" w:rsidRDefault="00A35781" w:rsidP="00A35781">
      <w:pPr>
        <w:widowControl/>
        <w:spacing w:line="360" w:lineRule="auto"/>
        <w:ind w:firstLineChars="150" w:firstLine="36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2．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加强</w:t>
      </w:r>
      <w:r w:rsidRPr="00A35781">
        <w:rPr>
          <w:rFonts w:asciiTheme="minorEastAsia" w:hAnsiTheme="minorEastAsia" w:hint="eastAsia"/>
          <w:sz w:val="24"/>
          <w:szCs w:val="24"/>
        </w:rPr>
        <w:t>老师在活动中主导作用：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指导学生如何看新闻；指导学生如何把新闻与所学知识相联系；指导学生如何分析研究；在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相互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点评中也加以指导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；如何处理</w:t>
      </w:r>
      <w:r w:rsidRPr="00A35781">
        <w:rPr>
          <w:rFonts w:asciiTheme="minorEastAsia" w:hAnsiTheme="minorEastAsia" w:hint="eastAsia"/>
          <w:sz w:val="24"/>
          <w:szCs w:val="24"/>
        </w:rPr>
        <w:t>活动中生成性的内容，活动后的小结巩固提升等方面</w:t>
      </w: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35781" w:rsidRPr="00A35781" w:rsidRDefault="00A35781" w:rsidP="00A35781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35781">
        <w:rPr>
          <w:rFonts w:asciiTheme="minorEastAsia" w:hAnsiTheme="minorEastAsia" w:cs="宋体" w:hint="eastAsia"/>
          <w:kern w:val="0"/>
          <w:sz w:val="24"/>
          <w:szCs w:val="24"/>
        </w:rPr>
        <w:t>3．分课堂时事活动和专题时事活动两类进行，归纳出具体的、可操作性的策略，规范并逐步推广两类时事活动。</w:t>
      </w:r>
    </w:p>
    <w:p w:rsidR="00A35781" w:rsidRPr="00A35781" w:rsidRDefault="00A35781" w:rsidP="00A35781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4．</w:t>
      </w:r>
      <w:r w:rsidR="002128B6" w:rsidRPr="002128B6">
        <w:rPr>
          <w:rFonts w:asciiTheme="minorEastAsia" w:hAnsiTheme="minorEastAsia" w:cs="宋体" w:hint="eastAsia"/>
          <w:kern w:val="0"/>
          <w:sz w:val="24"/>
          <w:szCs w:val="24"/>
        </w:rPr>
        <w:t>对</w:t>
      </w:r>
      <w:r w:rsidR="002128B6">
        <w:rPr>
          <w:rFonts w:asciiTheme="minorEastAsia" w:hAnsiTheme="minorEastAsia" w:cs="宋体" w:hint="eastAsia"/>
          <w:kern w:val="0"/>
          <w:sz w:val="24"/>
          <w:szCs w:val="24"/>
        </w:rPr>
        <w:t>实践</w:t>
      </w:r>
      <w:r w:rsidR="002128B6" w:rsidRPr="002128B6">
        <w:rPr>
          <w:rFonts w:asciiTheme="minorEastAsia" w:hAnsiTheme="minorEastAsia" w:cs="宋体" w:hint="eastAsia"/>
          <w:kern w:val="0"/>
          <w:sz w:val="24"/>
          <w:szCs w:val="24"/>
        </w:rPr>
        <w:t>过程进行归纳、分析、整理，形成书面报告和论文的形式对课题进行总结，为课题结题做好准备。</w:t>
      </w:r>
    </w:p>
    <w:tbl>
      <w:tblPr>
        <w:tblW w:w="8931" w:type="dxa"/>
        <w:tblCellSpacing w:w="0" w:type="dxa"/>
        <w:tblInd w:w="-381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31"/>
      </w:tblGrid>
      <w:tr w:rsidR="00A35781" w:rsidRPr="00A35781" w:rsidTr="005236E5">
        <w:trPr>
          <w:trHeight w:val="450"/>
          <w:tblCellSpacing w:w="0" w:type="dxa"/>
        </w:trPr>
        <w:tc>
          <w:tcPr>
            <w:tcW w:w="8931" w:type="dxa"/>
            <w:vAlign w:val="center"/>
            <w:hideMark/>
          </w:tcPr>
          <w:p w:rsidR="00A35781" w:rsidRPr="00A35781" w:rsidRDefault="00A35781" w:rsidP="00A35781">
            <w:pPr>
              <w:widowControl/>
              <w:spacing w:line="360" w:lineRule="auto"/>
              <w:ind w:firstLine="465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5781" w:rsidRPr="00A35781" w:rsidTr="005236E5">
        <w:trPr>
          <w:tblCellSpacing w:w="0" w:type="dxa"/>
        </w:trPr>
        <w:tc>
          <w:tcPr>
            <w:tcW w:w="8931" w:type="dxa"/>
            <w:vAlign w:val="center"/>
            <w:hideMark/>
          </w:tcPr>
          <w:p w:rsidR="00A35781" w:rsidRPr="00A35781" w:rsidRDefault="00A35781" w:rsidP="00A3578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</w:p>
    <w:p w:rsidR="00A35781" w:rsidRPr="00A35781" w:rsidRDefault="00A35781" w:rsidP="00A35781">
      <w:pPr>
        <w:widowControl/>
        <w:spacing w:line="360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</w:p>
    <w:p w:rsidR="007C3D72" w:rsidRPr="00A35781" w:rsidRDefault="007C3D72" w:rsidP="00A3578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7C3D72" w:rsidRPr="00A35781" w:rsidSect="0071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7F" w:rsidRDefault="004F267F" w:rsidP="00511450">
      <w:r>
        <w:separator/>
      </w:r>
    </w:p>
  </w:endnote>
  <w:endnote w:type="continuationSeparator" w:id="0">
    <w:p w:rsidR="004F267F" w:rsidRDefault="004F267F" w:rsidP="0051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7F" w:rsidRDefault="004F267F" w:rsidP="00511450">
      <w:r>
        <w:separator/>
      </w:r>
    </w:p>
  </w:footnote>
  <w:footnote w:type="continuationSeparator" w:id="0">
    <w:p w:rsidR="004F267F" w:rsidRDefault="004F267F" w:rsidP="00511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450"/>
    <w:rsid w:val="000E08B6"/>
    <w:rsid w:val="00107E5E"/>
    <w:rsid w:val="00173B3B"/>
    <w:rsid w:val="001C69B0"/>
    <w:rsid w:val="001F5226"/>
    <w:rsid w:val="002128B6"/>
    <w:rsid w:val="00235D29"/>
    <w:rsid w:val="0025062C"/>
    <w:rsid w:val="002A6591"/>
    <w:rsid w:val="002D1F0C"/>
    <w:rsid w:val="002D6B1B"/>
    <w:rsid w:val="00322A05"/>
    <w:rsid w:val="0038273F"/>
    <w:rsid w:val="003A493C"/>
    <w:rsid w:val="004025E6"/>
    <w:rsid w:val="004432BC"/>
    <w:rsid w:val="004640E6"/>
    <w:rsid w:val="004973B8"/>
    <w:rsid w:val="004B70F8"/>
    <w:rsid w:val="004F267F"/>
    <w:rsid w:val="00511450"/>
    <w:rsid w:val="00522C34"/>
    <w:rsid w:val="00626A90"/>
    <w:rsid w:val="006467E9"/>
    <w:rsid w:val="006C1C30"/>
    <w:rsid w:val="006D40DC"/>
    <w:rsid w:val="00710430"/>
    <w:rsid w:val="007264FE"/>
    <w:rsid w:val="007B0816"/>
    <w:rsid w:val="007C3D72"/>
    <w:rsid w:val="007D278E"/>
    <w:rsid w:val="007F7F56"/>
    <w:rsid w:val="008446FF"/>
    <w:rsid w:val="008C1FCA"/>
    <w:rsid w:val="00926133"/>
    <w:rsid w:val="009A66E9"/>
    <w:rsid w:val="009C27BB"/>
    <w:rsid w:val="009E1F24"/>
    <w:rsid w:val="009E475D"/>
    <w:rsid w:val="00A05EE7"/>
    <w:rsid w:val="00A07EE5"/>
    <w:rsid w:val="00A35781"/>
    <w:rsid w:val="00A46873"/>
    <w:rsid w:val="00A97A1B"/>
    <w:rsid w:val="00AC0008"/>
    <w:rsid w:val="00B15F44"/>
    <w:rsid w:val="00CE1AE5"/>
    <w:rsid w:val="00DC12F2"/>
    <w:rsid w:val="00E21342"/>
    <w:rsid w:val="00E476F5"/>
    <w:rsid w:val="00EE031B"/>
    <w:rsid w:val="00F02E68"/>
    <w:rsid w:val="00F13BA3"/>
    <w:rsid w:val="00F50E2C"/>
    <w:rsid w:val="00FA2C2E"/>
    <w:rsid w:val="00FF2151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450"/>
    <w:rPr>
      <w:sz w:val="18"/>
      <w:szCs w:val="18"/>
    </w:rPr>
  </w:style>
  <w:style w:type="paragraph" w:styleId="a5">
    <w:name w:val="Normal (Web)"/>
    <w:basedOn w:val="a"/>
    <w:rsid w:val="00511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355</Words>
  <Characters>2027</Characters>
  <Application>Microsoft Office Word</Application>
  <DocSecurity>0</DocSecurity>
  <Lines>16</Lines>
  <Paragraphs>4</Paragraphs>
  <ScaleCrop>false</ScaleCrop>
  <Company>微软中国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22</cp:revision>
  <dcterms:created xsi:type="dcterms:W3CDTF">2011-01-25T08:38:00Z</dcterms:created>
  <dcterms:modified xsi:type="dcterms:W3CDTF">2011-12-01T07:58:00Z</dcterms:modified>
</cp:coreProperties>
</file>