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bdr w:val="none" w:color="auto" w:sz="0" w:space="0"/>
          <w:shd w:val="clear" w:fill="FFFFFF"/>
        </w:rPr>
      </w:pPr>
      <w:r>
        <w:rPr>
          <w:rFonts w:hint="default" w:ascii="Arial" w:hAnsi="Arial" w:cs="Arial"/>
          <w:b w:val="0"/>
          <w:i w:val="0"/>
          <w:caps w:val="0"/>
          <w:color w:val="222222"/>
          <w:spacing w:val="0"/>
          <w:sz w:val="16"/>
          <w:szCs w:val="16"/>
          <w:bdr w:val="none" w:color="auto" w:sz="0" w:space="0"/>
          <w:shd w:val="clear" w:fill="FFFFFF"/>
        </w:rPr>
        <w:t>　</w:t>
      </w:r>
      <w:r>
        <w:rPr>
          <w:rFonts w:hint="eastAsia" w:ascii="Arial" w:hAnsi="Arial" w:cs="Arial"/>
          <w:b w:val="0"/>
          <w:i w:val="0"/>
          <w:caps w:val="0"/>
          <w:color w:val="222222"/>
          <w:spacing w:val="0"/>
          <w:sz w:val="16"/>
          <w:szCs w:val="16"/>
          <w:bdr w:val="none" w:color="auto" w:sz="0" w:space="0"/>
          <w:shd w:val="clear" w:fill="FFFFFF"/>
          <w:lang w:val="en-US" w:eastAsia="zh-CN"/>
        </w:rPr>
        <w:t xml:space="preserve">                                     </w:t>
      </w:r>
      <w:r>
        <w:rPr>
          <w:rFonts w:hint="default" w:ascii="Arial" w:hAnsi="Arial" w:cs="Arial"/>
          <w:b w:val="0"/>
          <w:i w:val="0"/>
          <w:caps w:val="0"/>
          <w:color w:val="222222"/>
          <w:spacing w:val="0"/>
          <w:sz w:val="16"/>
          <w:szCs w:val="16"/>
          <w:bdr w:val="none" w:color="auto" w:sz="0" w:space="0"/>
          <w:shd w:val="clear" w:fill="FFFFFF"/>
        </w:rPr>
        <w:t>高效课堂心得体会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eastAsia" w:ascii="Arial" w:hAnsi="Arial" w:cs="Arial" w:eastAsiaTheme="minorEastAsia"/>
          <w:b w:val="0"/>
          <w:i w:val="0"/>
          <w:caps w:val="0"/>
          <w:color w:val="222222"/>
          <w:spacing w:val="0"/>
          <w:sz w:val="16"/>
          <w:szCs w:val="16"/>
          <w:bdr w:val="none" w:color="auto" w:sz="0" w:space="0"/>
          <w:shd w:val="clear" w:fill="FFFFFF"/>
          <w:lang w:val="en-US" w:eastAsia="zh-CN"/>
        </w:rPr>
      </w:pPr>
      <w:r>
        <w:rPr>
          <w:rFonts w:hint="eastAsia" w:ascii="Arial" w:hAnsi="Arial" w:cs="Arial"/>
          <w:b w:val="0"/>
          <w:i w:val="0"/>
          <w:caps w:val="0"/>
          <w:color w:val="222222"/>
          <w:spacing w:val="0"/>
          <w:sz w:val="16"/>
          <w:szCs w:val="16"/>
          <w:bdr w:val="none" w:color="auto" w:sz="0" w:space="0"/>
          <w:shd w:val="clear" w:fill="FFFFFF"/>
          <w:lang w:val="en-US" w:eastAsia="zh-CN"/>
        </w:rPr>
        <w:t xml:space="preserve">                                                                 礼河实验学校 杨成</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课堂教学是实施素质教育的主要阵地，实践潜力和创新精神的培养，就应首先从课堂教学上予以突破，而提高课堂教学效率就成为当前的首要任务。然而在我们的实际教学实践中，课堂教学一向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到达提高学校整体教育教学质量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那么，究竟什么是高效课堂呢?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从学生角度来讲，高效课堂应具备以下两个条件：一是学生对三维教学目标的达成度要高。二是在实现这种目标达成度的过程中，学生应主动参与并用心思。从这个角度来说，高效课堂就是学生主动学习、用心思考的课堂，是学生充分自主学习的课堂，是师生互动、生生互动的课堂，是学生对所学资料主动实现好处建构的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从教师角度来说，高效课堂应具备以下三个条件：一是教师能够依据课程标准的要求和学生的实际状况，科学合理地确定课堂的三维教学目标。因为教学目标的预设与课堂的实际状况不可能完全吻合，这就需要教师在教学的过程中对教学目标作出适时调整，最大限度地面向全体学生，使其更好地体现教学目标的适应性。二是教学的过程务必是学生主动参与的过程。这种主动参与主要体此刻教师能否采取灵活机动的教学策略调动学生学习的用心性，能否用心引导学生用心思维，能否给予学生更多的时间和机会进行必要的合作和展示，使全班学生分享彼此的学习成果。三是教学中适时跟进、监测、反馈、消化，以多种方式巩固学生的学习成果，使三维教学目标的达成度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那么，如何构建高效课堂呢?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一、抓好教师教学观念的转变和教学方式的转变。教师教学观念的转变不是一蹴而就的事，务必在推进课堂教学改革的实践过程中不断推动教师观念的转变，进而转变教师的教学方式，以逐步消除由于教师讲得过多、学生参与过少而导致的靠超多课后作业来完成教学任务的问题，逐步解决忽视学生情感、态度、价值观目标实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二、开展以学课标、研课本、研方法、课后反思等为主要形式的校本培训。在教学实践中我们发现，在很多状况下，课堂的低效是由教师对课标与课本的学习与研究不足所造成的，而教师这方面的不足又影响和制约了其课堂驾驭潜力，课堂驾驭潜力又反过来影响课堂教学的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三、抓好教师备课中的备学生问题。不少教师在备课时，只习惯于备教学资料，而忽视备学生。如果教师不去研究学生对所教资料的掌握状况，不去研究学生的个体差异，一切从本本出发，课堂教学的适应性就会大打折扣，课堂教学的高效更无从谈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务必注重对课堂提问的研究，所提的问题务必是有价值的、有启发性的、有必须难度的，整个课堂的问题设计务必遵循循序渐进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五、加强对课堂节奏的把握和管理。课堂上，有的教师刚给学生提出问题，学生还没来得及思考，就立刻要求其回答，这样不仅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样干，这样，学生就失去了教师的有效指导。因此，要给学生必须的思考时间和思维空间，要减少“讲与听”，增加“说与做”，尝试“教与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六、用心实施小组互助学习制。现阶段，大班额的班级授课制也是课堂教学效率难以提高的一大原因。在小班化教学难以推行的现实条件下，在班内实行小组互助学习能够说是一个最佳选取。教师根据学生的认知水平和个性心理特点，能够把学生划分为若干个学习小组，发挥优秀学生的优势，用心推行学生互助机制，同时，教师透过对小组的学法指导和激励性评价，进一步提高学习小组的自主学习效果。这样，能够最大限度地面向全体学生，做到因材施教，以促进课堂教学效率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第七推行作业分层布置制度。教师在布置课堂练习和课后作业时，务必充分思考不一样学生的学习水平，做到“不布置死记硬背、机械训练作业，布置启发性、思考性作业;不布置重复性作业，布置可选取性、层次性作业;不布置繁难偏旧作业，布置实践性、研究性作业”。布置的作业数量要少，质量要高，要避免进入“教师随意布置超多作业——学生应付作业——教师随意批改作业——教师再随意布置过多作业——学生再应付作业”的恶性循环，消除教师无暇顾及教学资料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以上资料来自互联网，特此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24" w:lineRule="atLeast"/>
        <w:ind w:left="180" w:right="0" w:firstLine="0"/>
        <w:jc w:val="left"/>
        <w:rPr>
          <w:rFonts w:hint="default" w:ascii="Arial" w:hAnsi="Arial" w:cs="Arial"/>
          <w:b w:val="0"/>
          <w:i w:val="0"/>
          <w:caps w:val="0"/>
          <w:color w:val="222222"/>
          <w:spacing w:val="0"/>
          <w:sz w:val="16"/>
          <w:szCs w:val="16"/>
        </w:rPr>
      </w:pPr>
      <w:r>
        <w:rPr>
          <w:rFonts w:hint="default" w:ascii="Arial" w:hAnsi="Arial" w:cs="Arial"/>
          <w:b w:val="0"/>
          <w:i w:val="0"/>
          <w:caps w:val="0"/>
          <w:color w:val="222222"/>
          <w:spacing w:val="0"/>
          <w:sz w:val="16"/>
          <w:szCs w:val="16"/>
          <w:bdr w:val="none" w:color="auto" w:sz="0" w:space="0"/>
          <w:shd w:val="clear" w:fill="FFFFFF"/>
        </w:rPr>
        <w:t>　　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必须不会不少，碰到的问题也会很多，因此我们要树立一种信念，把追求课堂教学的高效益作为自我一生孜孜不倦的追求，我始终坚信“不是一番寒彻骨，怎的梅花扑鼻香”，我们终会必须会取得高效课堂教学改革的成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2018-05-11T06:14:37Z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