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67" w:rsidRDefault="00CF3567" w:rsidP="00CF3567">
      <w:pPr>
        <w:jc w:val="center"/>
        <w:rPr>
          <w:rFonts w:hint="eastAsia"/>
        </w:rPr>
      </w:pPr>
      <w:r>
        <w:rPr>
          <w:rFonts w:hint="eastAsia"/>
        </w:rPr>
        <w:t>关于举办“常州市第九届教师学术沙龙”的通知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>局属、钟楼、天宁、戚</w:t>
      </w:r>
      <w:proofErr w:type="gramStart"/>
      <w:r>
        <w:rPr>
          <w:rFonts w:hint="eastAsia"/>
        </w:rPr>
        <w:t>墅堰各</w:t>
      </w:r>
      <w:proofErr w:type="gramEnd"/>
      <w:r>
        <w:rPr>
          <w:rFonts w:hint="eastAsia"/>
        </w:rPr>
        <w:t>小学、初中、普通高中：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　　为了进一步促进我市教师的专业成长，市教科院在成功举办前八届教师学术沙龙的基础上，继续举办“常州市第九届教师学术沙龙”，以促进教师进一步确立课程理念，提高研究水平，形成教学特色。相关事项通知如下：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一、参加人员：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　　局属、钟楼、天宁、戚</w:t>
      </w:r>
      <w:proofErr w:type="gramStart"/>
      <w:r>
        <w:rPr>
          <w:rFonts w:hint="eastAsia"/>
        </w:rPr>
        <w:t>墅</w:t>
      </w:r>
      <w:proofErr w:type="gramEnd"/>
      <w:r>
        <w:rPr>
          <w:rFonts w:hint="eastAsia"/>
        </w:rPr>
        <w:t>堰、新北区各初中、普通高中教师以学校为单位自愿报名。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钟楼、天宁、新北、戚</w:t>
      </w:r>
      <w:proofErr w:type="gramStart"/>
      <w:r>
        <w:rPr>
          <w:rFonts w:hint="eastAsia"/>
        </w:rPr>
        <w:t>墅</w:t>
      </w:r>
      <w:proofErr w:type="gramEnd"/>
      <w:r>
        <w:rPr>
          <w:rFonts w:hint="eastAsia"/>
        </w:rPr>
        <w:t>堰区各小学名额分配如下</w:t>
      </w:r>
      <w:r>
        <w:rPr>
          <w:rFonts w:hint="eastAsia"/>
        </w:rPr>
        <w:t xml:space="preserve">: </w:t>
      </w:r>
      <w:r>
        <w:rPr>
          <w:rFonts w:hint="eastAsia"/>
        </w:rPr>
        <w:t>钟楼、天宁、新北区各</w:t>
      </w:r>
      <w:r>
        <w:rPr>
          <w:rFonts w:hint="eastAsia"/>
        </w:rPr>
        <w:t>150</w:t>
      </w:r>
      <w:r>
        <w:rPr>
          <w:rFonts w:hint="eastAsia"/>
        </w:rPr>
        <w:t>人，戚</w:t>
      </w:r>
      <w:proofErr w:type="gramStart"/>
      <w:r>
        <w:rPr>
          <w:rFonts w:hint="eastAsia"/>
        </w:rPr>
        <w:t>墅</w:t>
      </w:r>
      <w:proofErr w:type="gramEnd"/>
      <w:r>
        <w:rPr>
          <w:rFonts w:hint="eastAsia"/>
        </w:rPr>
        <w:t>堰区</w:t>
      </w:r>
      <w:r>
        <w:rPr>
          <w:rFonts w:hint="eastAsia"/>
        </w:rPr>
        <w:t>50</w:t>
      </w:r>
      <w:r>
        <w:rPr>
          <w:rFonts w:hint="eastAsia"/>
        </w:rPr>
        <w:t>人，请相关教研室统一协调并上报报名表。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二、沙龙主题：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1. </w:t>
      </w:r>
      <w:r>
        <w:rPr>
          <w:rFonts w:hint="eastAsia"/>
        </w:rPr>
        <w:t>如何引导学生开展深度学习？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2. </w:t>
      </w:r>
      <w:r>
        <w:rPr>
          <w:rFonts w:hint="eastAsia"/>
        </w:rPr>
        <w:t>如何开展数字化学习的研究？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3. </w:t>
      </w:r>
      <w:r>
        <w:rPr>
          <w:rFonts w:hint="eastAsia"/>
        </w:rPr>
        <w:t>如何拟定和提升学科核心素养？</w:t>
      </w:r>
      <w:r>
        <w:rPr>
          <w:rFonts w:hint="eastAsia"/>
        </w:rPr>
        <w:t xml:space="preserve"> 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4. </w:t>
      </w:r>
      <w:r>
        <w:rPr>
          <w:rFonts w:hint="eastAsia"/>
        </w:rPr>
        <w:t>如何培养和提升学生的学科关键能力？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5. </w:t>
      </w:r>
      <w:r>
        <w:rPr>
          <w:rFonts w:hint="eastAsia"/>
        </w:rPr>
        <w:t>如何引导和促进学生的选择性学习？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6. </w:t>
      </w:r>
      <w:r>
        <w:rPr>
          <w:rFonts w:hint="eastAsia"/>
        </w:rPr>
        <w:t>如何在理科教学中进行实验创新？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7. </w:t>
      </w:r>
      <w:r>
        <w:rPr>
          <w:rFonts w:hint="eastAsia"/>
        </w:rPr>
        <w:t>如何建构基于“学习共同体”的教研方式</w:t>
      </w:r>
      <w:r>
        <w:rPr>
          <w:rFonts w:hint="eastAsia"/>
        </w:rPr>
        <w:t>?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8. </w:t>
      </w:r>
      <w:r>
        <w:rPr>
          <w:rFonts w:hint="eastAsia"/>
        </w:rPr>
        <w:t>如何建构“以学习为中心”的教学评价？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9. </w:t>
      </w:r>
      <w:r>
        <w:rPr>
          <w:rFonts w:hint="eastAsia"/>
        </w:rPr>
        <w:t>如何理解课型的常式与变式？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10. </w:t>
      </w:r>
      <w:r>
        <w:rPr>
          <w:rFonts w:hint="eastAsia"/>
        </w:rPr>
        <w:t>如何拟定学科的关键性问题？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11. </w:t>
      </w:r>
      <w:r>
        <w:rPr>
          <w:rFonts w:hint="eastAsia"/>
        </w:rPr>
        <w:t>如何制定与实施学校课程方案？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三、报名方式：</w:t>
      </w:r>
    </w:p>
    <w:p w:rsidR="00CF3567" w:rsidRDefault="00CF3567" w:rsidP="00CF356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本次沙龙将邀请华东师范大学、南京师范大学等多位知名教授主持，与一线教师对话交流。请各校积极组织教师报名，并填写“常州市第九届教师学术沙龙报名表”（见附件），于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日前将报名表发送至</w:t>
      </w:r>
      <w:r>
        <w:rPr>
          <w:rFonts w:hint="eastAsia"/>
        </w:rPr>
        <w:t>996313702@qq.com</w:t>
      </w:r>
      <w:r>
        <w:rPr>
          <w:rFonts w:hint="eastAsia"/>
        </w:rPr>
        <w:t>。</w:t>
      </w:r>
    </w:p>
    <w:p w:rsidR="00CF3567" w:rsidRDefault="00CF3567" w:rsidP="00CF3567"/>
    <w:p w:rsidR="00CF3567" w:rsidRDefault="00CF3567" w:rsidP="00CF3567"/>
    <w:p w:rsidR="00CF3567" w:rsidRDefault="00CF3567" w:rsidP="00CF3567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</w:t>
      </w:r>
      <w:r>
        <w:rPr>
          <w:rFonts w:hint="eastAsia"/>
        </w:rPr>
        <w:t>常州市教科院</w:t>
      </w:r>
    </w:p>
    <w:p w:rsidR="00CF3567" w:rsidRDefault="00CF3567" w:rsidP="00CF3567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41292E" w:rsidRDefault="0041292E"/>
    <w:sectPr w:rsidR="0041292E" w:rsidSect="0041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567"/>
    <w:rsid w:val="0041292E"/>
    <w:rsid w:val="00CF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4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BFBFBF"/>
                            <w:bottom w:val="none" w:sz="0" w:space="0" w:color="auto"/>
                            <w:right w:val="single" w:sz="8" w:space="0" w:color="BFBFBF"/>
                          </w:divBdr>
                          <w:divsChild>
                            <w:div w:id="21123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ZY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1</cp:revision>
  <dcterms:created xsi:type="dcterms:W3CDTF">2015-05-06T02:42:00Z</dcterms:created>
  <dcterms:modified xsi:type="dcterms:W3CDTF">2015-05-06T02:43:00Z</dcterms:modified>
</cp:coreProperties>
</file>