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0" w:firstLineChars="200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1.学校办学初期，</w:t>
      </w:r>
      <w:r>
        <w:rPr>
          <w:rFonts w:hint="eastAsia" w:ascii="宋体" w:hAnsi="宋体" w:eastAsia="宋体" w:cs="宋体"/>
          <w:sz w:val="24"/>
          <w:szCs w:val="24"/>
        </w:rPr>
        <w:t>教育教学质量评价</w:t>
      </w:r>
      <w:r>
        <w:rPr>
          <w:rFonts w:hint="eastAsia" w:ascii="宋体" w:hAnsi="宋体" w:cs="宋体"/>
          <w:sz w:val="24"/>
          <w:szCs w:val="24"/>
          <w:lang w:eastAsia="zh-CN"/>
        </w:rPr>
        <w:t>制度，沿用了核心校区常州市第二十四中学评价制度。办学成熟基础上，根据学校民办学校的办学特点和实际情况，进行修改重新制定。</w:t>
      </w:r>
    </w:p>
    <w:p>
      <w:pPr>
        <w:ind w:firstLine="480" w:firstLineChars="200"/>
        <w:jc w:val="left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cs="宋体"/>
          <w:sz w:val="24"/>
          <w:szCs w:val="24"/>
          <w:lang w:eastAsia="zh-CN"/>
        </w:rPr>
        <w:t>《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常州市河海中学</w:t>
      </w:r>
      <w:r>
        <w:rPr>
          <w:rFonts w:hint="eastAsia" w:ascii="宋体" w:hAnsi="宋体" w:eastAsia="宋体" w:cs="宋体"/>
          <w:sz w:val="24"/>
          <w:szCs w:val="24"/>
        </w:rPr>
        <w:t>教育教学质量评价方案</w:t>
      </w:r>
      <w:r>
        <w:rPr>
          <w:rFonts w:hint="eastAsia" w:ascii="宋体" w:hAnsi="宋体" w:cs="宋体"/>
          <w:sz w:val="24"/>
          <w:szCs w:val="24"/>
          <w:lang w:eastAsia="zh-CN"/>
        </w:rPr>
        <w:t>》自制定以来，每学年根据实际情况进行修订完善，并根据方案进行绩效奖励，在校园网公示。</w:t>
      </w:r>
    </w:p>
    <w:p>
      <w:pPr>
        <w:ind w:firstLine="480" w:firstLineChars="200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3.学校校本课程和控制作业量的制度规定，每学期不定期检查多次，用调查问卷、学生座谈、家长建议等形式，有时公布校园网，有时用各种形式反馈给教师、学生和家长。</w:t>
      </w:r>
    </w:p>
    <w:p>
      <w:pPr>
        <w:ind w:firstLine="480" w:firstLineChars="200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</w:p>
    <w:p>
      <w:pPr>
        <w:ind w:firstLine="480" w:firstLineChars="200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</w:p>
    <w:p>
      <w:pPr>
        <w:ind w:firstLine="482" w:firstLineChars="200"/>
        <w:jc w:val="left"/>
        <w:rPr>
          <w:rFonts w:hint="eastAsia" w:ascii="宋体" w:hAnsi="宋体" w:eastAsia="宋体" w:cs="宋体"/>
          <w:b/>
          <w:bCs/>
          <w:color w:val="C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color w:val="C00000"/>
          <w:sz w:val="24"/>
          <w:szCs w:val="24"/>
          <w:lang w:val="en-US" w:eastAsia="zh-CN"/>
        </w:rPr>
        <w:t>附例</w:t>
      </w:r>
      <w:bookmarkStart w:id="0" w:name="_GoBack"/>
      <w:bookmarkEnd w:id="0"/>
      <w:r>
        <w:rPr>
          <w:rFonts w:hint="eastAsia" w:ascii="宋体" w:hAnsi="宋体" w:cs="宋体"/>
          <w:b/>
          <w:bCs/>
          <w:color w:val="C00000"/>
          <w:sz w:val="24"/>
          <w:szCs w:val="24"/>
          <w:lang w:val="en-US" w:eastAsia="zh-CN"/>
        </w:rPr>
        <w:t>校园网有关公示截图:</w:t>
      </w:r>
    </w:p>
    <w:p>
      <w:pPr>
        <w:ind w:firstLine="480" w:firstLineChars="200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</w:p>
    <w:p>
      <w:pPr>
        <w:ind w:firstLine="480" w:firstLineChars="200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410835" cy="5210175"/>
            <wp:effectExtent l="0" t="0" r="18415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10835" cy="5210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3455AD"/>
    <w:rsid w:val="51CF7A93"/>
    <w:rsid w:val="684E61F7"/>
    <w:rsid w:val="750B4D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2018-04-09T00:17:53Z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