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sz w:val="30"/>
          <w:szCs w:val="30"/>
        </w:rPr>
      </w:pPr>
      <w:r>
        <w:rPr>
          <w:rFonts w:hint="eastAsia" w:ascii="黑体" w:hAnsi="黑体" w:eastAsia="黑体"/>
          <w:sz w:val="30"/>
          <w:szCs w:val="30"/>
        </w:rPr>
        <w:t>工作室项目研究规划书</w:t>
      </w:r>
    </w:p>
    <w:p>
      <w:pPr>
        <w:spacing w:line="400" w:lineRule="exact"/>
        <w:rPr>
          <w:rFonts w:hint="eastAsia" w:asciiTheme="minorEastAsia" w:hAnsiTheme="minorEastAsia"/>
          <w:sz w:val="24"/>
          <w:szCs w:val="24"/>
        </w:rPr>
      </w:pPr>
      <w:r>
        <w:rPr>
          <w:rFonts w:hint="eastAsia" w:asciiTheme="minorEastAsia" w:hAnsiTheme="minorEastAsia"/>
          <w:sz w:val="24"/>
          <w:szCs w:val="24"/>
        </w:rPr>
        <w:t>研究项目名称：健行少年学经典——小学语文助学低年级经典诗词素养的培养实践研究</w:t>
      </w:r>
    </w:p>
    <w:p>
      <w:pPr>
        <w:spacing w:line="400" w:lineRule="exact"/>
        <w:rPr>
          <w:rFonts w:hint="eastAsia" w:asciiTheme="minorEastAsia" w:hAnsiTheme="minorEastAsia"/>
          <w:sz w:val="24"/>
          <w:szCs w:val="24"/>
        </w:rPr>
      </w:pPr>
      <w:r>
        <w:rPr>
          <w:rFonts w:hint="eastAsia" w:asciiTheme="minorEastAsia" w:hAnsiTheme="minorEastAsia"/>
          <w:sz w:val="24"/>
          <w:szCs w:val="24"/>
        </w:rPr>
        <w:t>执行者：崔桥小学   张英</w:t>
      </w:r>
      <w:r>
        <w:rPr>
          <w:rFonts w:hint="eastAsia" w:asciiTheme="minorEastAsia" w:hAnsiTheme="minorEastAsia"/>
          <w:sz w:val="24"/>
          <w:szCs w:val="24"/>
          <w:lang w:val="en-US" w:eastAsia="zh-CN"/>
        </w:rPr>
        <w:t xml:space="preserve">   田卉</w:t>
      </w:r>
      <w:bookmarkStart w:id="0" w:name="_GoBack"/>
      <w:bookmarkEnd w:id="0"/>
    </w:p>
    <w:p>
      <w:pPr>
        <w:spacing w:line="400" w:lineRule="exact"/>
        <w:rPr>
          <w:rFonts w:hint="eastAsia" w:asciiTheme="minorEastAsia" w:hAnsiTheme="minorEastAsia"/>
          <w:b/>
          <w:sz w:val="24"/>
          <w:szCs w:val="24"/>
        </w:rPr>
      </w:pPr>
      <w:r>
        <w:rPr>
          <w:rFonts w:hint="eastAsia" w:asciiTheme="minorEastAsia" w:hAnsiTheme="minorEastAsia"/>
          <w:b/>
          <w:sz w:val="24"/>
          <w:szCs w:val="24"/>
        </w:rPr>
        <w:t>一、项目背景（问题提出）</w:t>
      </w:r>
    </w:p>
    <w:p>
      <w:pPr>
        <w:spacing w:line="400" w:lineRule="exact"/>
        <w:rPr>
          <w:rFonts w:hint="eastAsia" w:asciiTheme="minorEastAsia" w:hAnsiTheme="minorEastAsia"/>
          <w:sz w:val="24"/>
          <w:szCs w:val="24"/>
        </w:rPr>
      </w:pPr>
      <w:r>
        <w:rPr>
          <w:rFonts w:hint="eastAsia" w:asciiTheme="minorEastAsia" w:hAnsiTheme="minorEastAsia"/>
          <w:sz w:val="24"/>
          <w:szCs w:val="24"/>
        </w:rPr>
        <w:t xml:space="preserve">    2017年9月新学年开学，全国上下中小学学校教材全都采用新部编版教材，新教材中对经典诗词的重视与经典诗词的量的增加，成为了新教材的一大热点，使从事小学教育工作者不得不思考：如何让孩子爱上经典诗词，学会品读诗词，感受中国经典古诗词的魅力，传承并发扬中国的传统文化？互联网＋时代，现代教育技术的飞速发展，作为教育者，如何跟上时代的步伐，如果通过现代化、数字化的教学手段助学语文教学，让孩子在学习母语中感受中国传统经典诗文之美？诗词教学将是今后母语教学是重要内容，培养孩子阅读经典，爱上经典，传承经典，所有从事中小学语文教学任重而道远！</w:t>
      </w:r>
    </w:p>
    <w:p>
      <w:pPr>
        <w:spacing w:line="400" w:lineRule="exact"/>
        <w:rPr>
          <w:rFonts w:asciiTheme="minorEastAsia" w:hAnsiTheme="minorEastAsia"/>
          <w:sz w:val="24"/>
          <w:szCs w:val="24"/>
        </w:rPr>
      </w:pPr>
    </w:p>
    <w:p>
      <w:pPr>
        <w:spacing w:line="400" w:lineRule="exact"/>
        <w:rPr>
          <w:rFonts w:hint="eastAsia" w:asciiTheme="minorEastAsia" w:hAnsiTheme="minorEastAsia"/>
          <w:b/>
          <w:sz w:val="24"/>
          <w:szCs w:val="24"/>
        </w:rPr>
      </w:pPr>
      <w:r>
        <w:rPr>
          <w:rFonts w:hint="eastAsia" w:asciiTheme="minorEastAsia" w:hAnsiTheme="minorEastAsia"/>
          <w:b/>
          <w:sz w:val="24"/>
          <w:szCs w:val="24"/>
        </w:rPr>
        <w:t>二、理性思考</w:t>
      </w:r>
    </w:p>
    <w:p>
      <w:pPr>
        <w:spacing w:line="400" w:lineRule="exact"/>
        <w:rPr>
          <w:rFonts w:hint="eastAsia" w:asciiTheme="minorEastAsia" w:hAnsiTheme="minorEastAsia"/>
          <w:sz w:val="24"/>
          <w:szCs w:val="24"/>
        </w:rPr>
      </w:pPr>
      <w:r>
        <w:rPr>
          <w:rFonts w:hint="eastAsia" w:asciiTheme="minorEastAsia" w:hAnsiTheme="minorEastAsia"/>
          <w:sz w:val="24"/>
          <w:szCs w:val="24"/>
        </w:rPr>
        <w:t xml:space="preserve">    基于儿童心理的思考：“皮亚杰强调儿童心理发展的本质是主体通过动作对客体的适应,是内外因相互作用的结果。他指出,真正的学习是学生主动的、自发的学习,而不是教师传授的学习。正确的教育能够加速儿童的发展。他曾指出:“良好的方法可以增进学生的效能,乃至加速他们的心理成长而无所损害。”联合国教科文组织埃德加.富尔说：“未来的文盲不再是不识字的人，而是没有学会怎样学习的人。”知识是教育的起点，但一定不是终点！教育者应该通过加强儿童的学习体验，顺应孩子的身心发展，顺应时代的转变而不断探索变革自己的语文课堂教学，达到培养学生语文素养，培养孩子成为热爱母语，热爱经典的好少年。</w:t>
      </w:r>
    </w:p>
    <w:p>
      <w:pPr>
        <w:spacing w:line="400" w:lineRule="exact"/>
        <w:rPr>
          <w:rFonts w:asciiTheme="minorEastAsia" w:hAnsiTheme="minorEastAsia"/>
          <w:sz w:val="24"/>
          <w:szCs w:val="24"/>
        </w:rPr>
      </w:pPr>
      <w:r>
        <w:rPr>
          <w:rFonts w:asciiTheme="minorEastAsia" w:hAnsiTheme="minorEastAsia"/>
          <w:sz w:val="24"/>
          <w:szCs w:val="24"/>
        </w:rPr>
        <w:t xml:space="preserve"> </w:t>
      </w:r>
    </w:p>
    <w:p>
      <w:pPr>
        <w:spacing w:line="400" w:lineRule="exact"/>
        <w:rPr>
          <w:rFonts w:hint="eastAsia" w:asciiTheme="minorEastAsia" w:hAnsiTheme="minorEastAsia"/>
          <w:b/>
          <w:sz w:val="24"/>
          <w:szCs w:val="24"/>
        </w:rPr>
      </w:pPr>
      <w:r>
        <w:rPr>
          <w:rFonts w:hint="eastAsia" w:asciiTheme="minorEastAsia" w:hAnsiTheme="minorEastAsia"/>
          <w:b/>
          <w:sz w:val="24"/>
          <w:szCs w:val="24"/>
        </w:rPr>
        <w:t>三、研究目标</w:t>
      </w:r>
    </w:p>
    <w:p>
      <w:pPr>
        <w:spacing w:line="400" w:lineRule="exact"/>
        <w:rPr>
          <w:rFonts w:hint="eastAsia" w:asciiTheme="minorEastAsia" w:hAnsiTheme="minorEastAsia"/>
          <w:sz w:val="24"/>
          <w:szCs w:val="24"/>
        </w:rPr>
      </w:pPr>
      <w:r>
        <w:rPr>
          <w:rFonts w:hint="eastAsia" w:asciiTheme="minorEastAsia" w:hAnsiTheme="minorEastAsia"/>
          <w:sz w:val="24"/>
          <w:szCs w:val="24"/>
        </w:rPr>
        <w:t>　　通过学习相应的理论知识，提升教师的理论水平和教学研究的能力。课题的实施会促使教师深入学习理论，以研促教、以研助学，教、学、研相互融合，在实践中成长，提升教师教学研究的能力。力求构建适应低年级学段年龄特征的，可行性强的操作样式。　</w:t>
      </w:r>
    </w:p>
    <w:p>
      <w:pPr>
        <w:spacing w:line="400" w:lineRule="exact"/>
        <w:rPr>
          <w:rFonts w:asciiTheme="minorEastAsia" w:hAnsiTheme="minorEastAsia"/>
          <w:sz w:val="24"/>
          <w:szCs w:val="24"/>
        </w:rPr>
      </w:pPr>
      <w:r>
        <w:rPr>
          <w:rFonts w:asciiTheme="minorEastAsia" w:hAnsiTheme="minorEastAsia"/>
          <w:sz w:val="24"/>
          <w:szCs w:val="24"/>
        </w:rPr>
        <w:t xml:space="preserve"> </w:t>
      </w:r>
    </w:p>
    <w:p>
      <w:pPr>
        <w:spacing w:line="400" w:lineRule="exact"/>
        <w:rPr>
          <w:rFonts w:hint="eastAsia" w:asciiTheme="minorEastAsia" w:hAnsiTheme="minorEastAsia"/>
          <w:b/>
          <w:sz w:val="24"/>
          <w:szCs w:val="24"/>
        </w:rPr>
      </w:pPr>
      <w:r>
        <w:rPr>
          <w:rFonts w:hint="eastAsia" w:asciiTheme="minorEastAsia" w:hAnsiTheme="minorEastAsia"/>
          <w:b/>
          <w:sz w:val="24"/>
          <w:szCs w:val="24"/>
        </w:rPr>
        <w:t>四、研究内容</w:t>
      </w:r>
    </w:p>
    <w:p>
      <w:pPr>
        <w:spacing w:line="400" w:lineRule="exact"/>
        <w:rPr>
          <w:rFonts w:hint="eastAsia" w:asciiTheme="minorEastAsia" w:hAnsiTheme="minorEastAsia"/>
          <w:sz w:val="24"/>
          <w:szCs w:val="24"/>
        </w:rPr>
      </w:pPr>
      <w:r>
        <w:rPr>
          <w:rFonts w:hint="eastAsia" w:asciiTheme="minorEastAsia" w:hAnsiTheme="minorEastAsia"/>
          <w:sz w:val="24"/>
          <w:szCs w:val="24"/>
        </w:rPr>
        <w:t>１、小学生语文诗词教学现状的调查。</w:t>
      </w:r>
    </w:p>
    <w:p>
      <w:pPr>
        <w:spacing w:line="400" w:lineRule="exact"/>
        <w:rPr>
          <w:rFonts w:hint="eastAsia" w:asciiTheme="minorEastAsia" w:hAnsiTheme="minorEastAsia"/>
          <w:sz w:val="24"/>
          <w:szCs w:val="24"/>
        </w:rPr>
      </w:pPr>
      <w:r>
        <w:rPr>
          <w:rFonts w:hint="eastAsia" w:asciiTheme="minorEastAsia" w:hAnsiTheme="minorEastAsia"/>
          <w:sz w:val="24"/>
          <w:szCs w:val="24"/>
        </w:rPr>
        <w:t>２、小学语文教师对教学诗词的传统方式调查。</w:t>
      </w:r>
    </w:p>
    <w:p>
      <w:pPr>
        <w:spacing w:line="400" w:lineRule="exact"/>
        <w:rPr>
          <w:rFonts w:hint="eastAsia" w:asciiTheme="minorEastAsia" w:hAnsiTheme="minorEastAsia"/>
          <w:sz w:val="24"/>
          <w:szCs w:val="24"/>
        </w:rPr>
      </w:pPr>
      <w:r>
        <w:rPr>
          <w:rFonts w:hint="eastAsia" w:asciiTheme="minorEastAsia" w:hAnsiTheme="minorEastAsia"/>
          <w:sz w:val="24"/>
          <w:szCs w:val="24"/>
        </w:rPr>
        <w:t>３、小学生语文助学诗词教学的数字化新技术应用汇总。</w:t>
      </w:r>
    </w:p>
    <w:p>
      <w:pPr>
        <w:spacing w:line="400" w:lineRule="exact"/>
        <w:rPr>
          <w:rFonts w:hint="eastAsia" w:asciiTheme="minorEastAsia" w:hAnsiTheme="minorEastAsia"/>
          <w:sz w:val="24"/>
          <w:szCs w:val="24"/>
        </w:rPr>
      </w:pPr>
      <w:r>
        <w:rPr>
          <w:rFonts w:hint="eastAsia" w:asciiTheme="minorEastAsia" w:hAnsiTheme="minorEastAsia"/>
          <w:sz w:val="24"/>
          <w:szCs w:val="24"/>
        </w:rPr>
        <w:t>4、成立低段实验班，让部分孩子感受以体验为核心的诗词学习新方式。</w:t>
      </w:r>
    </w:p>
    <w:p>
      <w:pPr>
        <w:spacing w:line="400" w:lineRule="exact"/>
        <w:rPr>
          <w:rFonts w:hint="eastAsia" w:asciiTheme="minorEastAsia" w:hAnsiTheme="minorEastAsia"/>
          <w:sz w:val="24"/>
          <w:szCs w:val="24"/>
        </w:rPr>
      </w:pPr>
      <w:r>
        <w:rPr>
          <w:rFonts w:hint="eastAsia" w:asciiTheme="minorEastAsia" w:hAnsiTheme="minorEastAsia"/>
          <w:sz w:val="24"/>
          <w:szCs w:val="24"/>
        </w:rPr>
        <w:t>5、结合语文课文教学，用适应孩子天性的吟唱表演，让学生真正爱上诗词。</w:t>
      </w:r>
    </w:p>
    <w:p>
      <w:pPr>
        <w:spacing w:line="400" w:lineRule="exact"/>
        <w:rPr>
          <w:rFonts w:hint="eastAsia" w:asciiTheme="minorEastAsia" w:hAnsiTheme="minorEastAsia"/>
          <w:sz w:val="24"/>
          <w:szCs w:val="24"/>
        </w:rPr>
      </w:pPr>
      <w:r>
        <w:rPr>
          <w:rFonts w:hint="eastAsia" w:asciiTheme="minorEastAsia" w:hAnsiTheme="minorEastAsia"/>
          <w:sz w:val="24"/>
          <w:szCs w:val="24"/>
        </w:rPr>
        <w:t>6、提出小学语文低段诗词教学的有效指导的策略。</w:t>
      </w:r>
    </w:p>
    <w:p>
      <w:pPr>
        <w:spacing w:line="400" w:lineRule="exact"/>
        <w:rPr>
          <w:rFonts w:asciiTheme="minorEastAsia" w:hAnsiTheme="minorEastAsia"/>
          <w:sz w:val="24"/>
          <w:szCs w:val="24"/>
        </w:rPr>
      </w:pPr>
      <w:r>
        <w:rPr>
          <w:rFonts w:asciiTheme="minorEastAsia" w:hAnsiTheme="minorEastAsia"/>
          <w:sz w:val="24"/>
          <w:szCs w:val="24"/>
        </w:rPr>
        <w:t xml:space="preserve"> </w:t>
      </w:r>
    </w:p>
    <w:p>
      <w:pPr>
        <w:spacing w:line="400" w:lineRule="exact"/>
        <w:rPr>
          <w:rFonts w:hint="eastAsia" w:asciiTheme="minorEastAsia" w:hAnsiTheme="minorEastAsia"/>
          <w:b/>
          <w:sz w:val="24"/>
          <w:szCs w:val="24"/>
        </w:rPr>
      </w:pPr>
      <w:r>
        <w:rPr>
          <w:rFonts w:hint="eastAsia" w:asciiTheme="minorEastAsia" w:hAnsiTheme="minorEastAsia"/>
          <w:b/>
          <w:sz w:val="24"/>
          <w:szCs w:val="24"/>
        </w:rPr>
        <w:t>五、研究方法、步骤</w:t>
      </w:r>
    </w:p>
    <w:p>
      <w:pPr>
        <w:spacing w:line="400" w:lineRule="exact"/>
        <w:rPr>
          <w:rFonts w:hint="eastAsia" w:asciiTheme="minorEastAsia" w:hAnsiTheme="minorEastAsia"/>
          <w:sz w:val="24"/>
          <w:szCs w:val="24"/>
        </w:rPr>
      </w:pPr>
      <w:r>
        <w:rPr>
          <w:rFonts w:hint="eastAsia" w:asciiTheme="minorEastAsia" w:hAnsiTheme="minorEastAsia"/>
          <w:sz w:val="24"/>
          <w:szCs w:val="24"/>
        </w:rPr>
        <w:t>（一）研究方法：</w:t>
      </w:r>
    </w:p>
    <w:p>
      <w:pPr>
        <w:spacing w:line="400" w:lineRule="exact"/>
        <w:rPr>
          <w:rFonts w:hint="eastAsia" w:asciiTheme="minorEastAsia" w:hAnsiTheme="minorEastAsia"/>
          <w:sz w:val="24"/>
          <w:szCs w:val="24"/>
        </w:rPr>
      </w:pPr>
      <w:r>
        <w:rPr>
          <w:rFonts w:hint="eastAsia" w:asciiTheme="minorEastAsia" w:hAnsiTheme="minorEastAsia"/>
          <w:sz w:val="24"/>
          <w:szCs w:val="24"/>
        </w:rPr>
        <w:t>1、自助：教师课前下发助学单，提供多种网上学习方式（如：专题网站、酷狗音乐、百度视频、唱吧、微信群），让学生在家长的引导下，在规定的时间内选择适应自己的学习方式，共同完成助学单任务。</w:t>
      </w:r>
    </w:p>
    <w:p>
      <w:pPr>
        <w:spacing w:line="400" w:lineRule="exact"/>
        <w:rPr>
          <w:rFonts w:hint="eastAsia" w:asciiTheme="minorEastAsia" w:hAnsiTheme="minorEastAsia"/>
          <w:sz w:val="24"/>
          <w:szCs w:val="24"/>
        </w:rPr>
      </w:pPr>
      <w:r>
        <w:rPr>
          <w:rFonts w:hint="eastAsia" w:asciiTheme="minorEastAsia" w:hAnsiTheme="minorEastAsia"/>
          <w:sz w:val="24"/>
          <w:szCs w:val="24"/>
        </w:rPr>
        <w:t>2、互助：设置合时宜的任务驱动情景，让学生充分展示自助学习的成果，引导学生交流、质疑、讨论、补充、分享，一起感受经典，探讨经典古诗词学习的方法与乐趣。</w:t>
      </w:r>
    </w:p>
    <w:p>
      <w:pPr>
        <w:spacing w:line="400" w:lineRule="exact"/>
        <w:rPr>
          <w:rFonts w:hint="eastAsia" w:asciiTheme="minorEastAsia" w:hAnsiTheme="minorEastAsia"/>
          <w:sz w:val="24"/>
          <w:szCs w:val="24"/>
        </w:rPr>
      </w:pPr>
      <w:r>
        <w:rPr>
          <w:rFonts w:hint="eastAsia" w:asciiTheme="minorEastAsia" w:hAnsiTheme="minorEastAsia"/>
          <w:sz w:val="24"/>
          <w:szCs w:val="24"/>
        </w:rPr>
        <w:t>3、师助：老师要关注孩子兴趣与体验，改变传统的教学方法，改变单调的诗词背诵，引导学生吟唱、表演、展示、评价，用孩子喜欢的方式、乐于接受的方式让孩子感受经典古诗词之美。变被动学习为主动探究，让我们的语文课堂，语文学习充满活力，充满经典气息！</w:t>
      </w:r>
    </w:p>
    <w:p>
      <w:pPr>
        <w:spacing w:line="400" w:lineRule="exact"/>
        <w:rPr>
          <w:rFonts w:hint="eastAsia" w:asciiTheme="minorEastAsia" w:hAnsiTheme="minorEastAsia"/>
          <w:sz w:val="24"/>
          <w:szCs w:val="24"/>
        </w:rPr>
      </w:pPr>
      <w:r>
        <w:rPr>
          <w:rFonts w:hint="eastAsia" w:asciiTheme="minorEastAsia" w:hAnsiTheme="minorEastAsia"/>
          <w:sz w:val="24"/>
          <w:szCs w:val="24"/>
        </w:rPr>
        <w:t>（二）研究步骤：</w:t>
      </w:r>
    </w:p>
    <w:p>
      <w:pPr>
        <w:spacing w:line="400" w:lineRule="exact"/>
        <w:rPr>
          <w:rFonts w:hint="eastAsia" w:asciiTheme="minorEastAsia" w:hAnsiTheme="minorEastAsia"/>
          <w:sz w:val="24"/>
          <w:szCs w:val="24"/>
        </w:rPr>
      </w:pPr>
      <w:r>
        <w:rPr>
          <w:rFonts w:hint="eastAsia" w:asciiTheme="minorEastAsia" w:hAnsiTheme="minorEastAsia"/>
          <w:sz w:val="24"/>
          <w:szCs w:val="24"/>
        </w:rPr>
        <w:t>１、项目准备阶段（2017、9――2017、11）</w:t>
      </w:r>
    </w:p>
    <w:p>
      <w:pPr>
        <w:spacing w:line="400" w:lineRule="exact"/>
        <w:rPr>
          <w:rFonts w:hint="eastAsia" w:asciiTheme="minorEastAsia" w:hAnsiTheme="minorEastAsia"/>
          <w:sz w:val="24"/>
          <w:szCs w:val="24"/>
        </w:rPr>
      </w:pPr>
      <w:r>
        <w:rPr>
          <w:rFonts w:hint="eastAsia" w:asciiTheme="minorEastAsia" w:hAnsiTheme="minorEastAsia"/>
          <w:sz w:val="24"/>
          <w:szCs w:val="24"/>
        </w:rPr>
        <w:t>　　1）成立个人项目研究小组，制定实验方案、计划。</w:t>
      </w:r>
    </w:p>
    <w:p>
      <w:pPr>
        <w:spacing w:line="400" w:lineRule="exact"/>
        <w:rPr>
          <w:rFonts w:hint="eastAsia" w:asciiTheme="minorEastAsia" w:hAnsiTheme="minorEastAsia"/>
          <w:sz w:val="24"/>
          <w:szCs w:val="24"/>
        </w:rPr>
      </w:pPr>
      <w:r>
        <w:rPr>
          <w:rFonts w:hint="eastAsia" w:asciiTheme="minorEastAsia" w:hAnsiTheme="minorEastAsia"/>
          <w:sz w:val="24"/>
          <w:szCs w:val="24"/>
        </w:rPr>
        <w:t>　　2）实验教师收集相关资料，理论学习。</w:t>
      </w:r>
    </w:p>
    <w:p>
      <w:pPr>
        <w:spacing w:line="400" w:lineRule="exact"/>
        <w:rPr>
          <w:rFonts w:hint="eastAsia" w:asciiTheme="minorEastAsia" w:hAnsiTheme="minorEastAsia"/>
          <w:sz w:val="24"/>
          <w:szCs w:val="24"/>
        </w:rPr>
      </w:pPr>
      <w:r>
        <w:rPr>
          <w:rFonts w:hint="eastAsia" w:asciiTheme="minorEastAsia" w:hAnsiTheme="minorEastAsia"/>
          <w:sz w:val="24"/>
          <w:szCs w:val="24"/>
        </w:rPr>
        <w:t>　　3）确定实验班级，调查学生目前学习状况，了解学生的认知水平。</w:t>
      </w:r>
    </w:p>
    <w:p>
      <w:pPr>
        <w:spacing w:line="400" w:lineRule="exact"/>
        <w:rPr>
          <w:rFonts w:hint="eastAsia" w:asciiTheme="minorEastAsia" w:hAnsiTheme="minorEastAsia"/>
          <w:sz w:val="24"/>
          <w:szCs w:val="24"/>
        </w:rPr>
      </w:pPr>
      <w:r>
        <w:rPr>
          <w:rFonts w:hint="eastAsia" w:asciiTheme="minorEastAsia" w:hAnsiTheme="minorEastAsia"/>
          <w:sz w:val="24"/>
          <w:szCs w:val="24"/>
        </w:rPr>
        <w:t>　　4）调查了解教师目前对诗词教学的方法和学生对教学方法的满意度情况。</w:t>
      </w:r>
    </w:p>
    <w:p>
      <w:pPr>
        <w:spacing w:line="400" w:lineRule="exact"/>
        <w:rPr>
          <w:rFonts w:hint="eastAsia" w:asciiTheme="minorEastAsia" w:hAnsiTheme="minorEastAsia"/>
          <w:sz w:val="24"/>
          <w:szCs w:val="24"/>
        </w:rPr>
      </w:pPr>
      <w:r>
        <w:rPr>
          <w:rFonts w:hint="eastAsia" w:asciiTheme="minorEastAsia" w:hAnsiTheme="minorEastAsia"/>
          <w:sz w:val="24"/>
          <w:szCs w:val="24"/>
        </w:rPr>
        <w:t>　　本阶段成果为：《小学语文古诗文学习兴趣的调查报告》</w:t>
      </w:r>
    </w:p>
    <w:p>
      <w:pPr>
        <w:spacing w:line="400" w:lineRule="exact"/>
        <w:rPr>
          <w:rFonts w:hint="eastAsia" w:asciiTheme="minorEastAsia" w:hAnsiTheme="minorEastAsia"/>
          <w:sz w:val="24"/>
          <w:szCs w:val="24"/>
        </w:rPr>
      </w:pPr>
      <w:r>
        <w:rPr>
          <w:rFonts w:hint="eastAsia" w:asciiTheme="minorEastAsia" w:hAnsiTheme="minorEastAsia"/>
          <w:sz w:val="24"/>
          <w:szCs w:val="24"/>
        </w:rPr>
        <w:t>　　２、实施阶段（2017、12——2018、6）</w:t>
      </w:r>
    </w:p>
    <w:p>
      <w:pPr>
        <w:spacing w:line="400" w:lineRule="exact"/>
        <w:rPr>
          <w:rFonts w:hint="eastAsia" w:asciiTheme="minorEastAsia" w:hAnsiTheme="minorEastAsia"/>
          <w:sz w:val="24"/>
          <w:szCs w:val="24"/>
        </w:rPr>
      </w:pPr>
      <w:r>
        <w:rPr>
          <w:rFonts w:hint="eastAsia" w:asciiTheme="minorEastAsia" w:hAnsiTheme="minorEastAsia"/>
          <w:sz w:val="24"/>
          <w:szCs w:val="24"/>
        </w:rPr>
        <w:t>　　1）诗词教学方法研究：实验教师对教材进行梳理归类，对数字化学习环境下助学古诗教学的辅助媒体或程序罗列。</w:t>
      </w:r>
    </w:p>
    <w:p>
      <w:pPr>
        <w:spacing w:line="400" w:lineRule="exact"/>
        <w:rPr>
          <w:rFonts w:hint="eastAsia" w:asciiTheme="minorEastAsia" w:hAnsiTheme="minorEastAsia"/>
          <w:sz w:val="24"/>
          <w:szCs w:val="24"/>
        </w:rPr>
      </w:pPr>
      <w:r>
        <w:rPr>
          <w:rFonts w:hint="eastAsia" w:asciiTheme="minorEastAsia" w:hAnsiTheme="minorEastAsia"/>
          <w:sz w:val="24"/>
          <w:szCs w:val="24"/>
        </w:rPr>
        <w:t>　　2）经典诗词课前助学单的设计：教师应设计哪些问题引导学生课前自助。</w:t>
      </w:r>
    </w:p>
    <w:p>
      <w:pPr>
        <w:spacing w:line="400" w:lineRule="exact"/>
        <w:rPr>
          <w:rFonts w:hint="eastAsia" w:asciiTheme="minorEastAsia" w:hAnsiTheme="minorEastAsia"/>
          <w:sz w:val="24"/>
          <w:szCs w:val="24"/>
        </w:rPr>
      </w:pPr>
      <w:r>
        <w:rPr>
          <w:rFonts w:hint="eastAsia" w:asciiTheme="minorEastAsia" w:hAnsiTheme="minorEastAsia"/>
          <w:sz w:val="24"/>
          <w:szCs w:val="24"/>
        </w:rPr>
        <w:t>　　3）助学单分享研究：教师应如何让孩子乐于交流助学单，如何将分享交流助学诗词教学。</w:t>
      </w:r>
    </w:p>
    <w:p>
      <w:pPr>
        <w:spacing w:line="400" w:lineRule="exact"/>
        <w:rPr>
          <w:rFonts w:hint="eastAsia" w:asciiTheme="minorEastAsia" w:hAnsiTheme="minorEastAsia"/>
          <w:sz w:val="24"/>
          <w:szCs w:val="24"/>
        </w:rPr>
      </w:pPr>
      <w:r>
        <w:rPr>
          <w:rFonts w:hint="eastAsia" w:asciiTheme="minorEastAsia" w:hAnsiTheme="minorEastAsia"/>
          <w:sz w:val="24"/>
          <w:szCs w:val="24"/>
        </w:rPr>
        <w:t>　　4）每个研究内容都要有具体的学习资料、研究案例、研究总结及过程性资料。</w:t>
      </w:r>
    </w:p>
    <w:p>
      <w:pPr>
        <w:spacing w:line="400" w:lineRule="exact"/>
        <w:rPr>
          <w:rFonts w:hint="eastAsia" w:asciiTheme="minorEastAsia" w:hAnsiTheme="minorEastAsia"/>
          <w:sz w:val="24"/>
          <w:szCs w:val="24"/>
        </w:rPr>
      </w:pPr>
      <w:r>
        <w:rPr>
          <w:rFonts w:hint="eastAsia" w:asciiTheme="minorEastAsia" w:hAnsiTheme="minorEastAsia"/>
          <w:sz w:val="24"/>
          <w:szCs w:val="24"/>
        </w:rPr>
        <w:t>本阶段成果为：各种可以指导今后古诗教学的微视频，音诗画一体的《最美古诗词》节目，一篇相关项目研究论文，一节数字化技术应用下的古诗教学研究课或展示课。</w:t>
      </w:r>
    </w:p>
    <w:p>
      <w:pPr>
        <w:spacing w:line="400" w:lineRule="exact"/>
        <w:rPr>
          <w:rFonts w:asciiTheme="minorEastAsia" w:hAnsiTheme="minorEastAsia"/>
          <w:sz w:val="24"/>
          <w:szCs w:val="24"/>
        </w:rPr>
      </w:pPr>
      <w:r>
        <w:rPr>
          <w:rFonts w:asciiTheme="minorEastAsia" w:hAnsiTheme="minorEastAsia"/>
          <w:sz w:val="24"/>
          <w:szCs w:val="24"/>
        </w:rPr>
        <w:t xml:space="preserve"> </w:t>
      </w:r>
    </w:p>
    <w:p>
      <w:pPr>
        <w:spacing w:line="400" w:lineRule="exact"/>
        <w:rPr>
          <w:rFonts w:hint="eastAsia" w:asciiTheme="minorEastAsia" w:hAnsiTheme="minorEastAsia"/>
          <w:b/>
          <w:sz w:val="24"/>
          <w:szCs w:val="24"/>
        </w:rPr>
      </w:pPr>
      <w:r>
        <w:rPr>
          <w:rFonts w:hint="eastAsia" w:asciiTheme="minorEastAsia" w:hAnsiTheme="minorEastAsia"/>
          <w:b/>
          <w:sz w:val="24"/>
          <w:szCs w:val="24"/>
        </w:rPr>
        <w:t>六、成效体现：</w:t>
      </w:r>
    </w:p>
    <w:p>
      <w:pPr>
        <w:spacing w:line="400" w:lineRule="exact"/>
        <w:rPr>
          <w:rFonts w:hint="eastAsia" w:asciiTheme="minorEastAsia" w:hAnsiTheme="minorEastAsia"/>
          <w:sz w:val="24"/>
          <w:szCs w:val="24"/>
        </w:rPr>
      </w:pPr>
      <w:r>
        <w:rPr>
          <w:rFonts w:hint="eastAsia" w:asciiTheme="minorEastAsia" w:hAnsiTheme="minorEastAsia"/>
          <w:sz w:val="24"/>
          <w:szCs w:val="24"/>
        </w:rPr>
        <w:t>1、从根本上改变了学生枯燥无趣的被逼背古诗，被迫读经典的学习方式，孩子真正爱上了经典古诗词，主动探究中国经典古诗词之美。</w:t>
      </w:r>
    </w:p>
    <w:p>
      <w:pPr>
        <w:spacing w:line="400" w:lineRule="exact"/>
        <w:rPr>
          <w:rFonts w:hint="eastAsia" w:asciiTheme="minorEastAsia" w:hAnsiTheme="minorEastAsia"/>
          <w:sz w:val="24"/>
          <w:szCs w:val="24"/>
        </w:rPr>
      </w:pPr>
      <w:r>
        <w:rPr>
          <w:rFonts w:hint="eastAsia" w:asciiTheme="minorEastAsia" w:hAnsiTheme="minorEastAsia"/>
          <w:sz w:val="24"/>
          <w:szCs w:val="24"/>
        </w:rPr>
        <w:t>2、通过本课程项目的实施，丰富了学生的体验，孩子在低段语文学习生活中，受到了大量经典古诗文的浸染，人人都是小歌手，个个都是小演员。</w:t>
      </w:r>
    </w:p>
    <w:p>
      <w:pPr>
        <w:spacing w:line="400" w:lineRule="exact"/>
        <w:rPr>
          <w:rFonts w:hint="eastAsia" w:asciiTheme="minorEastAsia" w:hAnsiTheme="minorEastAsia"/>
          <w:sz w:val="24"/>
          <w:szCs w:val="24"/>
        </w:rPr>
      </w:pPr>
      <w:r>
        <w:rPr>
          <w:rFonts w:hint="eastAsia" w:asciiTheme="minorEastAsia" w:hAnsiTheme="minorEastAsia"/>
          <w:sz w:val="24"/>
          <w:szCs w:val="24"/>
        </w:rPr>
        <w:t>3、通过本课程项目的实施，教师在变革教学、助学语文课堂的各种实践中，提升了自身的新技术应用能力，体验了教学经典诗词的乐趣，也成为了中国经典文化的爱好者、引路人和传承者。</w:t>
      </w:r>
    </w:p>
    <w:p>
      <w:pPr>
        <w:spacing w:line="400" w:lineRule="exact"/>
        <w:rPr>
          <w:rFonts w:asciiTheme="minorEastAsia" w:hAnsiTheme="minorEastAsia"/>
          <w:sz w:val="24"/>
          <w:szCs w:val="24"/>
        </w:rPr>
      </w:pPr>
      <w:r>
        <w:rPr>
          <w:rFonts w:hint="eastAsia" w:asciiTheme="minorEastAsia" w:hAnsiTheme="minorEastAsia"/>
          <w:sz w:val="24"/>
          <w:szCs w:val="24"/>
        </w:rPr>
        <w:t>4、通过本课程项目的实施，我们的语文课堂变“美”了，我们的母语教学充满了生长的力量，我们的孩子人人都成长为中华好少年。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17E"/>
    <w:rsid w:val="00EB117E"/>
    <w:rsid w:val="00F90083"/>
    <w:rsid w:val="6E28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1682</Characters>
  <Lines>14</Lines>
  <Paragraphs>3</Paragraphs>
  <TotalTime>0</TotalTime>
  <ScaleCrop>false</ScaleCrop>
  <LinksUpToDate>false</LinksUpToDate>
  <CharactersWithSpaces>1974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2018-02-28T04:37:00Z</dcterms:created>
  <dc:creator>Administrator</dc:creator>
  <cp:lastModifiedBy>user1</cp:lastModifiedBy>
  <dcterms:modified xsi:type="dcterms:W3CDTF">2018-03-12T04:04:34Z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